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4A" w:rsidRDefault="00993392" w:rsidP="00706B4A">
      <w:pPr>
        <w:keepLines/>
        <w:suppressAutoHyphens/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</w:t>
      </w:r>
      <w:r w:rsidR="00990B04"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ATVIRTINTA</w:t>
      </w:r>
    </w:p>
    <w:p w:rsidR="002C18B3" w:rsidRPr="00A64E78" w:rsidRDefault="00706B4A" w:rsidP="00706B4A">
      <w:pPr>
        <w:keepLines/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Skuodo Bartuvos progimnazijos </w:t>
      </w:r>
      <w:r w:rsidR="00120D1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direktoriaus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C18B3"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201</w:t>
      </w:r>
      <w:r w:rsidR="00120D1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7 m. </w:t>
      </w:r>
      <w:r w:rsidR="003447C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sausio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2C18B3"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</w:t>
      </w:r>
      <w:proofErr w:type="spellEnd"/>
      <w:r w:rsidR="002C18B3"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įsakymu N</w:t>
      </w:r>
      <w:r w:rsidR="00120D1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V1 – </w:t>
      </w:r>
      <w:r w:rsidR="003447C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</w:t>
      </w:r>
      <w:bookmarkStart w:id="0" w:name="_GoBack"/>
      <w:bookmarkEnd w:id="0"/>
    </w:p>
    <w:p w:rsidR="00993392" w:rsidRDefault="0099339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lt-LT"/>
        </w:rPr>
      </w:pPr>
    </w:p>
    <w:p w:rsidR="00A27146" w:rsidRPr="00A64E78" w:rsidRDefault="00A2714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lt-LT"/>
        </w:rPr>
      </w:pPr>
    </w:p>
    <w:p w:rsidR="00311BE5" w:rsidRDefault="0012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</w:pPr>
      <w:r w:rsidRPr="00311BE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  <w:t xml:space="preserve">SKUODO BARTUVOS PROGIMNAZIJOS </w:t>
      </w:r>
    </w:p>
    <w:p w:rsidR="00311BE5" w:rsidRDefault="0098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</w:pPr>
      <w:r w:rsidRPr="00311BE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  <w:t xml:space="preserve">SOCIALINĖS PEDAGOGINĖS PAGALBOS </w:t>
      </w:r>
    </w:p>
    <w:p w:rsidR="009D5A34" w:rsidRDefault="0098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</w:pPr>
      <w:r w:rsidRPr="00311BE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  <w:t xml:space="preserve">TEIKIMO </w:t>
      </w:r>
      <w:r w:rsidR="0013635A" w:rsidRPr="00311BE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  <w:t xml:space="preserve">VAIKUI IR MOKINIUI </w:t>
      </w:r>
      <w:r w:rsidRPr="00311BE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  <w:t>TVARKOS APRAŠAS</w:t>
      </w:r>
    </w:p>
    <w:p w:rsidR="00A12420" w:rsidRDefault="00A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</w:pPr>
    </w:p>
    <w:p w:rsidR="00A12420" w:rsidRPr="00311BE5" w:rsidRDefault="00A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lt-LT"/>
        </w:rPr>
      </w:pPr>
    </w:p>
    <w:p w:rsidR="00CB1FD1" w:rsidRPr="000D5BDB" w:rsidRDefault="00A538BE" w:rsidP="003F55BA">
      <w:pPr>
        <w:pStyle w:val="Sraopastraipa"/>
        <w:numPr>
          <w:ilvl w:val="0"/>
          <w:numId w:val="24"/>
        </w:num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Skuodo Bartuvos progimnazijos s</w:t>
      </w:r>
      <w:r w:rsidR="00986E5B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ocialinės pedagoginės pagalbos teikimo </w:t>
      </w:r>
      <w:r w:rsidR="0013635A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vaikui ir mokiniui </w:t>
      </w:r>
      <w:r w:rsidR="00986E5B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tvarkos aprašas (toliau – Aprašas) nustato socialinės pedagoginės pagalbos</w:t>
      </w:r>
      <w:r w:rsidR="00D618C9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="00631524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teikimo </w:t>
      </w:r>
      <w:r w:rsidR="0013635A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vaikui ir </w:t>
      </w:r>
      <w:r w:rsidR="00D618C9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mokiniui </w:t>
      </w:r>
      <w:r w:rsidR="00986E5B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(toliau – Pagalba) paskirtį, uždavinius, sritis</w:t>
      </w:r>
      <w:r w:rsidR="003A7D97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,</w:t>
      </w:r>
      <w:r w:rsidR="00986E5B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="00B85BFF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organizavimą ir </w:t>
      </w:r>
      <w:r w:rsidR="00986E5B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reikalavimus socialinio pedagogo </w:t>
      </w:r>
      <w:r w:rsidR="0067154C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pareigybei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.</w:t>
      </w:r>
    </w:p>
    <w:p w:rsidR="00A538BE" w:rsidRDefault="00E85EBD" w:rsidP="003F55BA">
      <w:pPr>
        <w:pStyle w:val="Sraopastraipa"/>
        <w:numPr>
          <w:ilvl w:val="0"/>
          <w:numId w:val="24"/>
        </w:num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P</w:t>
      </w:r>
      <w:r w:rsidR="00986E5B"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agalbos paskirtis – padėti tėvams (globėjams, rūpintojams), kad būtų įgyvendinta vaiko </w:t>
      </w:r>
      <w:r w:rsidR="00CB54C6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ir mokinio </w:t>
      </w:r>
      <w:r w:rsidR="00986E5B"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teisė į </w:t>
      </w:r>
      <w:r w:rsidR="00A538BE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ugdymą(si)</w:t>
      </w:r>
      <w:r w:rsidR="00986E5B"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,</w:t>
      </w:r>
      <w:r w:rsidR="00120D1C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užtikrinti jo saugumą progimnazijoje</w:t>
      </w:r>
      <w:r w:rsidR="00986E5B"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:</w:t>
      </w:r>
    </w:p>
    <w:p w:rsidR="00A538BE" w:rsidRPr="00DD7523" w:rsidRDefault="00986E5B" w:rsidP="00DD7523">
      <w:pPr>
        <w:pStyle w:val="Sraopastraipa"/>
        <w:numPr>
          <w:ilvl w:val="1"/>
          <w:numId w:val="24"/>
        </w:numPr>
        <w:tabs>
          <w:tab w:val="left" w:pos="916"/>
          <w:tab w:val="left" w:pos="993"/>
          <w:tab w:val="left" w:pos="1134"/>
          <w:tab w:val="left" w:pos="127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</w:pPr>
      <w:r w:rsidRPr="00DD7523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išsiaiškinti ir šalinti priežastis, dėl kurių vaikas </w:t>
      </w:r>
      <w:r w:rsidR="00CB54C6" w:rsidRPr="00DD7523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ar mokinys </w:t>
      </w:r>
      <w:r w:rsidR="00120D1C" w:rsidRPr="00DD7523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negali lankyti progimnazijos</w:t>
      </w:r>
      <w:r w:rsidRPr="00DD7523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ar vengia </w:t>
      </w:r>
      <w:r w:rsidR="00A538BE" w:rsidRPr="00DD7523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tai daryti;</w:t>
      </w:r>
    </w:p>
    <w:p w:rsidR="00A538BE" w:rsidRDefault="00120D1C" w:rsidP="00A538BE">
      <w:pPr>
        <w:pStyle w:val="Sraopastraipa"/>
        <w:numPr>
          <w:ilvl w:val="1"/>
          <w:numId w:val="24"/>
        </w:numPr>
        <w:tabs>
          <w:tab w:val="left" w:pos="916"/>
          <w:tab w:val="left" w:pos="993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sugrąžinti į progimnaziją</w:t>
      </w:r>
      <w:r w:rsidR="00986E5B"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ją palikusius </w:t>
      </w:r>
      <w:r w:rsidR="00CB54C6"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vaikus ir </w:t>
      </w:r>
      <w:r w:rsidR="00A538BE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mokinius;</w:t>
      </w:r>
    </w:p>
    <w:p w:rsidR="009D5A34" w:rsidRPr="000D5BDB" w:rsidRDefault="00986E5B" w:rsidP="00DC4660">
      <w:pPr>
        <w:pStyle w:val="Sraopastraipa"/>
        <w:numPr>
          <w:ilvl w:val="1"/>
          <w:numId w:val="24"/>
        </w:numPr>
        <w:tabs>
          <w:tab w:val="left" w:pos="916"/>
          <w:tab w:val="left" w:pos="993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kartu su tėvais (globėjais, rūpintojais) padėti vaikui </w:t>
      </w:r>
      <w:r w:rsidR="00CB54C6" w:rsidRPr="000D5BD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ir mokiniui </w:t>
      </w:r>
      <w:r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pasirinkti mokyklą pagal protines ir fiz</w:t>
      </w:r>
      <w:r w:rsidR="00222DE9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ines galias ir joje adaptuotis.</w:t>
      </w:r>
    </w:p>
    <w:p w:rsidR="009D5A34" w:rsidRPr="000D5BDB" w:rsidRDefault="00986E5B" w:rsidP="003F55BA">
      <w:pPr>
        <w:pStyle w:val="Sraopastraipa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Pagalba te</w:t>
      </w:r>
      <w:r w:rsidR="00120D1C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ikiama Skuodo Bartuvos progimnazijoje</w:t>
      </w:r>
      <w:r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.</w:t>
      </w:r>
    </w:p>
    <w:p w:rsidR="000E73E4" w:rsidRPr="000D5BDB" w:rsidRDefault="000E73E4" w:rsidP="003F55BA">
      <w:pPr>
        <w:pStyle w:val="Sraopastraipa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Pagalbos gavėjai – vaikai ir mokiniai, </w:t>
      </w:r>
      <w:r w:rsidR="00631524"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jų tėvai (globėjai, rūpintojai), pedagog</w:t>
      </w:r>
      <w:r w:rsidR="00DD7523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iniai darbuotojai</w:t>
      </w:r>
      <w:r w:rsidR="00631524"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.</w:t>
      </w:r>
    </w:p>
    <w:p w:rsidR="00906200" w:rsidRPr="000D5BDB" w:rsidRDefault="00120D1C" w:rsidP="003F55BA">
      <w:pPr>
        <w:pStyle w:val="Sraopastraipa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Pagalbos teikėja</w:t>
      </w:r>
      <w:r w:rsidR="00E92845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– progimnazijoje dirbanti</w:t>
      </w:r>
      <w:r w:rsidR="00E92845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s socialinis pedagogas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, </w:t>
      </w:r>
      <w:r w:rsidR="00E92845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kurio</w:t>
      </w:r>
      <w:r w:rsidR="000E73E4"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="00DD7523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įgyta </w:t>
      </w:r>
      <w:r w:rsidR="000E73E4"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kvalifikacija atitinka nustatytus </w:t>
      </w:r>
      <w:r w:rsidR="00DD7523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būtinus </w:t>
      </w:r>
      <w:r w:rsidR="000E73E4"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kvalifikacinius reikalavimus.</w:t>
      </w:r>
    </w:p>
    <w:p w:rsidR="002A5CF0" w:rsidRPr="000D5BDB" w:rsidRDefault="002A5CF0" w:rsidP="003F55BA">
      <w:pPr>
        <w:pStyle w:val="Sraopastraipa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Pagalbos teikimo uždaviniai:</w:t>
      </w:r>
    </w:p>
    <w:p w:rsidR="002A5CF0" w:rsidRPr="00A64E78" w:rsidRDefault="002A5CF0" w:rsidP="005C1275">
      <w:pPr>
        <w:pStyle w:val="Sraopastraipa"/>
        <w:numPr>
          <w:ilvl w:val="1"/>
          <w:numId w:val="24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padėti vaikams ir mokinia</w:t>
      </w:r>
      <w:r w:rsidR="00DD752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ms adaptuotis progimnazijoje</w:t>
      </w:r>
      <w:r w:rsidRPr="00A64E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; </w:t>
      </w:r>
    </w:p>
    <w:p w:rsidR="002A5CF0" w:rsidRPr="000D5BDB" w:rsidRDefault="002A5CF0" w:rsidP="005C1275">
      <w:pPr>
        <w:pStyle w:val="Sraopastraipa"/>
        <w:numPr>
          <w:ilvl w:val="1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ugdyti vaikų ir mokinių gyvenimo įgūdžius</w:t>
      </w:r>
      <w:r w:rsidR="008A43DD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bendradarbiaujant su </w:t>
      </w:r>
      <w:r w:rsidRPr="000D5BDB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vaiko ir mokinio tėvais (globėjais, rūpintojais), pedagoginiais darbuotojais, socialiniais darbuotojais </w:t>
      </w:r>
      <w:r w:rsidR="00DD7523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>bei</w:t>
      </w:r>
      <w:r w:rsidRPr="000D5BDB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socialiniais partneriais, siekiančiais </w:t>
      </w:r>
      <w:r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užtikrinti vaiko ir mokinio saugumą ir </w:t>
      </w:r>
      <w:r w:rsidR="00DD7523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jų </w:t>
      </w:r>
      <w:r w:rsidRPr="000D5BD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teisę į </w:t>
      </w:r>
      <w:r w:rsidR="00DD7523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>ugdymą(si)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:rsidR="002A5CF0" w:rsidRPr="000D5BDB" w:rsidRDefault="002A5CF0" w:rsidP="00E202FC">
      <w:pPr>
        <w:pStyle w:val="Sraopastraipa"/>
        <w:numPr>
          <w:ilvl w:val="1"/>
          <w:numId w:val="24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tarpininkauti ir padėti</w:t>
      </w:r>
      <w:r w:rsidRPr="000D5B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/>
        </w:rPr>
        <w:t xml:space="preserve"> šalinti priežastis, dėl kurių vaikai ir mokiniai negali dalyvauti privalomame </w:t>
      </w:r>
      <w:r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švietime, lankyti </w:t>
      </w:r>
      <w:r w:rsidR="0084115A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ugdymo įstaigos</w:t>
      </w:r>
      <w:r w:rsidRPr="000D5BD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ar vengia tai daryti;</w:t>
      </w:r>
    </w:p>
    <w:p w:rsidR="002A5CF0" w:rsidRPr="000D5BDB" w:rsidRDefault="002A5CF0" w:rsidP="00E202FC">
      <w:pPr>
        <w:pStyle w:val="Sraopastraipa"/>
        <w:numPr>
          <w:ilvl w:val="1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padėti sugrįžti </w:t>
      </w:r>
      <w:r w:rsidR="00004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 progimnaziją</w:t>
      </w:r>
      <w:r w:rsidR="00633A28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jos nelankan</w:t>
      </w:r>
      <w:r w:rsidR="0084115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tiems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84115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vaikams</w:t>
      </w:r>
      <w:r w:rsidR="004A5829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</w:t>
      </w:r>
      <w:r w:rsidR="0084115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mokiniams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bendradarbiaujant su tėvais (globėjais, rūpintojais) ir atsakingomis institucijomis.</w:t>
      </w:r>
    </w:p>
    <w:p w:rsidR="000E73E4" w:rsidRPr="000D5BDB" w:rsidRDefault="000E73E4" w:rsidP="005C1275">
      <w:pPr>
        <w:pStyle w:val="Sraopastraipa"/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Pagalbos teikimo būdai:</w:t>
      </w:r>
    </w:p>
    <w:p w:rsidR="000E73E4" w:rsidRPr="000D5BDB" w:rsidRDefault="000E73E4" w:rsidP="00E202FC">
      <w:pPr>
        <w:pStyle w:val="Sraopastraipa"/>
        <w:numPr>
          <w:ilvl w:val="1"/>
          <w:numId w:val="24"/>
        </w:numPr>
        <w:tabs>
          <w:tab w:val="left" w:pos="-284"/>
          <w:tab w:val="left" w:pos="426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>konsultavimas – vykdomas siekiant padėti spręsti vaikams ir mokiniams kylančias</w:t>
      </w:r>
      <w:r w:rsidR="008A43DD" w:rsidRPr="000D5B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0D5B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>socialines pedagogines problemas</w:t>
      </w:r>
      <w:r w:rsidR="005F3E22" w:rsidRPr="000D5B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>,</w:t>
      </w:r>
      <w:r w:rsidRPr="000D5B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 xml:space="preserve"> taikant įvairias konsultavimo formas ir būdus;</w:t>
      </w:r>
    </w:p>
    <w:p w:rsidR="000E73E4" w:rsidRPr="000D5BDB" w:rsidRDefault="000E73E4" w:rsidP="00E202FC">
      <w:pPr>
        <w:pStyle w:val="Sraopastraipa"/>
        <w:numPr>
          <w:ilvl w:val="1"/>
          <w:numId w:val="24"/>
        </w:numPr>
        <w:tabs>
          <w:tab w:val="left" w:pos="-284"/>
          <w:tab w:val="left" w:pos="426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tiriamoji veikla – vykdoma siekiant išsiaiškinti ir įvertinti aplinkos poveikį vaikui ir</w:t>
      </w:r>
      <w:r w:rsidR="008A43DD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mokiniui, ugdymosi ir mokymosi sunkumus, siekiant užtikrinti </w:t>
      </w:r>
      <w:r w:rsidR="00633A28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veiksmingas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pagalbos strategijas;</w:t>
      </w:r>
    </w:p>
    <w:p w:rsidR="00C64088" w:rsidRPr="000D5BDB" w:rsidRDefault="000E73E4" w:rsidP="00E202FC">
      <w:pPr>
        <w:pStyle w:val="Sraopastraipa"/>
        <w:numPr>
          <w:ilvl w:val="1"/>
          <w:numId w:val="2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prevencinė veikla – vykdoma siekiant užtikrinti vaikui </w:t>
      </w:r>
      <w:r w:rsidR="005F3E22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mokiniui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saugią ugdymosi aplinką bei</w:t>
      </w:r>
      <w:r w:rsidR="008A43DD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33A28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asmeninių,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socialinių ir </w:t>
      </w:r>
      <w:r w:rsidR="00633A28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kitų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bendrųjų kompetencijų ugdymąsi, taikant tikslingas priemones ir būdus</w:t>
      </w:r>
      <w:r w:rsidR="00BF1D27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4A5829" w:rsidRPr="000D5BDB" w:rsidRDefault="000E73E4" w:rsidP="00E202FC">
      <w:pPr>
        <w:pStyle w:val="Sraopastraipa"/>
        <w:numPr>
          <w:ilvl w:val="1"/>
          <w:numId w:val="2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tarpininkavimas – </w:t>
      </w:r>
      <w:r w:rsidR="00D03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vykdomas siekiant </w:t>
      </w:r>
      <w:r w:rsidRPr="000D5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>padėti rasti tinkamiausius problemos sprendimo būdus, įgyvendinant vai</w:t>
      </w:r>
      <w:r w:rsidR="005F3E22" w:rsidRPr="000D5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ko </w:t>
      </w:r>
      <w:r w:rsidR="00D03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ir mokinio </w:t>
      </w:r>
      <w:r w:rsidR="005F3E22" w:rsidRPr="000D5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>teises ir teisėtus interesus;</w:t>
      </w:r>
    </w:p>
    <w:p w:rsidR="0016578C" w:rsidRPr="000D5BDB" w:rsidRDefault="000E73E4" w:rsidP="00E202FC">
      <w:pPr>
        <w:pStyle w:val="Sraopastraipa"/>
        <w:numPr>
          <w:ilvl w:val="1"/>
          <w:numId w:val="2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pagalbos tinklo kūrimas </w:t>
      </w:r>
      <w:r w:rsidR="00E45E06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–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vykdomas siekiant užtikrinti </w:t>
      </w:r>
      <w:r w:rsidR="001151D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kompleksiškai teikiamos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paga</w:t>
      </w:r>
      <w:r w:rsidR="0016578C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="00222DE9">
        <w:rPr>
          <w:rFonts w:ascii="Times New Roman" w:eastAsia="Times New Roman" w:hAnsi="Times New Roman" w:cs="Times New Roman"/>
          <w:sz w:val="24"/>
          <w:szCs w:val="24"/>
          <w:lang w:val="lt-LT"/>
        </w:rPr>
        <w:t>bos vaikui ir mokiniui teikimą.</w:t>
      </w:r>
    </w:p>
    <w:p w:rsidR="00CB1FD1" w:rsidRPr="000D5BDB" w:rsidRDefault="00986E5B" w:rsidP="00E202FC">
      <w:pPr>
        <w:pStyle w:val="Sraopastraipa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Socialinio pedagogo pareigybė steigiama, atsižvelgiant į vaikų</w:t>
      </w:r>
      <w:r w:rsidR="004B2163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mokinių, jų tėvų (globėjų, rūpintojų</w:t>
      </w:r>
      <w:r w:rsidR="00726B68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), pedagoginių darbuotojų, </w:t>
      </w:r>
      <w:r w:rsidR="00D034F7">
        <w:rPr>
          <w:rFonts w:ascii="Times New Roman" w:eastAsia="Times New Roman" w:hAnsi="Times New Roman" w:cs="Times New Roman"/>
          <w:sz w:val="24"/>
          <w:szCs w:val="24"/>
          <w:lang w:val="lt-LT"/>
        </w:rPr>
        <w:t>ir kitų asmenų,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dalyvaujančiųjų vaiko</w:t>
      </w:r>
      <w:r w:rsidR="004B2163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mokinio ugdyme</w:t>
      </w:r>
      <w:r w:rsidR="00D034F7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poreikius.</w:t>
      </w:r>
    </w:p>
    <w:p w:rsidR="00CB1FD1" w:rsidRPr="000D5BDB" w:rsidRDefault="006E45E3" w:rsidP="005C1275">
      <w:pPr>
        <w:pStyle w:val="Sraopastraipa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Progimnazijos </w:t>
      </w:r>
      <w:r w:rsidR="00CB1FD1" w:rsidRPr="000D5BDB">
        <w:rPr>
          <w:rFonts w:ascii="Times New Roman" w:eastAsia="Times New Roman" w:hAnsi="Times New Roman" w:cs="Times New Roman"/>
          <w:sz w:val="24"/>
          <w:lang w:val="lt-LT"/>
        </w:rPr>
        <w:t>sociali</w:t>
      </w:r>
      <w:r w:rsidR="001151D5">
        <w:rPr>
          <w:rFonts w:ascii="Times New Roman" w:eastAsia="Times New Roman" w:hAnsi="Times New Roman" w:cs="Times New Roman"/>
          <w:sz w:val="24"/>
          <w:lang w:val="lt-LT"/>
        </w:rPr>
        <w:t xml:space="preserve">niu pedagogu </w:t>
      </w:r>
      <w:r>
        <w:rPr>
          <w:rFonts w:ascii="Times New Roman" w:eastAsia="Times New Roman" w:hAnsi="Times New Roman" w:cs="Times New Roman"/>
          <w:sz w:val="24"/>
          <w:lang w:val="lt-LT"/>
        </w:rPr>
        <w:t>dirba</w:t>
      </w:r>
      <w:r w:rsidR="00222DE9">
        <w:rPr>
          <w:rFonts w:ascii="Times New Roman" w:eastAsia="Times New Roman" w:hAnsi="Times New Roman" w:cs="Times New Roman"/>
          <w:sz w:val="24"/>
          <w:lang w:val="lt-LT"/>
        </w:rPr>
        <w:t xml:space="preserve"> asmuo:</w:t>
      </w:r>
    </w:p>
    <w:p w:rsidR="00CB1FD1" w:rsidRPr="000D5BDB" w:rsidRDefault="00CB1FD1" w:rsidP="005C1275">
      <w:pPr>
        <w:pStyle w:val="Sraopastraipa"/>
        <w:numPr>
          <w:ilvl w:val="1"/>
          <w:numId w:val="24"/>
        </w:numPr>
        <w:tabs>
          <w:tab w:val="left" w:pos="1276"/>
        </w:tabs>
        <w:spacing w:after="0" w:line="240" w:lineRule="auto"/>
        <w:ind w:right="-23" w:firstLine="142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lang w:val="lt-LT"/>
        </w:rPr>
        <w:t xml:space="preserve">įgijęs aukštąjį išsilavinimą ir socialinio pedagogo kvalifikaciją; </w:t>
      </w:r>
    </w:p>
    <w:p w:rsidR="00CB1FD1" w:rsidRPr="000D5BDB" w:rsidRDefault="00E202FC" w:rsidP="00E202FC">
      <w:pPr>
        <w:pStyle w:val="Sraopastraipa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right="-23" w:firstLine="851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įgijęs socialinės pedagogikos </w:t>
      </w:r>
      <w:r w:rsidR="00CB1FD1" w:rsidRPr="000D5BDB">
        <w:rPr>
          <w:rFonts w:ascii="Times New Roman" w:eastAsia="Times New Roman" w:hAnsi="Times New Roman" w:cs="Times New Roman"/>
          <w:sz w:val="24"/>
          <w:lang w:val="lt-LT"/>
        </w:rPr>
        <w:t>kvalifikacinį laipsnį (profesinio bakalauro, bakalauro, magistro) ir pedagogo ar soc</w:t>
      </w:r>
      <w:r w:rsidR="00222DE9">
        <w:rPr>
          <w:rFonts w:ascii="Times New Roman" w:eastAsia="Times New Roman" w:hAnsi="Times New Roman" w:cs="Times New Roman"/>
          <w:sz w:val="24"/>
          <w:lang w:val="lt-LT"/>
        </w:rPr>
        <w:t>ialinio pedagogo kvalifikaciją;</w:t>
      </w:r>
    </w:p>
    <w:p w:rsidR="0016578C" w:rsidRPr="000D5BDB" w:rsidRDefault="008667DC" w:rsidP="00E202FC">
      <w:pPr>
        <w:pStyle w:val="Sraopastraipa"/>
        <w:numPr>
          <w:ilvl w:val="0"/>
          <w:numId w:val="2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6A6605" w:rsidRPr="000D5BDB">
        <w:rPr>
          <w:rFonts w:ascii="Times New Roman" w:hAnsi="Times New Roman" w:cs="Times New Roman"/>
          <w:sz w:val="24"/>
          <w:szCs w:val="24"/>
          <w:lang w:val="lt-LT"/>
        </w:rPr>
        <w:t>ienas socialinis pedagogas</w:t>
      </w:r>
      <w:r w:rsidR="00461710" w:rsidRPr="000D5B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2845">
        <w:rPr>
          <w:rFonts w:ascii="Times New Roman" w:hAnsi="Times New Roman" w:cs="Times New Roman"/>
          <w:sz w:val="24"/>
          <w:szCs w:val="24"/>
          <w:lang w:val="lt-LT"/>
        </w:rPr>
        <w:t xml:space="preserve">pagal galimybes </w:t>
      </w:r>
      <w:r w:rsidR="005B7DF3">
        <w:rPr>
          <w:rFonts w:ascii="Times New Roman" w:hAnsi="Times New Roman" w:cs="Times New Roman"/>
          <w:sz w:val="24"/>
          <w:szCs w:val="24"/>
          <w:lang w:val="lt-LT"/>
        </w:rPr>
        <w:t>teikia pagalbą ne daugiau kaip 4</w:t>
      </w:r>
      <w:r w:rsidR="00461710" w:rsidRPr="000D5BDB">
        <w:rPr>
          <w:rFonts w:ascii="Times New Roman" w:hAnsi="Times New Roman" w:cs="Times New Roman"/>
          <w:sz w:val="24"/>
          <w:szCs w:val="24"/>
          <w:lang w:val="lt-LT"/>
        </w:rPr>
        <w:t>00 vaikų ir mokinių (esant galimybei – ir mažesniam vaikų ar mokinių skaičiui</w:t>
      </w:r>
      <w:r w:rsidR="001A6C7E" w:rsidRPr="000D5BDB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22DE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6578C" w:rsidRPr="000D5BDB" w:rsidRDefault="00986E5B" w:rsidP="00E202FC">
      <w:pPr>
        <w:pStyle w:val="Sraopastraipa"/>
        <w:numPr>
          <w:ilvl w:val="0"/>
          <w:numId w:val="2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Socialinis pedagogas </w:t>
      </w:r>
      <w:r w:rsidR="00225DDB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turėtų skirti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 mažiau kaip 50 procentų savo darbo laiko </w:t>
      </w:r>
      <w:r w:rsidR="00823DE0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darbui su vaikais ir mokiniais,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pedagog</w:t>
      </w:r>
      <w:r w:rsidR="00225DDB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inių darbuotojų</w:t>
      </w:r>
      <w:r w:rsidR="00E928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bei</w:t>
      </w:r>
      <w:r w:rsidR="00823DE0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klasių vadovų konsultavimui. Kitą darbo laiką </w:t>
      </w:r>
      <w:r w:rsidR="00E928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jis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skiria </w:t>
      </w:r>
      <w:r w:rsidR="00726B68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kitų specialistų, tėvų </w:t>
      </w:r>
      <w:r w:rsidR="00726B68"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(globėjų, rūpintojų) </w:t>
      </w:r>
      <w:r w:rsidR="00726B68"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konsultacijoms,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profesiniam tobulėjimui, socialinei partnerystei, informacijos rinkimui ir sisteminimui, tiriamajam </w:t>
      </w:r>
      <w:r w:rsidR="00E92845">
        <w:rPr>
          <w:rFonts w:ascii="Times New Roman" w:eastAsia="Times New Roman" w:hAnsi="Times New Roman" w:cs="Times New Roman"/>
          <w:sz w:val="24"/>
          <w:szCs w:val="24"/>
          <w:lang w:val="lt-LT"/>
        </w:rPr>
        <w:t>bei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organizaciniam darbui.</w:t>
      </w:r>
    </w:p>
    <w:p w:rsidR="00DF0551" w:rsidRPr="000D5BDB" w:rsidRDefault="001D7E17" w:rsidP="00E202FC">
      <w:pPr>
        <w:pStyle w:val="Sraopastraipa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Pagalba teikiama socialiniam pedagogui bendradarbiaujant 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 mokytojais, klasių vadovais, pagalbos mokiniui ir kitais specialistais, tėvais (globėjais, rūpintojais), </w:t>
      </w:r>
      <w:r w:rsidR="00C76C6C">
        <w:rPr>
          <w:rFonts w:ascii="Times New Roman" w:eastAsia="Times New Roman" w:hAnsi="Times New Roman" w:cs="Times New Roman"/>
          <w:sz w:val="24"/>
          <w:szCs w:val="24"/>
          <w:lang w:val="lt-LT"/>
        </w:rPr>
        <w:t>kitais progimnazijos bendruomenės nariais</w:t>
      </w:r>
      <w:r w:rsidRPr="000D5BDB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C76C6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5BD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socialiniais partneriais.</w:t>
      </w:r>
    </w:p>
    <w:p w:rsidR="00726B68" w:rsidRPr="00706B4A" w:rsidRDefault="003A7D97" w:rsidP="00E202FC">
      <w:pPr>
        <w:pStyle w:val="Sraopastraipa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D5B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/>
        </w:rPr>
        <w:t>Socialinės pedagoginės pagalbos finansavimas vykdomas iš Lietuvos Respublikos valstybės ir</w:t>
      </w:r>
      <w:r w:rsidR="008F5342" w:rsidRPr="000D5B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/>
        </w:rPr>
        <w:t xml:space="preserve"> </w:t>
      </w:r>
      <w:r w:rsidR="000F6F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/>
        </w:rPr>
        <w:t>Skuodo rajono savivaldybės</w:t>
      </w:r>
      <w:r w:rsidRPr="000D5B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/>
        </w:rPr>
        <w:t xml:space="preserve"> biudžetų lėšų bei kitų šaltinių</w:t>
      </w:r>
      <w:r w:rsidR="00EE4E3A" w:rsidRPr="000D5B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/>
        </w:rPr>
        <w:t>.</w:t>
      </w:r>
    </w:p>
    <w:p w:rsidR="004B41A2" w:rsidRPr="00A64E78" w:rsidRDefault="004B41A2" w:rsidP="009E7E7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64E78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</w:t>
      </w:r>
      <w:r w:rsidR="00706B4A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</w:p>
    <w:p w:rsidR="00986E5B" w:rsidRPr="00A64E78" w:rsidRDefault="00986E5B" w:rsidP="00986E5B">
      <w:pPr>
        <w:keepLines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lt-LT"/>
        </w:rPr>
      </w:pPr>
    </w:p>
    <w:p w:rsidR="009D5A34" w:rsidRPr="00A64E78" w:rsidRDefault="009D5A3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9D5A34" w:rsidRPr="00A64E78" w:rsidSect="005C1275">
      <w:headerReference w:type="default" r:id="rId12"/>
      <w:pgSz w:w="12240" w:h="15840"/>
      <w:pgMar w:top="993" w:right="758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B" w:rsidRDefault="00444CCB" w:rsidP="00270266">
      <w:pPr>
        <w:spacing w:after="0" w:line="240" w:lineRule="auto"/>
      </w:pPr>
      <w:r>
        <w:separator/>
      </w:r>
    </w:p>
  </w:endnote>
  <w:endnote w:type="continuationSeparator" w:id="0">
    <w:p w:rsidR="00444CCB" w:rsidRDefault="00444CCB" w:rsidP="002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B" w:rsidRDefault="00444CCB" w:rsidP="00270266">
      <w:pPr>
        <w:spacing w:after="0" w:line="240" w:lineRule="auto"/>
      </w:pPr>
      <w:r>
        <w:separator/>
      </w:r>
    </w:p>
  </w:footnote>
  <w:footnote w:type="continuationSeparator" w:id="0">
    <w:p w:rsidR="00444CCB" w:rsidRDefault="00444CCB" w:rsidP="0027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3955"/>
      <w:docPartObj>
        <w:docPartGallery w:val="Page Numbers (Top of Page)"/>
        <w:docPartUnique/>
      </w:docPartObj>
    </w:sdtPr>
    <w:sdtEndPr/>
    <w:sdtContent>
      <w:p w:rsidR="00270266" w:rsidRDefault="008D75CC">
        <w:pPr>
          <w:pStyle w:val="Antrats"/>
          <w:jc w:val="center"/>
        </w:pPr>
        <w:r>
          <w:fldChar w:fldCharType="begin"/>
        </w:r>
        <w:r w:rsidR="00270266">
          <w:instrText>PAGE   \* MERGEFORMAT</w:instrText>
        </w:r>
        <w:r>
          <w:fldChar w:fldCharType="separate"/>
        </w:r>
        <w:r w:rsidR="003447C3" w:rsidRPr="003447C3">
          <w:rPr>
            <w:noProof/>
            <w:lang w:val="lt-LT"/>
          </w:rPr>
          <w:t>2</w:t>
        </w:r>
        <w:r>
          <w:fldChar w:fldCharType="end"/>
        </w:r>
      </w:p>
    </w:sdtContent>
  </w:sdt>
  <w:p w:rsidR="00270266" w:rsidRDefault="002702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7E4"/>
    <w:multiLevelType w:val="multilevel"/>
    <w:tmpl w:val="A79EE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53C9E"/>
    <w:multiLevelType w:val="multilevel"/>
    <w:tmpl w:val="47C0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70126"/>
    <w:multiLevelType w:val="multilevel"/>
    <w:tmpl w:val="9B881B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E18292F"/>
    <w:multiLevelType w:val="multilevel"/>
    <w:tmpl w:val="FDCC19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>
    <w:nsid w:val="205E6310"/>
    <w:multiLevelType w:val="multilevel"/>
    <w:tmpl w:val="981A98FC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5">
    <w:nsid w:val="234009C3"/>
    <w:multiLevelType w:val="hybridMultilevel"/>
    <w:tmpl w:val="3D1CDB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0E9F"/>
    <w:multiLevelType w:val="multilevel"/>
    <w:tmpl w:val="47C0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AF5174"/>
    <w:multiLevelType w:val="multilevel"/>
    <w:tmpl w:val="47C0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3288E"/>
    <w:multiLevelType w:val="multilevel"/>
    <w:tmpl w:val="FDCC19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>
    <w:nsid w:val="38844EF4"/>
    <w:multiLevelType w:val="multilevel"/>
    <w:tmpl w:val="2E665D44"/>
    <w:lvl w:ilvl="0">
      <w:start w:val="1"/>
      <w:numFmt w:val="decimal"/>
      <w:lvlText w:val="%1."/>
      <w:lvlJc w:val="left"/>
      <w:pPr>
        <w:ind w:left="567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firstLine="567"/>
      </w:pPr>
      <w:rPr>
        <w:rFonts w:hint="default"/>
      </w:rPr>
    </w:lvl>
  </w:abstractNum>
  <w:abstractNum w:abstractNumId="10">
    <w:nsid w:val="392B6587"/>
    <w:multiLevelType w:val="hybridMultilevel"/>
    <w:tmpl w:val="B68C9476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1D2A"/>
    <w:multiLevelType w:val="hybridMultilevel"/>
    <w:tmpl w:val="D6D092A6"/>
    <w:lvl w:ilvl="0" w:tplc="C66EF738">
      <w:start w:val="12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9D572CD"/>
    <w:multiLevelType w:val="multilevel"/>
    <w:tmpl w:val="ECA4EB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6A694C"/>
    <w:multiLevelType w:val="multilevel"/>
    <w:tmpl w:val="47C0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4063FB"/>
    <w:multiLevelType w:val="multilevel"/>
    <w:tmpl w:val="47C0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26E65"/>
    <w:multiLevelType w:val="multilevel"/>
    <w:tmpl w:val="E5FCA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4160D4"/>
    <w:multiLevelType w:val="multilevel"/>
    <w:tmpl w:val="00A4F1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7">
    <w:nsid w:val="56721C61"/>
    <w:multiLevelType w:val="multilevel"/>
    <w:tmpl w:val="C2DE37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3046D0"/>
    <w:multiLevelType w:val="hybridMultilevel"/>
    <w:tmpl w:val="9DA0769C"/>
    <w:lvl w:ilvl="0" w:tplc="EE20E2AC">
      <w:start w:val="6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68" w:hanging="360"/>
      </w:pPr>
    </w:lvl>
    <w:lvl w:ilvl="2" w:tplc="0427001B" w:tentative="1">
      <w:start w:val="1"/>
      <w:numFmt w:val="lowerRoman"/>
      <w:lvlText w:val="%3."/>
      <w:lvlJc w:val="right"/>
      <w:pPr>
        <w:ind w:left="2788" w:hanging="180"/>
      </w:pPr>
    </w:lvl>
    <w:lvl w:ilvl="3" w:tplc="0427000F" w:tentative="1">
      <w:start w:val="1"/>
      <w:numFmt w:val="decimal"/>
      <w:lvlText w:val="%4."/>
      <w:lvlJc w:val="left"/>
      <w:pPr>
        <w:ind w:left="3508" w:hanging="360"/>
      </w:pPr>
    </w:lvl>
    <w:lvl w:ilvl="4" w:tplc="04270019" w:tentative="1">
      <w:start w:val="1"/>
      <w:numFmt w:val="lowerLetter"/>
      <w:lvlText w:val="%5."/>
      <w:lvlJc w:val="left"/>
      <w:pPr>
        <w:ind w:left="4228" w:hanging="360"/>
      </w:pPr>
    </w:lvl>
    <w:lvl w:ilvl="5" w:tplc="0427001B" w:tentative="1">
      <w:start w:val="1"/>
      <w:numFmt w:val="lowerRoman"/>
      <w:lvlText w:val="%6."/>
      <w:lvlJc w:val="right"/>
      <w:pPr>
        <w:ind w:left="4948" w:hanging="180"/>
      </w:pPr>
    </w:lvl>
    <w:lvl w:ilvl="6" w:tplc="0427000F" w:tentative="1">
      <w:start w:val="1"/>
      <w:numFmt w:val="decimal"/>
      <w:lvlText w:val="%7."/>
      <w:lvlJc w:val="left"/>
      <w:pPr>
        <w:ind w:left="5668" w:hanging="360"/>
      </w:pPr>
    </w:lvl>
    <w:lvl w:ilvl="7" w:tplc="04270019" w:tentative="1">
      <w:start w:val="1"/>
      <w:numFmt w:val="lowerLetter"/>
      <w:lvlText w:val="%8."/>
      <w:lvlJc w:val="left"/>
      <w:pPr>
        <w:ind w:left="6388" w:hanging="360"/>
      </w:pPr>
    </w:lvl>
    <w:lvl w:ilvl="8" w:tplc="0427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>
    <w:nsid w:val="597A7935"/>
    <w:multiLevelType w:val="multilevel"/>
    <w:tmpl w:val="7820C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>
    <w:nsid w:val="5D281F0C"/>
    <w:multiLevelType w:val="multilevel"/>
    <w:tmpl w:val="47C0F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B825D2"/>
    <w:multiLevelType w:val="multilevel"/>
    <w:tmpl w:val="4CDC0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F7871"/>
    <w:multiLevelType w:val="multilevel"/>
    <w:tmpl w:val="B1E88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B7ED7"/>
    <w:multiLevelType w:val="multilevel"/>
    <w:tmpl w:val="C60E96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76EF08BC"/>
    <w:multiLevelType w:val="multilevel"/>
    <w:tmpl w:val="7DE672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1"/>
  </w:num>
  <w:num w:numId="5">
    <w:abstractNumId w:val="15"/>
  </w:num>
  <w:num w:numId="6">
    <w:abstractNumId w:val="20"/>
  </w:num>
  <w:num w:numId="7">
    <w:abstractNumId w:val="0"/>
  </w:num>
  <w:num w:numId="8">
    <w:abstractNumId w:val="7"/>
  </w:num>
  <w:num w:numId="9">
    <w:abstractNumId w:val="24"/>
  </w:num>
  <w:num w:numId="10">
    <w:abstractNumId w:val="17"/>
  </w:num>
  <w:num w:numId="11">
    <w:abstractNumId w:val="12"/>
  </w:num>
  <w:num w:numId="12">
    <w:abstractNumId w:val="23"/>
  </w:num>
  <w:num w:numId="13">
    <w:abstractNumId w:val="6"/>
  </w:num>
  <w:num w:numId="14">
    <w:abstractNumId w:val="14"/>
  </w:num>
  <w:num w:numId="15">
    <w:abstractNumId w:val="10"/>
  </w:num>
  <w:num w:numId="16">
    <w:abstractNumId w:val="19"/>
  </w:num>
  <w:num w:numId="17">
    <w:abstractNumId w:val="16"/>
  </w:num>
  <w:num w:numId="18">
    <w:abstractNumId w:val="18"/>
  </w:num>
  <w:num w:numId="19">
    <w:abstractNumId w:val="2"/>
  </w:num>
  <w:num w:numId="20">
    <w:abstractNumId w:val="8"/>
  </w:num>
  <w:num w:numId="21">
    <w:abstractNumId w:val="11"/>
  </w:num>
  <w:num w:numId="22">
    <w:abstractNumId w:val="3"/>
  </w:num>
  <w:num w:numId="23">
    <w:abstractNumId w:val="5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A34"/>
    <w:rsid w:val="000044DF"/>
    <w:rsid w:val="00036F68"/>
    <w:rsid w:val="00047A4D"/>
    <w:rsid w:val="00066E79"/>
    <w:rsid w:val="0008580F"/>
    <w:rsid w:val="000A7B11"/>
    <w:rsid w:val="000D5BDB"/>
    <w:rsid w:val="000E73E4"/>
    <w:rsid w:val="000F6FD4"/>
    <w:rsid w:val="00104414"/>
    <w:rsid w:val="001151D5"/>
    <w:rsid w:val="00117549"/>
    <w:rsid w:val="00120D1C"/>
    <w:rsid w:val="0013571D"/>
    <w:rsid w:val="0013635A"/>
    <w:rsid w:val="0016578C"/>
    <w:rsid w:val="001A6C7E"/>
    <w:rsid w:val="001C7F23"/>
    <w:rsid w:val="001D7E17"/>
    <w:rsid w:val="00222DE9"/>
    <w:rsid w:val="002256F7"/>
    <w:rsid w:val="00225DDB"/>
    <w:rsid w:val="00225EDF"/>
    <w:rsid w:val="0024765B"/>
    <w:rsid w:val="00267C12"/>
    <w:rsid w:val="00270266"/>
    <w:rsid w:val="002A524B"/>
    <w:rsid w:val="002A5CF0"/>
    <w:rsid w:val="002C18B3"/>
    <w:rsid w:val="002E3438"/>
    <w:rsid w:val="002F0528"/>
    <w:rsid w:val="00311BE5"/>
    <w:rsid w:val="0032592A"/>
    <w:rsid w:val="003447C3"/>
    <w:rsid w:val="00366DE7"/>
    <w:rsid w:val="00381690"/>
    <w:rsid w:val="003A0B1E"/>
    <w:rsid w:val="003A7D97"/>
    <w:rsid w:val="003B6B2C"/>
    <w:rsid w:val="003F55BA"/>
    <w:rsid w:val="00427B99"/>
    <w:rsid w:val="00444CCB"/>
    <w:rsid w:val="00461710"/>
    <w:rsid w:val="004668A2"/>
    <w:rsid w:val="00485C39"/>
    <w:rsid w:val="00486ED8"/>
    <w:rsid w:val="0049033F"/>
    <w:rsid w:val="004A5829"/>
    <w:rsid w:val="004B2163"/>
    <w:rsid w:val="004B3F3D"/>
    <w:rsid w:val="004B41A2"/>
    <w:rsid w:val="004C5917"/>
    <w:rsid w:val="004E1A01"/>
    <w:rsid w:val="004E1F1B"/>
    <w:rsid w:val="004E2666"/>
    <w:rsid w:val="005421C0"/>
    <w:rsid w:val="00553DAE"/>
    <w:rsid w:val="005B7DF3"/>
    <w:rsid w:val="005C1275"/>
    <w:rsid w:val="005F3E22"/>
    <w:rsid w:val="006021B5"/>
    <w:rsid w:val="006224F5"/>
    <w:rsid w:val="00631524"/>
    <w:rsid w:val="00633A28"/>
    <w:rsid w:val="0067154C"/>
    <w:rsid w:val="0069313E"/>
    <w:rsid w:val="006A6605"/>
    <w:rsid w:val="006E45E3"/>
    <w:rsid w:val="006E660F"/>
    <w:rsid w:val="006F3A07"/>
    <w:rsid w:val="00702FF0"/>
    <w:rsid w:val="00706B4A"/>
    <w:rsid w:val="00726B68"/>
    <w:rsid w:val="0074763D"/>
    <w:rsid w:val="00784D65"/>
    <w:rsid w:val="007C42AA"/>
    <w:rsid w:val="00800DD1"/>
    <w:rsid w:val="00811DB3"/>
    <w:rsid w:val="00817339"/>
    <w:rsid w:val="00823DE0"/>
    <w:rsid w:val="0084115A"/>
    <w:rsid w:val="008557F2"/>
    <w:rsid w:val="008667DC"/>
    <w:rsid w:val="00885345"/>
    <w:rsid w:val="008A43DD"/>
    <w:rsid w:val="008D1531"/>
    <w:rsid w:val="008D75CC"/>
    <w:rsid w:val="008F5342"/>
    <w:rsid w:val="00906200"/>
    <w:rsid w:val="00920B9C"/>
    <w:rsid w:val="0095483C"/>
    <w:rsid w:val="00967A6F"/>
    <w:rsid w:val="00986E5B"/>
    <w:rsid w:val="00990B04"/>
    <w:rsid w:val="00993392"/>
    <w:rsid w:val="009B6069"/>
    <w:rsid w:val="009C1F64"/>
    <w:rsid w:val="009D4846"/>
    <w:rsid w:val="009D5A34"/>
    <w:rsid w:val="009D7FF4"/>
    <w:rsid w:val="009E7E7C"/>
    <w:rsid w:val="00A12420"/>
    <w:rsid w:val="00A151A7"/>
    <w:rsid w:val="00A15E79"/>
    <w:rsid w:val="00A27146"/>
    <w:rsid w:val="00A277AE"/>
    <w:rsid w:val="00A538BE"/>
    <w:rsid w:val="00A5758A"/>
    <w:rsid w:val="00A64E78"/>
    <w:rsid w:val="00AD7BE4"/>
    <w:rsid w:val="00B23B26"/>
    <w:rsid w:val="00B37529"/>
    <w:rsid w:val="00B85BFF"/>
    <w:rsid w:val="00B96A9B"/>
    <w:rsid w:val="00BA4FF5"/>
    <w:rsid w:val="00BB0B6B"/>
    <w:rsid w:val="00BB630C"/>
    <w:rsid w:val="00BC1927"/>
    <w:rsid w:val="00BF1D27"/>
    <w:rsid w:val="00C20415"/>
    <w:rsid w:val="00C21204"/>
    <w:rsid w:val="00C216F4"/>
    <w:rsid w:val="00C31E32"/>
    <w:rsid w:val="00C473AB"/>
    <w:rsid w:val="00C64088"/>
    <w:rsid w:val="00C76C6C"/>
    <w:rsid w:val="00C94128"/>
    <w:rsid w:val="00CA7FD7"/>
    <w:rsid w:val="00CB1FD1"/>
    <w:rsid w:val="00CB54C6"/>
    <w:rsid w:val="00D034F7"/>
    <w:rsid w:val="00D077FC"/>
    <w:rsid w:val="00D172E5"/>
    <w:rsid w:val="00D301D6"/>
    <w:rsid w:val="00D322A3"/>
    <w:rsid w:val="00D618C9"/>
    <w:rsid w:val="00DB5E28"/>
    <w:rsid w:val="00DC4660"/>
    <w:rsid w:val="00DD41DF"/>
    <w:rsid w:val="00DD7523"/>
    <w:rsid w:val="00DF0551"/>
    <w:rsid w:val="00E10AC2"/>
    <w:rsid w:val="00E202FC"/>
    <w:rsid w:val="00E24444"/>
    <w:rsid w:val="00E26DD8"/>
    <w:rsid w:val="00E35927"/>
    <w:rsid w:val="00E45E06"/>
    <w:rsid w:val="00E47C24"/>
    <w:rsid w:val="00E538AD"/>
    <w:rsid w:val="00E64B8F"/>
    <w:rsid w:val="00E85EBD"/>
    <w:rsid w:val="00E92845"/>
    <w:rsid w:val="00EC7591"/>
    <w:rsid w:val="00EE4E3A"/>
    <w:rsid w:val="00EF0DAF"/>
    <w:rsid w:val="00EF6E01"/>
    <w:rsid w:val="00F12DAE"/>
    <w:rsid w:val="00F46E72"/>
    <w:rsid w:val="00FB7167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8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3D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4B8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41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1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41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1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41A2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70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0266"/>
  </w:style>
  <w:style w:type="paragraph" w:styleId="Porat">
    <w:name w:val="footer"/>
    <w:basedOn w:val="prastasis"/>
    <w:link w:val="PoratDiagrama"/>
    <w:uiPriority w:val="99"/>
    <w:unhideWhenUsed/>
    <w:rsid w:val="00270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658dee35-67cd-4a04-8e68-c7a8928979bd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84EE-F094-4A92-8C22-2B7F2C07A3E5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4FEBD67B-C7DD-4513-94AE-C96B4B087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26CB-CE79-4FB5-93A6-5DC6FF839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BE5D90-C784-41CE-93E6-90F296AF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2675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SP_pagalbos_teikimo_aprasas.docx</vt:lpstr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SP_pagalbos_teikimo_aprasas.docx</dc:title>
  <dc:creator>Bražionis Mantas</dc:creator>
  <cp:lastModifiedBy>Windows User</cp:lastModifiedBy>
  <cp:revision>24</cp:revision>
  <cp:lastPrinted>2017-01-16T08:40:00Z</cp:lastPrinted>
  <dcterms:created xsi:type="dcterms:W3CDTF">2016-11-04T18:07:00Z</dcterms:created>
  <dcterms:modified xsi:type="dcterms:W3CDTF">2017-01-16T08:41:00Z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