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 xml:space="preserve">Skuodo rajono savivaldybė skelbia konkursą Skuodo </w:t>
      </w:r>
      <w:r w:rsidR="00420C3B">
        <w:rPr>
          <w:rFonts w:ascii="Times New Roman" w:hAnsi="Times New Roman" w:cs="Times New Roman"/>
          <w:b/>
          <w:sz w:val="24"/>
          <w:szCs w:val="24"/>
        </w:rPr>
        <w:t>Bartuvos pro</w:t>
      </w:r>
      <w:r w:rsidR="00F43F5D" w:rsidRPr="009757B9">
        <w:rPr>
          <w:rFonts w:ascii="Times New Roman" w:hAnsi="Times New Roman" w:cs="Times New Roman"/>
          <w:b/>
          <w:sz w:val="24"/>
          <w:szCs w:val="24"/>
        </w:rPr>
        <w:t>gimnazijos</w:t>
      </w:r>
      <w:r w:rsidRPr="009757B9">
        <w:rPr>
          <w:rFonts w:ascii="Times New Roman" w:hAnsi="Times New Roman" w:cs="Times New Roman"/>
          <w:b/>
          <w:sz w:val="24"/>
          <w:szCs w:val="24"/>
        </w:rPr>
        <w:t xml:space="preserve"> direktoriaus pareigoms eiti.</w:t>
      </w:r>
    </w:p>
    <w:p w:rsidR="009757B9" w:rsidRPr="009757B9" w:rsidRDefault="009757B9" w:rsidP="009757B9">
      <w:pPr>
        <w:spacing w:after="0" w:line="240" w:lineRule="auto"/>
        <w:ind w:firstLine="1259"/>
        <w:jc w:val="both"/>
        <w:rPr>
          <w:rFonts w:ascii="Times New Roman" w:hAnsi="Times New Roman" w:cs="Times New Roman"/>
          <w:b/>
          <w:sz w:val="24"/>
          <w:szCs w:val="24"/>
        </w:rPr>
      </w:pPr>
    </w:p>
    <w:p w:rsidR="006B3174" w:rsidRPr="009757B9"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Kvalifikaciniai reikalavimai pretendentui:</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1. Turėti </w:t>
      </w:r>
      <w:r w:rsidR="000E3626" w:rsidRPr="00661BCC">
        <w:rPr>
          <w:rFonts w:ascii="Times New Roman" w:hAnsi="Times New Roman" w:cs="Times New Roman"/>
          <w:sz w:val="24"/>
          <w:szCs w:val="24"/>
        </w:rPr>
        <w:t xml:space="preserve">ne žemesnį kaip aukštąjį </w:t>
      </w:r>
      <w:r w:rsidR="00F43F5D" w:rsidRPr="00661BCC">
        <w:rPr>
          <w:rFonts w:ascii="Times New Roman" w:hAnsi="Times New Roman" w:cs="Times New Roman"/>
          <w:sz w:val="24"/>
          <w:szCs w:val="24"/>
        </w:rPr>
        <w:t>universitetinį</w:t>
      </w:r>
      <w:r w:rsidR="000E3626" w:rsidRPr="00661BCC">
        <w:rPr>
          <w:rFonts w:ascii="Times New Roman" w:hAnsi="Times New Roman" w:cs="Times New Roman"/>
          <w:sz w:val="24"/>
          <w:szCs w:val="24"/>
        </w:rPr>
        <w:t xml:space="preserve"> </w:t>
      </w:r>
      <w:r w:rsidRPr="00661BCC">
        <w:rPr>
          <w:rFonts w:ascii="Times New Roman" w:hAnsi="Times New Roman" w:cs="Times New Roman"/>
          <w:sz w:val="24"/>
          <w:szCs w:val="24"/>
        </w:rPr>
        <w:t xml:space="preserve">ar jam </w:t>
      </w:r>
      <w:r w:rsidR="000E3626" w:rsidRPr="00661BCC">
        <w:rPr>
          <w:rFonts w:ascii="Times New Roman" w:hAnsi="Times New Roman" w:cs="Times New Roman"/>
          <w:sz w:val="24"/>
          <w:szCs w:val="24"/>
        </w:rPr>
        <w:t>lygiavertį</w:t>
      </w:r>
      <w:r w:rsidRPr="00661BCC">
        <w:rPr>
          <w:rFonts w:ascii="Times New Roman" w:hAnsi="Times New Roman" w:cs="Times New Roman"/>
          <w:sz w:val="24"/>
          <w:szCs w:val="24"/>
        </w:rPr>
        <w:t xml:space="preserve"> išsilavinimą.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 Atitikti bent vieną iš šių reikalavimų:</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2.1. turėti pedagogo kvalifikaciją ir ne mažesnį kaip 3 metų pedagoginio darbo stažą;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2.2. turėti magistro laipsnį, pedagogo kvalifikaciją ir ne mažesnį kaip 2 metų pedagoginio darbo stažą;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2.3. turėti ne mažesnę kaip 3 metų profesinės veiklos, kuri atitinka VI ar aukštesnį kvalifikacijų lygį pagal Lietuvos kvalifikacijų sandaros aprašą, patvirtintą Lietuvos Respublikos Vyriausybės 2010 m. gegužės 4 d. nutarimu Nr. 535</w:t>
      </w:r>
      <w:r w:rsidR="007366EA" w:rsidRPr="00661BCC">
        <w:rPr>
          <w:rFonts w:ascii="Times New Roman" w:hAnsi="Times New Roman" w:cs="Times New Roman"/>
          <w:sz w:val="24"/>
          <w:szCs w:val="24"/>
        </w:rPr>
        <w:t xml:space="preserve"> „Dėl Lietuvos kvalifikacijų sandaros aprašo patvirtinimo“</w:t>
      </w:r>
      <w:r w:rsidRPr="00661BCC">
        <w:rPr>
          <w:rFonts w:ascii="Times New Roman" w:hAnsi="Times New Roman" w:cs="Times New Roman"/>
          <w:sz w:val="24"/>
          <w:szCs w:val="24"/>
        </w:rPr>
        <w:t xml:space="preserve">, patirtį </w:t>
      </w:r>
      <w:r w:rsidR="000E3626" w:rsidRPr="00661BCC">
        <w:rPr>
          <w:rFonts w:ascii="Times New Roman" w:hAnsi="Times New Roman" w:cs="Times New Roman"/>
          <w:sz w:val="24"/>
          <w:szCs w:val="24"/>
        </w:rPr>
        <w:t>ir švietimo vadybos kvalifikacinį laipsnį</w:t>
      </w:r>
      <w:r w:rsidR="00F43F5D"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3. Turėti Kvalifikacinių reikalavimų valstybinių ir savivaldybių švietimo įstaigų (išskyrus aukštąsias mokyklas) vadovams aprašo, patvirtinto Lietuvos Respublikos švietimo ir mokslo ministro 2011 m. liepos 1 d. įsakymu Nr. V-1194, 5 punkte nustatytas vadovavimo švietimo įstaigai kompetencijas.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4. Turėti ne mažesnę </w:t>
      </w:r>
      <w:r w:rsidR="00FB6BCA" w:rsidRPr="00661BCC">
        <w:rPr>
          <w:rFonts w:ascii="Times New Roman" w:hAnsi="Times New Roman" w:cs="Times New Roman"/>
          <w:sz w:val="24"/>
          <w:szCs w:val="24"/>
        </w:rPr>
        <w:t>kaip vienų metų vadovavimo suaugusių asmenų grupei (grupėms) patirtį arba turėti ne mažesnę kaip 2 metų švietimo organizavimo ir (ar) priežiūros patirtį, įgytą viešojo administravimo institucijoje arba švietimo pagalbos įstaigoje</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5. Mokėti naudotis informacinėmis technologijomis.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6. Gerai mokėti lietuvių kalbą, jos mokėjimo lygis turi atitikti Valstybinės kalbos mokėjimo kategorijų, patvirtintų Lietuvos Respublikos Vyriausybės 2003 m. gruodžio 24 d. nutarimu Nr. 1688</w:t>
      </w:r>
      <w:r w:rsidR="007366EA" w:rsidRPr="00661BCC">
        <w:rPr>
          <w:rFonts w:ascii="Times New Roman" w:hAnsi="Times New Roman" w:cs="Times New Roman"/>
          <w:sz w:val="24"/>
          <w:szCs w:val="24"/>
        </w:rPr>
        <w:t xml:space="preserve"> „Dėl valstybinės kalbos mokėjimo kategorijų patvirtinimo ir įgyvendinimo“</w:t>
      </w:r>
      <w:r w:rsidRPr="00661BCC">
        <w:rPr>
          <w:rFonts w:ascii="Times New Roman" w:hAnsi="Times New Roman" w:cs="Times New Roman"/>
          <w:sz w:val="24"/>
          <w:szCs w:val="24"/>
        </w:rPr>
        <w:t>, reikalavimus.</w:t>
      </w:r>
    </w:p>
    <w:p w:rsidR="00830CA1"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7. Ne žemesniu kaip B1 kalbos mokėjimo lygiu (pagal Bendruosiuose Europos kalbų metmenyse nustatytą ir apibūdintą šešių kalbos mokėjimo lygių sistemą) mokėti bent vieną iš trijų Europos Sąjungos darbo kalbų (anglų, prancūzų ar vokiečių).</w:t>
      </w:r>
      <w:r w:rsidR="00830CA1" w:rsidRPr="00661BCC">
        <w:rPr>
          <w:rFonts w:ascii="Times New Roman" w:hAnsi="Times New Roman" w:cs="Times New Roman"/>
          <w:sz w:val="24"/>
          <w:szCs w:val="24"/>
        </w:rPr>
        <w:t xml:space="preserve"> </w:t>
      </w:r>
    </w:p>
    <w:p w:rsidR="006B3174" w:rsidRDefault="00830CA1"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8. būti nepriekaištingos reputacijos, kaip ji yra apibrėžta Lietuvos Respublikos švietimo įstatyme.</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6B3174" w:rsidRPr="009757B9"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Pretendentas pateikia šiuos dokumentus: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1. Prašymą dalyvauti konkurse.</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 Asmens tapatybę ir išsilavinimą patvirtinančių dokumentų kopijas.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3. Gyvenimo aprašymą, parengtą </w:t>
      </w:r>
      <w:proofErr w:type="spellStart"/>
      <w:r w:rsidR="00A32095" w:rsidRPr="00DE2753">
        <w:rPr>
          <w:rFonts w:ascii="Times New Roman" w:hAnsi="Times New Roman" w:cs="Times New Roman"/>
          <w:i/>
          <w:sz w:val="24"/>
          <w:szCs w:val="24"/>
        </w:rPr>
        <w:t>Europass</w:t>
      </w:r>
      <w:proofErr w:type="spellEnd"/>
      <w:r w:rsidR="00A32095" w:rsidRPr="00DE2753">
        <w:rPr>
          <w:rFonts w:ascii="Times New Roman" w:hAnsi="Times New Roman" w:cs="Times New Roman"/>
          <w:i/>
          <w:sz w:val="24"/>
          <w:szCs w:val="24"/>
        </w:rPr>
        <w:t xml:space="preserve"> CV</w:t>
      </w:r>
      <w:r w:rsidR="00A32095" w:rsidRPr="00661BCC">
        <w:rPr>
          <w:rFonts w:ascii="Times New Roman" w:hAnsi="Times New Roman" w:cs="Times New Roman"/>
          <w:sz w:val="24"/>
          <w:szCs w:val="24"/>
        </w:rPr>
        <w:t xml:space="preserve"> formatu lietuvių kalba</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4. 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Vadovavimo švietimo įstaigai gairių apimtis neturi būti didesnė kaip 10000 spaudos ženklų (iki 5 puslapių teksto).</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5. </w:t>
      </w:r>
      <w:r w:rsidR="00A32095" w:rsidRPr="00661BCC">
        <w:rPr>
          <w:rFonts w:ascii="Times New Roman" w:hAnsi="Times New Roman" w:cs="Times New Roman"/>
          <w:sz w:val="24"/>
          <w:szCs w:val="24"/>
        </w:rPr>
        <w:t>Pretendento vadovavimo švietimo įstaigai kompetencijų vertinimo ataskaitos, išduotos Kvalifikacinių reikalavimų valstybinių ir savivaldybių švietimo įstaigų (išskyrus aukštąsias mokyklas) vadovams aprašo nustatyta tvarka, kopiją</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6. Darbo stažą patvirtinančių dokumentų kopijas.</w:t>
      </w:r>
    </w:p>
    <w:p w:rsidR="00A32095"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7. </w:t>
      </w:r>
      <w:r w:rsidR="00A32095" w:rsidRPr="00661BCC">
        <w:rPr>
          <w:rFonts w:ascii="Times New Roman" w:hAnsi="Times New Roman" w:cs="Times New Roman"/>
          <w:sz w:val="24"/>
          <w:szCs w:val="24"/>
        </w:rPr>
        <w:t xml:space="preserve">Užsienio kalbos pagal Kvalifikacinių reikalavimų valstybinių ir savivaldybių švietimo įstaigų vadovams apraše nustatytus reikalavimus mokėjimo lygį patvirtinančio dokumento </w:t>
      </w:r>
      <w:r w:rsidR="00A32095" w:rsidRPr="00661BCC">
        <w:rPr>
          <w:rFonts w:ascii="Times New Roman" w:hAnsi="Times New Roman" w:cs="Times New Roman"/>
          <w:sz w:val="24"/>
          <w:szCs w:val="24"/>
        </w:rPr>
        <w:lastRenderedPageBreak/>
        <w:t>kopiją (-</w:t>
      </w:r>
      <w:proofErr w:type="spellStart"/>
      <w:r w:rsidR="00A32095" w:rsidRPr="00661BCC">
        <w:rPr>
          <w:rFonts w:ascii="Times New Roman" w:hAnsi="Times New Roman" w:cs="Times New Roman"/>
          <w:sz w:val="24"/>
          <w:szCs w:val="24"/>
        </w:rPr>
        <w:t>as</w:t>
      </w:r>
      <w:proofErr w:type="spellEnd"/>
      <w:r w:rsidR="00A32095" w:rsidRPr="00661BCC">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B3174" w:rsidRPr="00661BCC"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8. </w:t>
      </w:r>
      <w:r w:rsidR="006B3174" w:rsidRPr="00661BCC">
        <w:rPr>
          <w:rFonts w:ascii="Times New Roman" w:hAnsi="Times New Roman" w:cs="Times New Roman"/>
          <w:sz w:val="24"/>
          <w:szCs w:val="24"/>
        </w:rPr>
        <w:t>Dokumentų, liudijančių kitų kvalifikacinių reikalavimų atitikimą, kopijas (jeigu tokius dokumentus turi).</w:t>
      </w:r>
    </w:p>
    <w:p w:rsidR="006B3174"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9</w:t>
      </w:r>
      <w:r w:rsidR="006B3174" w:rsidRPr="00661BCC">
        <w:rPr>
          <w:rFonts w:ascii="Times New Roman" w:hAnsi="Times New Roman" w:cs="Times New Roman"/>
          <w:sz w:val="24"/>
          <w:szCs w:val="24"/>
        </w:rPr>
        <w:t>. Gali pateikti buvusių darbdavių rekomendacijas.</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6B3174" w:rsidRPr="00661BCC" w:rsidRDefault="008E4893" w:rsidP="009757B9">
      <w:pPr>
        <w:spacing w:after="0" w:line="240" w:lineRule="auto"/>
        <w:ind w:firstLine="1259"/>
        <w:jc w:val="both"/>
        <w:rPr>
          <w:rFonts w:ascii="Times New Roman" w:hAnsi="Times New Roman" w:cs="Times New Roman"/>
          <w:sz w:val="24"/>
          <w:szCs w:val="24"/>
        </w:rPr>
      </w:pPr>
      <w:r w:rsidRPr="009757B9">
        <w:rPr>
          <w:rFonts w:ascii="Times New Roman" w:hAnsi="Times New Roman" w:cs="Times New Roman"/>
          <w:b/>
          <w:sz w:val="24"/>
          <w:szCs w:val="24"/>
        </w:rPr>
        <w:t>Pretendentai</w:t>
      </w:r>
      <w:r w:rsidR="006B3174" w:rsidRPr="009757B9">
        <w:rPr>
          <w:rFonts w:ascii="Times New Roman" w:hAnsi="Times New Roman" w:cs="Times New Roman"/>
          <w:b/>
          <w:sz w:val="24"/>
          <w:szCs w:val="24"/>
        </w:rPr>
        <w:t xml:space="preserve"> dokumentus turi pateikti</w:t>
      </w:r>
      <w:r w:rsidR="006B3174" w:rsidRPr="00661BCC">
        <w:rPr>
          <w:rFonts w:ascii="Times New Roman" w:hAnsi="Times New Roman" w:cs="Times New Roman"/>
          <w:sz w:val="24"/>
          <w:szCs w:val="24"/>
        </w:rPr>
        <w:t xml:space="preserve"> </w:t>
      </w:r>
      <w:r w:rsidR="000F0597" w:rsidRPr="00661BCC">
        <w:rPr>
          <w:rFonts w:ascii="Times New Roman" w:hAnsi="Times New Roman" w:cs="Times New Roman"/>
          <w:sz w:val="24"/>
          <w:szCs w:val="24"/>
        </w:rPr>
        <w:t>Skuodo</w:t>
      </w:r>
      <w:r w:rsidR="006B3174" w:rsidRPr="00661BCC">
        <w:rPr>
          <w:rFonts w:ascii="Times New Roman" w:hAnsi="Times New Roman" w:cs="Times New Roman"/>
          <w:sz w:val="24"/>
          <w:szCs w:val="24"/>
        </w:rPr>
        <w:t xml:space="preserve"> rajono savivaldybės administracijos </w:t>
      </w:r>
      <w:r w:rsidR="000F0597" w:rsidRPr="00661BCC">
        <w:rPr>
          <w:rFonts w:ascii="Times New Roman" w:hAnsi="Times New Roman" w:cs="Times New Roman"/>
          <w:sz w:val="24"/>
          <w:szCs w:val="24"/>
        </w:rPr>
        <w:t>Teisės, personalo ir dokumentų valdymo</w:t>
      </w:r>
      <w:r w:rsidR="006B3174" w:rsidRPr="00661BCC">
        <w:rPr>
          <w:rFonts w:ascii="Times New Roman" w:hAnsi="Times New Roman" w:cs="Times New Roman"/>
          <w:sz w:val="24"/>
          <w:szCs w:val="24"/>
        </w:rPr>
        <w:t xml:space="preserve"> skyriui, adresu: </w:t>
      </w:r>
      <w:r w:rsidR="000F0597" w:rsidRPr="00661BCC">
        <w:rPr>
          <w:rFonts w:ascii="Times New Roman" w:hAnsi="Times New Roman" w:cs="Times New Roman"/>
          <w:sz w:val="24"/>
          <w:szCs w:val="24"/>
        </w:rPr>
        <w:t>Vilniaus</w:t>
      </w:r>
      <w:r w:rsidR="006B3174" w:rsidRPr="00661BCC">
        <w:rPr>
          <w:rFonts w:ascii="Times New Roman" w:hAnsi="Times New Roman" w:cs="Times New Roman"/>
          <w:sz w:val="24"/>
          <w:szCs w:val="24"/>
        </w:rPr>
        <w:t xml:space="preserve"> g. </w:t>
      </w:r>
      <w:r w:rsidR="000F0597" w:rsidRPr="00661BCC">
        <w:rPr>
          <w:rFonts w:ascii="Times New Roman" w:hAnsi="Times New Roman" w:cs="Times New Roman"/>
          <w:sz w:val="24"/>
          <w:szCs w:val="24"/>
        </w:rPr>
        <w:t>13</w:t>
      </w:r>
      <w:r w:rsidR="006B3174" w:rsidRPr="00661BCC">
        <w:rPr>
          <w:rFonts w:ascii="Times New Roman" w:hAnsi="Times New Roman" w:cs="Times New Roman"/>
          <w:sz w:val="24"/>
          <w:szCs w:val="24"/>
        </w:rPr>
        <w:t xml:space="preserve">, </w:t>
      </w:r>
      <w:r w:rsidR="000F0597" w:rsidRPr="00661BCC">
        <w:rPr>
          <w:rFonts w:ascii="Times New Roman" w:hAnsi="Times New Roman" w:cs="Times New Roman"/>
          <w:sz w:val="24"/>
          <w:szCs w:val="24"/>
        </w:rPr>
        <w:t>Skuodas</w:t>
      </w:r>
      <w:r w:rsidR="006B3174" w:rsidRPr="00661BCC">
        <w:rPr>
          <w:rFonts w:ascii="Times New Roman" w:hAnsi="Times New Roman" w:cs="Times New Roman"/>
          <w:sz w:val="24"/>
          <w:szCs w:val="24"/>
        </w:rPr>
        <w:t>, 2</w:t>
      </w:r>
      <w:r w:rsidR="000F0597" w:rsidRPr="00661BCC">
        <w:rPr>
          <w:rFonts w:ascii="Times New Roman" w:hAnsi="Times New Roman" w:cs="Times New Roman"/>
          <w:sz w:val="24"/>
          <w:szCs w:val="24"/>
        </w:rPr>
        <w:t>10</w:t>
      </w:r>
      <w:r w:rsidR="006B3174" w:rsidRPr="00661BCC">
        <w:rPr>
          <w:rFonts w:ascii="Times New Roman" w:hAnsi="Times New Roman" w:cs="Times New Roman"/>
          <w:sz w:val="24"/>
          <w:szCs w:val="24"/>
        </w:rPr>
        <w:t xml:space="preserve"> kab.</w:t>
      </w:r>
      <w:r w:rsidR="006F043F">
        <w:rPr>
          <w:rFonts w:ascii="Times New Roman" w:hAnsi="Times New Roman" w:cs="Times New Roman"/>
          <w:sz w:val="24"/>
          <w:szCs w:val="24"/>
        </w:rPr>
        <w:t xml:space="preserve"> tiesiogiai, elektroniniu paštu </w:t>
      </w:r>
      <w:hyperlink r:id="rId4" w:history="1">
        <w:r w:rsidR="000C42A7" w:rsidRPr="00661BCC">
          <w:rPr>
            <w:rStyle w:val="Hipersaitas"/>
            <w:rFonts w:ascii="Times New Roman" w:hAnsi="Times New Roman" w:cs="Times New Roman"/>
            <w:sz w:val="24"/>
            <w:szCs w:val="24"/>
          </w:rPr>
          <w:t>savivaldybe</w:t>
        </w:r>
        <w:r w:rsidR="00973856" w:rsidRPr="00661BCC">
          <w:rPr>
            <w:rStyle w:val="Hipersaitas"/>
            <w:rFonts w:ascii="Times New Roman" w:hAnsi="Times New Roman" w:cs="Times New Roman"/>
            <w:sz w:val="24"/>
            <w:szCs w:val="24"/>
          </w:rPr>
          <w:t>@skuodas.lt</w:t>
        </w:r>
      </w:hyperlink>
      <w:r w:rsidR="006F043F">
        <w:rPr>
          <w:rFonts w:ascii="Times New Roman" w:hAnsi="Times New Roman" w:cs="Times New Roman"/>
          <w:sz w:val="24"/>
          <w:szCs w:val="24"/>
        </w:rPr>
        <w:t xml:space="preserve"> </w:t>
      </w:r>
      <w:r w:rsidR="006B3174" w:rsidRPr="00661BCC">
        <w:rPr>
          <w:rFonts w:ascii="Times New Roman" w:hAnsi="Times New Roman" w:cs="Times New Roman"/>
          <w:sz w:val="24"/>
          <w:szCs w:val="24"/>
        </w:rPr>
        <w:t xml:space="preserve">arba registruotu laišku </w:t>
      </w:r>
      <w:r w:rsidR="006B3174" w:rsidRPr="009757B9">
        <w:rPr>
          <w:rFonts w:ascii="Times New Roman" w:hAnsi="Times New Roman" w:cs="Times New Roman"/>
          <w:b/>
          <w:sz w:val="24"/>
          <w:szCs w:val="24"/>
        </w:rPr>
        <w:t>iki 20</w:t>
      </w:r>
      <w:r w:rsidR="00C9623E" w:rsidRPr="009757B9">
        <w:rPr>
          <w:rFonts w:ascii="Times New Roman" w:hAnsi="Times New Roman" w:cs="Times New Roman"/>
          <w:b/>
          <w:sz w:val="24"/>
          <w:szCs w:val="24"/>
        </w:rPr>
        <w:t>20</w:t>
      </w:r>
      <w:r w:rsidR="006B3174" w:rsidRPr="009757B9">
        <w:rPr>
          <w:rFonts w:ascii="Times New Roman" w:hAnsi="Times New Roman" w:cs="Times New Roman"/>
          <w:b/>
          <w:sz w:val="24"/>
          <w:szCs w:val="24"/>
        </w:rPr>
        <w:t xml:space="preserve"> m. </w:t>
      </w:r>
      <w:r w:rsidR="00041A29">
        <w:rPr>
          <w:rFonts w:ascii="Times New Roman" w:hAnsi="Times New Roman" w:cs="Times New Roman"/>
          <w:b/>
          <w:sz w:val="24"/>
          <w:szCs w:val="24"/>
        </w:rPr>
        <w:t>spalio</w:t>
      </w:r>
      <w:r w:rsidR="006B3174" w:rsidRPr="009757B9">
        <w:rPr>
          <w:rFonts w:ascii="Times New Roman" w:hAnsi="Times New Roman" w:cs="Times New Roman"/>
          <w:b/>
          <w:sz w:val="24"/>
          <w:szCs w:val="24"/>
        </w:rPr>
        <w:t xml:space="preserve"> </w:t>
      </w:r>
      <w:r w:rsidR="00420C3B">
        <w:rPr>
          <w:rFonts w:ascii="Times New Roman" w:hAnsi="Times New Roman" w:cs="Times New Roman"/>
          <w:b/>
          <w:sz w:val="24"/>
          <w:szCs w:val="24"/>
        </w:rPr>
        <w:t>27</w:t>
      </w:r>
      <w:r w:rsidR="006B3174" w:rsidRPr="009757B9">
        <w:rPr>
          <w:rFonts w:ascii="Times New Roman" w:hAnsi="Times New Roman" w:cs="Times New Roman"/>
          <w:b/>
          <w:sz w:val="24"/>
          <w:szCs w:val="24"/>
        </w:rPr>
        <w:t xml:space="preserve"> d. 1</w:t>
      </w:r>
      <w:r w:rsidR="00D11B01">
        <w:rPr>
          <w:rFonts w:ascii="Times New Roman" w:hAnsi="Times New Roman" w:cs="Times New Roman"/>
          <w:b/>
          <w:sz w:val="24"/>
          <w:szCs w:val="24"/>
        </w:rPr>
        <w:t>7</w:t>
      </w:r>
      <w:r w:rsidR="006B3174" w:rsidRPr="009757B9">
        <w:rPr>
          <w:rFonts w:ascii="Times New Roman" w:hAnsi="Times New Roman" w:cs="Times New Roman"/>
          <w:b/>
          <w:sz w:val="24"/>
          <w:szCs w:val="24"/>
        </w:rPr>
        <w:t xml:space="preserve"> val.</w:t>
      </w:r>
      <w:r w:rsidR="006B3174" w:rsidRPr="00661BCC">
        <w:rPr>
          <w:rFonts w:ascii="Times New Roman" w:hAnsi="Times New Roman" w:cs="Times New Roman"/>
          <w:sz w:val="24"/>
          <w:szCs w:val="24"/>
        </w:rPr>
        <w:t xml:space="preserve"> Dokumentų originalai, pateikiami tiesiogiai teikiant dokumentus arba atrankos dieną ir sutikrinti su kopijomis, grąžinami. Pretendentams, neatitinkantiems kvalifikacinių reikalavimų, nepateikusiems dokumentų ar sutikrinant nustačius, kad pateikti dokumentų originalai neatitinka dokumentų kopijų, neleidžiama dalyvauti konkurse. </w:t>
      </w:r>
    </w:p>
    <w:p w:rsidR="006B3174"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Informacija teikiama tel.: (8 44</w:t>
      </w:r>
      <w:r w:rsidR="00973856" w:rsidRPr="00661BCC">
        <w:rPr>
          <w:rFonts w:ascii="Times New Roman" w:hAnsi="Times New Roman" w:cs="Times New Roman"/>
          <w:sz w:val="24"/>
          <w:szCs w:val="24"/>
        </w:rPr>
        <w:t>0</w:t>
      </w:r>
      <w:r w:rsidRPr="00661BCC">
        <w:rPr>
          <w:rFonts w:ascii="Times New Roman" w:hAnsi="Times New Roman" w:cs="Times New Roman"/>
          <w:sz w:val="24"/>
          <w:szCs w:val="24"/>
        </w:rPr>
        <w:t xml:space="preserve">) </w:t>
      </w:r>
      <w:r w:rsidR="00973856" w:rsidRPr="00661BCC">
        <w:rPr>
          <w:rFonts w:ascii="Times New Roman" w:hAnsi="Times New Roman" w:cs="Times New Roman"/>
          <w:sz w:val="24"/>
          <w:szCs w:val="24"/>
        </w:rPr>
        <w:t>73</w:t>
      </w:r>
      <w:r w:rsidR="00A32095" w:rsidRPr="00661BCC">
        <w:rPr>
          <w:rFonts w:ascii="Times New Roman" w:hAnsi="Times New Roman" w:cs="Times New Roman"/>
          <w:sz w:val="24"/>
          <w:szCs w:val="24"/>
        </w:rPr>
        <w:t> </w:t>
      </w:r>
      <w:r w:rsidR="00973856" w:rsidRPr="00661BCC">
        <w:rPr>
          <w:rFonts w:ascii="Times New Roman" w:hAnsi="Times New Roman" w:cs="Times New Roman"/>
          <w:sz w:val="24"/>
          <w:szCs w:val="24"/>
        </w:rPr>
        <w:t>984</w:t>
      </w:r>
      <w:r w:rsidR="006F043F">
        <w:rPr>
          <w:rFonts w:ascii="Times New Roman" w:hAnsi="Times New Roman" w:cs="Times New Roman"/>
          <w:sz w:val="24"/>
          <w:szCs w:val="24"/>
        </w:rPr>
        <w:t xml:space="preserve">, (8 </w:t>
      </w:r>
      <w:r w:rsidR="00A32095" w:rsidRPr="00661BCC">
        <w:rPr>
          <w:rFonts w:ascii="Times New Roman" w:hAnsi="Times New Roman" w:cs="Times New Roman"/>
          <w:sz w:val="24"/>
          <w:szCs w:val="24"/>
        </w:rPr>
        <w:t>440) 45866.</w:t>
      </w:r>
    </w:p>
    <w:p w:rsidR="00D11B01" w:rsidRPr="00661BCC" w:rsidRDefault="00D11B01" w:rsidP="009757B9">
      <w:pPr>
        <w:spacing w:after="0" w:line="240" w:lineRule="auto"/>
        <w:ind w:firstLine="1259"/>
        <w:jc w:val="both"/>
        <w:rPr>
          <w:rFonts w:ascii="Times New Roman" w:hAnsi="Times New Roman" w:cs="Times New Roman"/>
          <w:sz w:val="24"/>
          <w:szCs w:val="24"/>
        </w:rPr>
      </w:pPr>
    </w:p>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Pretendentų atrankos posėdis vyks 20</w:t>
      </w:r>
      <w:r w:rsidR="00C9623E" w:rsidRPr="009757B9">
        <w:rPr>
          <w:rFonts w:ascii="Times New Roman" w:hAnsi="Times New Roman" w:cs="Times New Roman"/>
          <w:b/>
          <w:sz w:val="24"/>
          <w:szCs w:val="24"/>
        </w:rPr>
        <w:t>20</w:t>
      </w:r>
      <w:r w:rsidRPr="009757B9">
        <w:rPr>
          <w:rFonts w:ascii="Times New Roman" w:hAnsi="Times New Roman" w:cs="Times New Roman"/>
          <w:b/>
          <w:sz w:val="24"/>
          <w:szCs w:val="24"/>
        </w:rPr>
        <w:t xml:space="preserve"> m. </w:t>
      </w:r>
      <w:r w:rsidR="00087F30" w:rsidRPr="009757B9">
        <w:rPr>
          <w:rFonts w:ascii="Times New Roman" w:hAnsi="Times New Roman" w:cs="Times New Roman"/>
          <w:b/>
          <w:sz w:val="24"/>
          <w:szCs w:val="24"/>
        </w:rPr>
        <w:t>lapkričio</w:t>
      </w:r>
      <w:r w:rsidRPr="009757B9">
        <w:rPr>
          <w:rFonts w:ascii="Times New Roman" w:hAnsi="Times New Roman" w:cs="Times New Roman"/>
          <w:b/>
          <w:sz w:val="24"/>
          <w:szCs w:val="24"/>
        </w:rPr>
        <w:t xml:space="preserve"> </w:t>
      </w:r>
      <w:r w:rsidR="00FB6BCA" w:rsidRPr="009757B9">
        <w:rPr>
          <w:rFonts w:ascii="Times New Roman" w:hAnsi="Times New Roman" w:cs="Times New Roman"/>
          <w:b/>
          <w:sz w:val="24"/>
          <w:szCs w:val="24"/>
        </w:rPr>
        <w:t>1</w:t>
      </w:r>
      <w:r w:rsidR="00420C3B">
        <w:rPr>
          <w:rFonts w:ascii="Times New Roman" w:hAnsi="Times New Roman" w:cs="Times New Roman"/>
          <w:b/>
          <w:sz w:val="24"/>
          <w:szCs w:val="24"/>
        </w:rPr>
        <w:t>0</w:t>
      </w:r>
      <w:r w:rsidR="006F043F">
        <w:rPr>
          <w:rFonts w:ascii="Times New Roman" w:hAnsi="Times New Roman" w:cs="Times New Roman"/>
          <w:b/>
          <w:sz w:val="24"/>
          <w:szCs w:val="24"/>
        </w:rPr>
        <w:t xml:space="preserve"> d. </w:t>
      </w:r>
      <w:bookmarkStart w:id="0" w:name="_GoBack"/>
      <w:bookmarkEnd w:id="0"/>
    </w:p>
    <w:p w:rsidR="00D11B01" w:rsidRPr="009757B9" w:rsidRDefault="00D11B01" w:rsidP="009757B9">
      <w:pPr>
        <w:spacing w:after="0" w:line="240" w:lineRule="auto"/>
        <w:ind w:firstLine="1259"/>
        <w:jc w:val="both"/>
        <w:rPr>
          <w:rFonts w:ascii="Times New Roman" w:hAnsi="Times New Roman" w:cs="Times New Roman"/>
          <w:b/>
          <w:sz w:val="24"/>
          <w:szCs w:val="24"/>
        </w:rPr>
      </w:pPr>
    </w:p>
    <w:p w:rsidR="006B3174"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Iki atrankos likus ne mažiau kaip 4 darbo dienoms pagal komisijos pirmininko sudarytą atrankos posėdžio darbotvarkę kiekvienam pretendentui bus praneštas individualus laikas atvykti į atranką, tiksli atrankos vieta ir numatoma trukmė.</w:t>
      </w:r>
    </w:p>
    <w:p w:rsidR="00D11B01" w:rsidRPr="00661BCC" w:rsidRDefault="00D11B01" w:rsidP="009757B9">
      <w:pPr>
        <w:spacing w:after="0" w:line="240" w:lineRule="auto"/>
        <w:ind w:firstLine="1259"/>
        <w:jc w:val="both"/>
        <w:rPr>
          <w:rFonts w:ascii="Times New Roman" w:hAnsi="Times New Roman" w:cs="Times New Roman"/>
          <w:sz w:val="24"/>
          <w:szCs w:val="24"/>
        </w:rPr>
      </w:pPr>
    </w:p>
    <w:p w:rsidR="006B3174" w:rsidRPr="00661BCC" w:rsidRDefault="006B3174" w:rsidP="009757B9">
      <w:pPr>
        <w:spacing w:after="0" w:line="240" w:lineRule="auto"/>
        <w:ind w:firstLine="1259"/>
        <w:jc w:val="both"/>
        <w:rPr>
          <w:rFonts w:ascii="Times New Roman" w:hAnsi="Times New Roman" w:cs="Times New Roman"/>
          <w:sz w:val="24"/>
          <w:szCs w:val="24"/>
        </w:rPr>
      </w:pPr>
      <w:r w:rsidRPr="00D11B01">
        <w:rPr>
          <w:rFonts w:ascii="Times New Roman" w:hAnsi="Times New Roman" w:cs="Times New Roman"/>
          <w:b/>
          <w:sz w:val="24"/>
          <w:szCs w:val="24"/>
        </w:rPr>
        <w:t>PASTABA.</w:t>
      </w:r>
      <w:r w:rsidRPr="00661BCC">
        <w:rPr>
          <w:rFonts w:ascii="Times New Roman" w:hAnsi="Times New Roman" w:cs="Times New Roman"/>
          <w:sz w:val="24"/>
          <w:szCs w:val="24"/>
        </w:rPr>
        <w:t xml:space="preserve"> Pretendento vadovavimo švietimo įstaigai kompetencijų vertinimą atlieka Nacionalinė </w:t>
      </w:r>
      <w:r w:rsidR="00C9623E" w:rsidRPr="00661BCC">
        <w:rPr>
          <w:rFonts w:ascii="Times New Roman" w:hAnsi="Times New Roman" w:cs="Times New Roman"/>
          <w:sz w:val="24"/>
          <w:szCs w:val="24"/>
        </w:rPr>
        <w:t>švietimo</w:t>
      </w:r>
      <w:r w:rsidRPr="00661BCC">
        <w:rPr>
          <w:rFonts w:ascii="Times New Roman" w:hAnsi="Times New Roman" w:cs="Times New Roman"/>
          <w:sz w:val="24"/>
          <w:szCs w:val="24"/>
        </w:rPr>
        <w:t xml:space="preserve"> agentūra (</w:t>
      </w:r>
      <w:hyperlink r:id="rId5" w:history="1">
        <w:r w:rsidR="005E7D85" w:rsidRPr="00661BCC">
          <w:rPr>
            <w:rStyle w:val="Hipersaitas"/>
            <w:rFonts w:ascii="Times New Roman" w:hAnsi="Times New Roman" w:cs="Times New Roman"/>
            <w:sz w:val="24"/>
            <w:szCs w:val="24"/>
          </w:rPr>
          <w:t>www.nsa.smm.lt</w:t>
        </w:r>
      </w:hyperlink>
      <w:r w:rsidRPr="00661BCC">
        <w:rPr>
          <w:rFonts w:ascii="Times New Roman" w:hAnsi="Times New Roman" w:cs="Times New Roman"/>
          <w:sz w:val="24"/>
          <w:szCs w:val="24"/>
        </w:rPr>
        <w:t xml:space="preserve">). Skirdama pretendentų kompetencijų vertinimo laiką, agentūra pirmenybę teikia pretendentui, kuris jau yra pateikęs Savivaldybei prašymą dėl dalyvavimo konkurse. Pretendentas, pateikęs Savivaldybei prašymą dėl dalyvavimo konkurse, kompetencijoms vertinti turi registruotis nacionalinėje mokyklų vertinimo agentūroje per </w:t>
      </w:r>
      <w:r w:rsidR="00B370D3" w:rsidRPr="00661BCC">
        <w:rPr>
          <w:rFonts w:ascii="Times New Roman" w:hAnsi="Times New Roman" w:cs="Times New Roman"/>
          <w:sz w:val="24"/>
          <w:szCs w:val="24"/>
        </w:rPr>
        <w:t>25</w:t>
      </w:r>
      <w:r w:rsidRPr="00661BCC">
        <w:rPr>
          <w:rFonts w:ascii="Times New Roman" w:hAnsi="Times New Roman" w:cs="Times New Roman"/>
          <w:sz w:val="24"/>
          <w:szCs w:val="24"/>
        </w:rPr>
        <w:t xml:space="preserve"> darbo dien</w:t>
      </w:r>
      <w:r w:rsidR="00B370D3" w:rsidRPr="00661BCC">
        <w:rPr>
          <w:rFonts w:ascii="Times New Roman" w:hAnsi="Times New Roman" w:cs="Times New Roman"/>
          <w:sz w:val="24"/>
          <w:szCs w:val="24"/>
        </w:rPr>
        <w:t>as</w:t>
      </w:r>
      <w:r w:rsidRPr="00661BCC">
        <w:rPr>
          <w:rFonts w:ascii="Times New Roman" w:hAnsi="Times New Roman" w:cs="Times New Roman"/>
          <w:sz w:val="24"/>
          <w:szCs w:val="24"/>
        </w:rPr>
        <w:t xml:space="preserve"> nuo konkurso paskelbimo dienos.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Konkursas paskelbtas 20</w:t>
      </w:r>
      <w:r w:rsidR="00087F30" w:rsidRPr="00661BCC">
        <w:rPr>
          <w:rFonts w:ascii="Times New Roman" w:hAnsi="Times New Roman" w:cs="Times New Roman"/>
          <w:sz w:val="24"/>
          <w:szCs w:val="24"/>
        </w:rPr>
        <w:t>20</w:t>
      </w:r>
      <w:r w:rsidRPr="00661BCC">
        <w:rPr>
          <w:rFonts w:ascii="Times New Roman" w:hAnsi="Times New Roman" w:cs="Times New Roman"/>
          <w:sz w:val="24"/>
          <w:szCs w:val="24"/>
        </w:rPr>
        <w:t xml:space="preserve"> m. </w:t>
      </w:r>
      <w:r w:rsidR="009757B9">
        <w:rPr>
          <w:rFonts w:ascii="Times New Roman" w:hAnsi="Times New Roman" w:cs="Times New Roman"/>
          <w:sz w:val="24"/>
          <w:szCs w:val="24"/>
        </w:rPr>
        <w:t>birželio</w:t>
      </w:r>
      <w:r w:rsidRPr="00661BCC">
        <w:rPr>
          <w:rFonts w:ascii="Times New Roman" w:hAnsi="Times New Roman" w:cs="Times New Roman"/>
          <w:sz w:val="24"/>
          <w:szCs w:val="24"/>
        </w:rPr>
        <w:t xml:space="preserve"> </w:t>
      </w:r>
      <w:r w:rsidR="00420C3B">
        <w:rPr>
          <w:rFonts w:ascii="Times New Roman" w:hAnsi="Times New Roman" w:cs="Times New Roman"/>
          <w:sz w:val="24"/>
          <w:szCs w:val="24"/>
        </w:rPr>
        <w:t>9</w:t>
      </w:r>
      <w:r w:rsidRPr="00661BCC">
        <w:rPr>
          <w:rFonts w:ascii="Times New Roman" w:hAnsi="Times New Roman" w:cs="Times New Roman"/>
          <w:sz w:val="24"/>
          <w:szCs w:val="24"/>
        </w:rPr>
        <w:t xml:space="preserve"> d.</w:t>
      </w:r>
    </w:p>
    <w:p w:rsidR="008728CF" w:rsidRPr="00661BCC" w:rsidRDefault="008728CF" w:rsidP="009757B9">
      <w:pPr>
        <w:spacing w:after="0" w:line="240" w:lineRule="auto"/>
        <w:ind w:firstLine="1259"/>
        <w:jc w:val="both"/>
        <w:rPr>
          <w:rFonts w:ascii="Times New Roman" w:hAnsi="Times New Roman" w:cs="Times New Roman"/>
          <w:sz w:val="24"/>
          <w:szCs w:val="24"/>
        </w:rPr>
      </w:pPr>
    </w:p>
    <w:sectPr w:rsidR="008728CF" w:rsidRPr="00661BCC" w:rsidSect="000C42A7">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4"/>
    <w:rsid w:val="00031314"/>
    <w:rsid w:val="00041A29"/>
    <w:rsid w:val="00087F30"/>
    <w:rsid w:val="000C42A7"/>
    <w:rsid w:val="000E3626"/>
    <w:rsid w:val="000F0597"/>
    <w:rsid w:val="00196C28"/>
    <w:rsid w:val="001F7F7C"/>
    <w:rsid w:val="003B5B04"/>
    <w:rsid w:val="003F4562"/>
    <w:rsid w:val="00420C3B"/>
    <w:rsid w:val="00463770"/>
    <w:rsid w:val="005025DA"/>
    <w:rsid w:val="005E7D85"/>
    <w:rsid w:val="00626E25"/>
    <w:rsid w:val="00661BCC"/>
    <w:rsid w:val="006B3174"/>
    <w:rsid w:val="006F043F"/>
    <w:rsid w:val="007366EA"/>
    <w:rsid w:val="00825FB8"/>
    <w:rsid w:val="00830CA1"/>
    <w:rsid w:val="008728CF"/>
    <w:rsid w:val="008E4893"/>
    <w:rsid w:val="00973856"/>
    <w:rsid w:val="009757B9"/>
    <w:rsid w:val="00A32095"/>
    <w:rsid w:val="00A84F7A"/>
    <w:rsid w:val="00B370D3"/>
    <w:rsid w:val="00C9623E"/>
    <w:rsid w:val="00D11B01"/>
    <w:rsid w:val="00DE2753"/>
    <w:rsid w:val="00EB454F"/>
    <w:rsid w:val="00F12CEE"/>
    <w:rsid w:val="00F43F5D"/>
    <w:rsid w:val="00FB6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4F10"/>
  <w15:chartTrackingRefBased/>
  <w15:docId w15:val="{7624FD35-E029-4970-83D2-6D5E79F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B31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B3174"/>
    <w:rPr>
      <w:b/>
      <w:bCs/>
    </w:rPr>
  </w:style>
  <w:style w:type="character" w:customStyle="1" w:styleId="apple-converted-space">
    <w:name w:val="apple-converted-space"/>
    <w:basedOn w:val="Numatytasispastraiposriftas"/>
    <w:rsid w:val="006B3174"/>
  </w:style>
  <w:style w:type="character" w:styleId="Hipersaitas">
    <w:name w:val="Hyperlink"/>
    <w:basedOn w:val="Numatytasispastraiposriftas"/>
    <w:uiPriority w:val="99"/>
    <w:unhideWhenUsed/>
    <w:rsid w:val="006B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a.smm.lt" TargetMode="External"/><Relationship Id="rId4" Type="http://schemas.openxmlformats.org/officeDocument/2006/relationships/hyperlink" Target="mailto:alina.beniusiene@skuod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3657</Words>
  <Characters>2086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Virginijus Jokšas</cp:lastModifiedBy>
  <cp:revision>3</cp:revision>
  <dcterms:created xsi:type="dcterms:W3CDTF">2020-05-26T12:54:00Z</dcterms:created>
  <dcterms:modified xsi:type="dcterms:W3CDTF">2020-06-08T11:49:00Z</dcterms:modified>
</cp:coreProperties>
</file>