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4D" w:rsidRPr="00F45138" w:rsidRDefault="00313133" w:rsidP="00313133">
      <w:pPr>
        <w:jc w:val="center"/>
        <w:rPr>
          <w:b/>
        </w:rPr>
      </w:pPr>
      <w:r w:rsidRPr="00F45138">
        <w:rPr>
          <w:b/>
        </w:rPr>
        <w:t xml:space="preserve">SKUODO BARTUVOS </w:t>
      </w:r>
      <w:r w:rsidR="00B059C0" w:rsidRPr="00F45138">
        <w:rPr>
          <w:b/>
        </w:rPr>
        <w:t xml:space="preserve">PROGIMNAZIJOS </w:t>
      </w:r>
    </w:p>
    <w:p w:rsidR="005209E6" w:rsidRPr="00F45138" w:rsidRDefault="00B40B48" w:rsidP="00F40CFC">
      <w:pPr>
        <w:jc w:val="center"/>
        <w:rPr>
          <w:b/>
        </w:rPr>
      </w:pPr>
      <w:r w:rsidRPr="00F45138">
        <w:rPr>
          <w:b/>
        </w:rPr>
        <w:t>DIREKTORIAUS</w:t>
      </w:r>
      <w:r w:rsidR="00FC2FE5" w:rsidRPr="00F45138">
        <w:rPr>
          <w:b/>
        </w:rPr>
        <w:t xml:space="preserve"> 201</w:t>
      </w:r>
      <w:r w:rsidR="00F45138">
        <w:rPr>
          <w:b/>
        </w:rPr>
        <w:t>4</w:t>
      </w:r>
      <w:r w:rsidR="00313133" w:rsidRPr="00F45138">
        <w:rPr>
          <w:b/>
        </w:rPr>
        <w:t xml:space="preserve"> METŲ VEIKLOS ATASKAITA</w:t>
      </w:r>
    </w:p>
    <w:p w:rsidR="002244B9" w:rsidRPr="00B06F22" w:rsidRDefault="002244B9" w:rsidP="00843528">
      <w:pPr>
        <w:rPr>
          <w:highlight w:val="red"/>
        </w:rPr>
      </w:pPr>
    </w:p>
    <w:p w:rsidR="00313133" w:rsidRPr="0040411A" w:rsidRDefault="00A65418" w:rsidP="008739AB">
      <w:pPr>
        <w:jc w:val="center"/>
        <w:rPr>
          <w:b/>
        </w:rPr>
      </w:pPr>
      <w:r w:rsidRPr="0040411A">
        <w:rPr>
          <w:b/>
        </w:rPr>
        <w:t>I. PROGIMNAZIJOS PRISTATYMAS</w:t>
      </w:r>
    </w:p>
    <w:p w:rsidR="008739AB" w:rsidRPr="00B06F22" w:rsidRDefault="008739AB" w:rsidP="008739AB">
      <w:pPr>
        <w:rPr>
          <w:b/>
          <w:highlight w:val="red"/>
        </w:rPr>
      </w:pPr>
    </w:p>
    <w:p w:rsidR="00965165" w:rsidRPr="0001381B" w:rsidRDefault="00753F89" w:rsidP="00753F89">
      <w:pPr>
        <w:tabs>
          <w:tab w:val="left" w:pos="993"/>
        </w:tabs>
        <w:jc w:val="both"/>
      </w:pPr>
      <w:r w:rsidRPr="0001381B">
        <w:tab/>
      </w:r>
      <w:r w:rsidR="00965165" w:rsidRPr="0001381B">
        <w:t xml:space="preserve">Skuodo Bartuvos </w:t>
      </w:r>
      <w:r w:rsidR="00C05FF4" w:rsidRPr="0001381B">
        <w:t>progimnazija</w:t>
      </w:r>
      <w:r w:rsidR="003B1F9A" w:rsidRPr="0001381B">
        <w:t>, Šatrijos g. 1, Skuodas LT-</w:t>
      </w:r>
      <w:r w:rsidR="00965165" w:rsidRPr="0001381B">
        <w:t xml:space="preserve">98114, </w:t>
      </w:r>
      <w:r w:rsidR="00723F68" w:rsidRPr="0001381B">
        <w:t xml:space="preserve">tel. 8 440 73271, 8 440 73276, faksas 8 440 73273, el. paštas </w:t>
      </w:r>
      <w:hyperlink r:id="rId8" w:history="1">
        <w:r w:rsidR="00723F68" w:rsidRPr="0001381B">
          <w:rPr>
            <w:rStyle w:val="Hipersaitas"/>
          </w:rPr>
          <w:t>rastine@bartuva.lt</w:t>
        </w:r>
      </w:hyperlink>
      <w:r w:rsidR="00723F68" w:rsidRPr="0001381B">
        <w:t xml:space="preserve">, interneto svetainė </w:t>
      </w:r>
      <w:hyperlink r:id="rId9" w:history="1">
        <w:r w:rsidR="00723F68" w:rsidRPr="0001381B">
          <w:rPr>
            <w:rStyle w:val="Hipersaitas"/>
          </w:rPr>
          <w:t>www.bartuva.lt</w:t>
        </w:r>
      </w:hyperlink>
      <w:r w:rsidR="00723F68" w:rsidRPr="0001381B">
        <w:t xml:space="preserve"> .</w:t>
      </w:r>
    </w:p>
    <w:p w:rsidR="00723F68" w:rsidRDefault="00753F89" w:rsidP="00753F89">
      <w:pPr>
        <w:tabs>
          <w:tab w:val="left" w:pos="993"/>
        </w:tabs>
        <w:jc w:val="both"/>
      </w:pPr>
      <w:r w:rsidRPr="0001381B">
        <w:tab/>
      </w:r>
      <w:r w:rsidR="00E736D7" w:rsidRPr="0001381B">
        <w:t>Progimnazijos</w:t>
      </w:r>
      <w:r w:rsidR="00422CC7" w:rsidRPr="0001381B">
        <w:t xml:space="preserve"> </w:t>
      </w:r>
      <w:r w:rsidR="007F4C3A" w:rsidRPr="0001381B">
        <w:t>d</w:t>
      </w:r>
      <w:r w:rsidR="009F5F1D" w:rsidRPr="0001381B">
        <w:t>irektorius</w:t>
      </w:r>
      <w:r w:rsidR="0001381B">
        <w:t xml:space="preserve"> – Virginijus Jokšas, </w:t>
      </w:r>
      <w:r w:rsidR="00B22BC2">
        <w:t>vadybinis stažas</w:t>
      </w:r>
      <w:r w:rsidR="001F0746">
        <w:t xml:space="preserve"> – 24 metai</w:t>
      </w:r>
      <w:r w:rsidR="00B22BC2">
        <w:t xml:space="preserve">, antroji </w:t>
      </w:r>
      <w:r w:rsidR="00723F68" w:rsidRPr="0001381B">
        <w:t xml:space="preserve">kvalifikacinė kategorija </w:t>
      </w:r>
      <w:r w:rsidR="00FC0A56">
        <w:t xml:space="preserve">buvo </w:t>
      </w:r>
      <w:r w:rsidR="00723F68" w:rsidRPr="0001381B">
        <w:t xml:space="preserve">suteikta 2008 metų gruodžio 23 dieną. </w:t>
      </w:r>
    </w:p>
    <w:p w:rsidR="00236F42" w:rsidRPr="0001381B" w:rsidRDefault="00236F42" w:rsidP="00753F89">
      <w:pPr>
        <w:tabs>
          <w:tab w:val="left" w:pos="993"/>
        </w:tabs>
        <w:jc w:val="both"/>
      </w:pPr>
      <w:r>
        <w:tab/>
      </w:r>
      <w:r w:rsidR="0088352D">
        <w:t>Vadovaujantis Skuodo rajono savivaldybės tarybos 2014 m. rugpjūčio 29 d. sprendimu Nr. T9-140, nuo 2014 metų rugsėjo 1 d. Skuodo pradinė mokykla buvo reorganizuota prijungiant ją prie Skuodo Bartuvos progimnazijos, patvirtinta nauja Skuodo Bartuvos progimnazijos nuostatų redakcija, įvykdytos visos įstaigų reorganizavime numatytos sąlygos.</w:t>
      </w:r>
    </w:p>
    <w:p w:rsidR="008739AB" w:rsidRPr="00B06F22" w:rsidRDefault="008739AB" w:rsidP="008739AB">
      <w:pPr>
        <w:pStyle w:val="Sraopastraipa"/>
        <w:tabs>
          <w:tab w:val="left" w:pos="1701"/>
        </w:tabs>
        <w:ind w:left="1290"/>
        <w:jc w:val="both"/>
        <w:rPr>
          <w:highlight w:val="red"/>
        </w:rPr>
      </w:pPr>
    </w:p>
    <w:p w:rsidR="00553EFE" w:rsidRPr="0040411A" w:rsidRDefault="00A65418" w:rsidP="008739AB">
      <w:pPr>
        <w:jc w:val="center"/>
        <w:rPr>
          <w:b/>
        </w:rPr>
      </w:pPr>
      <w:r w:rsidRPr="0040411A">
        <w:rPr>
          <w:b/>
        </w:rPr>
        <w:t>II. PROGIMNAZIJOS TIKSLAI IR UŽDAVINIAI</w:t>
      </w:r>
    </w:p>
    <w:p w:rsidR="008739AB" w:rsidRPr="00B06F22" w:rsidRDefault="008739AB" w:rsidP="008739AB">
      <w:pPr>
        <w:pStyle w:val="Sraopastraipa"/>
        <w:ind w:left="1650"/>
        <w:rPr>
          <w:b/>
          <w:highlight w:val="red"/>
        </w:rPr>
      </w:pPr>
    </w:p>
    <w:p w:rsidR="007C5A2D" w:rsidRPr="00CC2B6B" w:rsidRDefault="00BA19DD" w:rsidP="007C5A2D">
      <w:pPr>
        <w:ind w:firstLine="993"/>
        <w:jc w:val="both"/>
      </w:pPr>
      <w:r w:rsidRPr="00340A46">
        <w:t>Progimnazijos</w:t>
      </w:r>
      <w:r w:rsidR="007C6846" w:rsidRPr="00340A46">
        <w:t xml:space="preserve"> </w:t>
      </w:r>
      <w:r w:rsidR="005913AA" w:rsidRPr="00340A46">
        <w:t xml:space="preserve">ilgalaikiai </w:t>
      </w:r>
      <w:r w:rsidR="007C6846" w:rsidRPr="00340A46">
        <w:t>tiksla</w:t>
      </w:r>
      <w:r w:rsidR="00340A46" w:rsidRPr="00340A46">
        <w:t xml:space="preserve">i ir uždaviniai yra iškelti </w:t>
      </w:r>
      <w:r w:rsidR="00CC2B6B" w:rsidRPr="00340A46">
        <w:t xml:space="preserve">progimnazijos </w:t>
      </w:r>
      <w:r w:rsidR="00340A46" w:rsidRPr="00340A46">
        <w:t>2014-2018</w:t>
      </w:r>
      <w:r w:rsidR="007C6846" w:rsidRPr="00340A46">
        <w:t xml:space="preserve"> metų </w:t>
      </w:r>
      <w:r w:rsidR="00BC137A" w:rsidRPr="00CC2B6B">
        <w:t xml:space="preserve">strateginiame plane: </w:t>
      </w:r>
      <w:r w:rsidR="00CC2B6B" w:rsidRPr="00CC2B6B">
        <w:t>bendrųjų ugdymo programų įgyvendinimas siekiant ugdymo(-si) kokybės</w:t>
      </w:r>
      <w:r w:rsidR="00CC2B6B">
        <w:t xml:space="preserve">; bendruomenės narių bendravimas ir partnerystė, pagrįsti progimnazijos vertybėmis; materialinės bazės gerinimas; </w:t>
      </w:r>
      <w:r w:rsidR="001F0746">
        <w:t>įgyvendinant ugdymo planą siekti</w:t>
      </w:r>
      <w:r w:rsidR="007C5A2D">
        <w:t xml:space="preserve"> individualios kiekvieno mokinio pažangos; efektyviai organizuoti ugdymo procesą siekiant ugdymosi kokybės; kryptingai formuoti progimnazijos bendruomenės identitetą; kurti saugią, praktinius įgūdžius formuojančią ugdymosi aplinką.</w:t>
      </w:r>
    </w:p>
    <w:p w:rsidR="0062669D" w:rsidRPr="00A365E6" w:rsidRDefault="005D7009" w:rsidP="0062669D">
      <w:pPr>
        <w:ind w:firstLine="993"/>
        <w:jc w:val="both"/>
        <w:rPr>
          <w:bCs/>
        </w:rPr>
      </w:pPr>
      <w:r w:rsidRPr="00340A46">
        <w:t>Progimnazijos</w:t>
      </w:r>
      <w:r w:rsidR="00CD6013" w:rsidRPr="00340A46">
        <w:t xml:space="preserve"> t</w:t>
      </w:r>
      <w:r w:rsidR="005913AA" w:rsidRPr="00340A46">
        <w:t xml:space="preserve">rumpalaikiai </w:t>
      </w:r>
      <w:r w:rsidR="00CD6013" w:rsidRPr="00340A46">
        <w:t xml:space="preserve">tikslai ir uždaviniai </w:t>
      </w:r>
      <w:r w:rsidR="00340A46" w:rsidRPr="00340A46">
        <w:t>(2014</w:t>
      </w:r>
      <w:r w:rsidR="005913AA" w:rsidRPr="00340A46">
        <w:t xml:space="preserve"> kalendoriniams metams) buvo </w:t>
      </w:r>
      <w:r w:rsidR="005674E1" w:rsidRPr="00A365E6">
        <w:t xml:space="preserve">iškelti </w:t>
      </w:r>
      <w:r w:rsidR="00ED5820" w:rsidRPr="00A365E6">
        <w:t>progimnazijos</w:t>
      </w:r>
      <w:r w:rsidR="00F3385C" w:rsidRPr="00A365E6">
        <w:t xml:space="preserve"> </w:t>
      </w:r>
      <w:r w:rsidR="0017427A" w:rsidRPr="00A365E6">
        <w:t>veiklos plane.</w:t>
      </w:r>
      <w:r w:rsidR="005674E1" w:rsidRPr="00A365E6">
        <w:rPr>
          <w:b/>
          <w:i/>
        </w:rPr>
        <w:t xml:space="preserve"> </w:t>
      </w:r>
      <w:r w:rsidR="0017427A" w:rsidRPr="00A365E6">
        <w:t>Ti</w:t>
      </w:r>
      <w:r w:rsidR="0062669D" w:rsidRPr="00A365E6">
        <w:t>kslai</w:t>
      </w:r>
      <w:r w:rsidR="00A365E6" w:rsidRPr="00A365E6">
        <w:t xml:space="preserve">: </w:t>
      </w:r>
      <w:r w:rsidR="00A365E6">
        <w:t xml:space="preserve">kurti saugią ir sveiką aplinką mokinių ugdymui(-si); teikti pagalbą kiekvienam besimokančiajam progimnazijoje; formuoti progimnazijos vertybes, kurti ir atnaujinti edukacines erdves; tobulinti sveikos gyvensenos įgūdžių formavimo praktiką; tobulinti mokinių mokėjimo mokytis kompetencijos ugdymą pamokose ir klasių auklėtojų veikloje.  </w:t>
      </w:r>
    </w:p>
    <w:p w:rsidR="00C52F17" w:rsidRPr="002670F3" w:rsidRDefault="002670F3" w:rsidP="00E9248E">
      <w:pPr>
        <w:ind w:firstLine="993"/>
        <w:jc w:val="both"/>
      </w:pPr>
      <w:r>
        <w:t>Kaip ir kiekvienais metais (pradedant 2009 m.), p</w:t>
      </w:r>
      <w:r w:rsidR="00340A46" w:rsidRPr="00340A46">
        <w:t>er visus 2014</w:t>
      </w:r>
      <w:r w:rsidR="00D05801" w:rsidRPr="00340A46">
        <w:t xml:space="preserve"> metus, į</w:t>
      </w:r>
      <w:r w:rsidR="006E3787" w:rsidRPr="00340A46">
        <w:t xml:space="preserve">gyvendinant </w:t>
      </w:r>
      <w:r w:rsidR="00960753" w:rsidRPr="00340A46">
        <w:t>progimnazijos</w:t>
      </w:r>
      <w:r w:rsidR="006E3787" w:rsidRPr="00340A46">
        <w:t xml:space="preserve"> veiklos programą</w:t>
      </w:r>
      <w:r w:rsidR="00D05801" w:rsidRPr="00340A46">
        <w:t xml:space="preserve"> </w:t>
      </w:r>
      <w:r w:rsidR="00957276" w:rsidRPr="00340A46">
        <w:t xml:space="preserve">toliau </w:t>
      </w:r>
      <w:r w:rsidR="00D05801" w:rsidRPr="00340A46">
        <w:t xml:space="preserve">buvo vykdoma </w:t>
      </w:r>
      <w:r w:rsidR="006E3787" w:rsidRPr="00340A46">
        <w:t>OPKUS</w:t>
      </w:r>
      <w:r w:rsidR="007063DD" w:rsidRPr="00340A46">
        <w:t xml:space="preserve"> (O</w:t>
      </w:r>
      <w:r w:rsidR="00B67E83" w:rsidRPr="00340A46">
        <w:t>lweus</w:t>
      </w:r>
      <w:r w:rsidR="007063DD" w:rsidRPr="00340A46">
        <w:t xml:space="preserve"> programos kokybės </w:t>
      </w:r>
      <w:r w:rsidR="007063DD" w:rsidRPr="002670F3">
        <w:t>užtikrinimo sistema)</w:t>
      </w:r>
      <w:r w:rsidRPr="002670F3">
        <w:t>.</w:t>
      </w:r>
      <w:r w:rsidR="00957276">
        <w:t xml:space="preserve"> </w:t>
      </w:r>
      <w:r w:rsidRPr="002670F3">
        <w:t>Šiuo metu Skuodo</w:t>
      </w:r>
      <w:r w:rsidR="00025026" w:rsidRPr="002670F3">
        <w:t xml:space="preserve"> Bartuvos progimnazija yra vienintelė </w:t>
      </w:r>
      <w:r w:rsidR="00B752D0" w:rsidRPr="002670F3">
        <w:t xml:space="preserve">sertifikuota </w:t>
      </w:r>
      <w:r w:rsidR="00025026" w:rsidRPr="002670F3">
        <w:t xml:space="preserve">Olweus mokykla Skuodo rajone. </w:t>
      </w:r>
      <w:r>
        <w:t>2014 metais</w:t>
      </w:r>
      <w:r w:rsidR="00D05801" w:rsidRPr="002670F3">
        <w:t xml:space="preserve"> </w:t>
      </w:r>
      <w:r>
        <w:t xml:space="preserve">jau penktus metus </w:t>
      </w:r>
      <w:r w:rsidR="00D05801" w:rsidRPr="002670F3">
        <w:t xml:space="preserve">iš eilės </w:t>
      </w:r>
      <w:r>
        <w:t xml:space="preserve">progimnazijoje </w:t>
      </w:r>
      <w:r w:rsidR="00D05801" w:rsidRPr="002670F3">
        <w:t xml:space="preserve">buvo </w:t>
      </w:r>
      <w:r w:rsidR="00617F1B" w:rsidRPr="002670F3">
        <w:t>p</w:t>
      </w:r>
      <w:r w:rsidR="006E3787" w:rsidRPr="002670F3">
        <w:t>askatinti išskirt</w:t>
      </w:r>
      <w:r w:rsidR="00615314" w:rsidRPr="002670F3">
        <w:t>inių rezultatų pasiekę mokiniai</w:t>
      </w:r>
      <w:r w:rsidR="00043F3F" w:rsidRPr="002670F3">
        <w:t xml:space="preserve"> </w:t>
      </w:r>
      <w:r w:rsidR="00615314" w:rsidRPr="002670F3">
        <w:t xml:space="preserve">– </w:t>
      </w:r>
      <w:r w:rsidR="00566378" w:rsidRPr="002670F3">
        <w:t xml:space="preserve">dešimčiai mokinių </w:t>
      </w:r>
      <w:r w:rsidR="00566378">
        <w:t xml:space="preserve">buvo </w:t>
      </w:r>
      <w:r w:rsidR="00566378" w:rsidRPr="002670F3">
        <w:t xml:space="preserve">įteiktos nominacijos </w:t>
      </w:r>
      <w:r w:rsidR="00566378">
        <w:t xml:space="preserve">ir </w:t>
      </w:r>
      <w:r w:rsidR="00043F3F" w:rsidRPr="002670F3">
        <w:t>j</w:t>
      </w:r>
      <w:r w:rsidR="00617F1B" w:rsidRPr="002670F3">
        <w:t>iems suteiktas</w:t>
      </w:r>
      <w:r w:rsidR="006E3787" w:rsidRPr="002670F3">
        <w:t xml:space="preserve"> </w:t>
      </w:r>
      <w:r w:rsidR="00D921F9">
        <w:t xml:space="preserve">garbingas </w:t>
      </w:r>
      <w:r w:rsidR="006E3787" w:rsidRPr="002670F3">
        <w:t xml:space="preserve">Bartuviečio vardas. </w:t>
      </w:r>
    </w:p>
    <w:p w:rsidR="00E9248E" w:rsidRPr="00B06F22" w:rsidRDefault="00340A46" w:rsidP="00E9248E">
      <w:pPr>
        <w:ind w:firstLine="993"/>
        <w:jc w:val="both"/>
        <w:rPr>
          <w:highlight w:val="red"/>
        </w:rPr>
      </w:pPr>
      <w:r w:rsidRPr="00340A46">
        <w:t>2014</w:t>
      </w:r>
      <w:r w:rsidR="002C0E06" w:rsidRPr="00340A46">
        <w:t xml:space="preserve"> metais </w:t>
      </w:r>
      <w:r w:rsidR="00C52F17" w:rsidRPr="00340A46">
        <w:t xml:space="preserve">inicijavau, kad </w:t>
      </w:r>
      <w:r w:rsidRPr="00340A46">
        <w:t xml:space="preserve">visa informacija apie progimnazijoje vykdomą veiklą būtų nuolat skelbiama progimnazijos internetinėje svetainėje ir per progimnazijos radiją. </w:t>
      </w:r>
      <w:r w:rsidR="00FA239E" w:rsidRPr="00340A46">
        <w:t>Progimnazijoje sėkmingai naudojamas TAMO elektroninis dienynas</w:t>
      </w:r>
      <w:r w:rsidR="00B95E31" w:rsidRPr="00340A46">
        <w:t xml:space="preserve">, visomis informacinės sistemos teikiamomis galimybėmis sėkmingai gali naudotis ne tik </w:t>
      </w:r>
      <w:r w:rsidR="00951319" w:rsidRPr="00340A46">
        <w:t>mokytojai,</w:t>
      </w:r>
      <w:r w:rsidR="00B95E31" w:rsidRPr="00340A46">
        <w:t xml:space="preserve"> bet</w:t>
      </w:r>
      <w:r w:rsidR="00951319" w:rsidRPr="00340A46">
        <w:t xml:space="preserve"> i</w:t>
      </w:r>
      <w:r w:rsidR="00B95E31" w:rsidRPr="00340A46">
        <w:t>r mokiniai bei</w:t>
      </w:r>
      <w:r w:rsidR="00951319" w:rsidRPr="00340A46">
        <w:t xml:space="preserve"> mokinių tėvai</w:t>
      </w:r>
      <w:r w:rsidR="009E0378" w:rsidRPr="00340A46">
        <w:t xml:space="preserve"> (globėjai</w:t>
      </w:r>
      <w:r>
        <w:t>, rūpintojai</w:t>
      </w:r>
      <w:r w:rsidR="009E0378" w:rsidRPr="00340A46">
        <w:t>)</w:t>
      </w:r>
      <w:r w:rsidR="00951319" w:rsidRPr="00340A46">
        <w:t xml:space="preserve">. </w:t>
      </w:r>
    </w:p>
    <w:p w:rsidR="006035CE" w:rsidRPr="00D5072E" w:rsidRDefault="00D5072E" w:rsidP="00E9248E">
      <w:pPr>
        <w:ind w:firstLine="993"/>
        <w:jc w:val="both"/>
      </w:pPr>
      <w:r w:rsidRPr="00D5072E">
        <w:t>K</w:t>
      </w:r>
      <w:r w:rsidR="001F6A55" w:rsidRPr="00D5072E">
        <w:t>ai kurie mokiniai</w:t>
      </w:r>
      <w:r w:rsidR="00595FCF" w:rsidRPr="00D5072E">
        <w:t xml:space="preserve"> </w:t>
      </w:r>
      <w:r w:rsidR="001F6A55" w:rsidRPr="00D5072E">
        <w:t xml:space="preserve">be pateisinamos priežasties </w:t>
      </w:r>
      <w:r w:rsidRPr="00D5072E">
        <w:t xml:space="preserve">dar </w:t>
      </w:r>
      <w:r w:rsidR="001F6A55" w:rsidRPr="00D5072E">
        <w:t xml:space="preserve">praleidinėja pamokas, jiems </w:t>
      </w:r>
      <w:r w:rsidR="00595FCF" w:rsidRPr="00D5072E">
        <w:t xml:space="preserve">trūksta atsakomybės už savo elgesį, </w:t>
      </w:r>
      <w:r w:rsidR="00C76917" w:rsidRPr="00D5072E">
        <w:t>mokymosi motyvacijos</w:t>
      </w:r>
      <w:r w:rsidR="001F6A55" w:rsidRPr="00D5072E">
        <w:t xml:space="preserve">. Su jais dirba progimnazijos pagalbos </w:t>
      </w:r>
      <w:r>
        <w:t xml:space="preserve">mokiniui </w:t>
      </w:r>
      <w:r w:rsidR="001F6A55" w:rsidRPr="00D5072E">
        <w:t xml:space="preserve">specialistai </w:t>
      </w:r>
      <w:r w:rsidR="005507B9" w:rsidRPr="00D5072E">
        <w:t>–</w:t>
      </w:r>
      <w:r w:rsidR="001F6A55" w:rsidRPr="00D5072E">
        <w:t xml:space="preserve"> </w:t>
      </w:r>
      <w:r w:rsidR="005507B9" w:rsidRPr="00D5072E">
        <w:t xml:space="preserve">psichologė, socialinė pedagogė, klasių </w:t>
      </w:r>
      <w:r>
        <w:t>vadovės, Vaiko gerovės komisija</w:t>
      </w:r>
      <w:r w:rsidR="005507B9" w:rsidRPr="00D5072E">
        <w:t xml:space="preserve">. Mokiniams, kuriems yra pritaikytos ir individualizuotos </w:t>
      </w:r>
      <w:r w:rsidR="005E3B0C" w:rsidRPr="00D5072E">
        <w:t>ugdymo programos</w:t>
      </w:r>
      <w:r>
        <w:t>,</w:t>
      </w:r>
      <w:r w:rsidR="005E3B0C" w:rsidRPr="00D5072E">
        <w:t xml:space="preserve"> pamokų metu padeda mokytojo padėjėja. </w:t>
      </w:r>
    </w:p>
    <w:p w:rsidR="00613346" w:rsidRPr="00B06F22" w:rsidRDefault="00613346" w:rsidP="00474005">
      <w:pPr>
        <w:pStyle w:val="Sraopastraipa"/>
        <w:tabs>
          <w:tab w:val="left" w:pos="0"/>
          <w:tab w:val="left" w:pos="486"/>
          <w:tab w:val="left" w:pos="772"/>
        </w:tabs>
        <w:ind w:left="0" w:firstLine="318"/>
        <w:jc w:val="both"/>
        <w:rPr>
          <w:highlight w:val="red"/>
        </w:rPr>
      </w:pPr>
    </w:p>
    <w:p w:rsidR="00C76917" w:rsidRPr="0040411A" w:rsidRDefault="00A65418" w:rsidP="00613346">
      <w:pPr>
        <w:tabs>
          <w:tab w:val="left" w:pos="0"/>
          <w:tab w:val="left" w:pos="486"/>
          <w:tab w:val="left" w:pos="772"/>
        </w:tabs>
        <w:jc w:val="center"/>
        <w:rPr>
          <w:b/>
        </w:rPr>
      </w:pPr>
      <w:r w:rsidRPr="0040411A">
        <w:rPr>
          <w:b/>
        </w:rPr>
        <w:t>III. PLANAVIMAS IR VEIKLOS ORGANIZAVIMAS</w:t>
      </w:r>
    </w:p>
    <w:p w:rsidR="00613346" w:rsidRPr="00B06F22" w:rsidRDefault="00613346" w:rsidP="00613346">
      <w:pPr>
        <w:tabs>
          <w:tab w:val="left" w:pos="0"/>
          <w:tab w:val="left" w:pos="486"/>
          <w:tab w:val="left" w:pos="772"/>
        </w:tabs>
        <w:jc w:val="center"/>
        <w:rPr>
          <w:b/>
          <w:highlight w:val="red"/>
        </w:rPr>
      </w:pPr>
    </w:p>
    <w:p w:rsidR="004B29A4" w:rsidRPr="00C654A7" w:rsidRDefault="00565E0A" w:rsidP="00AF2CF8">
      <w:pPr>
        <w:ind w:firstLine="993"/>
        <w:jc w:val="both"/>
      </w:pPr>
      <w:r w:rsidRPr="00565E0A">
        <w:t>Skuodo Bartuvos p</w:t>
      </w:r>
      <w:r w:rsidR="008F7643" w:rsidRPr="00565E0A">
        <w:t>rogimnazija</w:t>
      </w:r>
      <w:r w:rsidR="004B29A4" w:rsidRPr="00565E0A">
        <w:t xml:space="preserve"> savo veiklą plan</w:t>
      </w:r>
      <w:r w:rsidR="00C25D72" w:rsidRPr="00565E0A">
        <w:t xml:space="preserve">uoja </w:t>
      </w:r>
      <w:r w:rsidR="00817CD7" w:rsidRPr="00565E0A">
        <w:t xml:space="preserve">ir organizuoja </w:t>
      </w:r>
      <w:r w:rsidR="00C25D72" w:rsidRPr="00565E0A">
        <w:t xml:space="preserve">sistemingai. </w:t>
      </w:r>
      <w:r w:rsidRPr="00565E0A">
        <w:t>2014 metais buvo priimtas 2014-2018 metų</w:t>
      </w:r>
      <w:r w:rsidR="00D24AF0" w:rsidRPr="00565E0A">
        <w:t xml:space="preserve"> strateginis </w:t>
      </w:r>
      <w:r w:rsidRPr="00565E0A">
        <w:t xml:space="preserve">veiklos </w:t>
      </w:r>
      <w:r w:rsidR="00D24AF0" w:rsidRPr="00565E0A">
        <w:t xml:space="preserve">planas, </w:t>
      </w:r>
      <w:r w:rsidRPr="00565E0A">
        <w:t>sudarytas 2014</w:t>
      </w:r>
      <w:r w:rsidR="00D24AF0" w:rsidRPr="00565E0A">
        <w:t xml:space="preserve"> metų veiklos planas</w:t>
      </w:r>
      <w:r w:rsidRPr="00565E0A">
        <w:t>, 2014-2015 m. m. ugdymo planas</w:t>
      </w:r>
      <w:r w:rsidR="00D24AF0" w:rsidRPr="00565E0A">
        <w:t xml:space="preserve">. Be šių planų kiekvieną mėnesį buvo sudaromi </w:t>
      </w:r>
      <w:r w:rsidR="00E9351A" w:rsidRPr="00565E0A">
        <w:t>išsamūs progimnazijos veiklos</w:t>
      </w:r>
      <w:r w:rsidR="00D24AF0" w:rsidRPr="00565E0A">
        <w:t xml:space="preserve"> mėnesių planai</w:t>
      </w:r>
      <w:r w:rsidR="00474005" w:rsidRPr="00565E0A">
        <w:t>.</w:t>
      </w:r>
      <w:r w:rsidR="00A15BD3" w:rsidRPr="00565E0A">
        <w:t xml:space="preserve"> </w:t>
      </w:r>
      <w:r w:rsidR="008F7643" w:rsidRPr="00C654A7">
        <w:t>Taip pat</w:t>
      </w:r>
      <w:r w:rsidR="00A15BD3" w:rsidRPr="00C654A7">
        <w:t xml:space="preserve"> dar </w:t>
      </w:r>
      <w:r w:rsidR="00571897" w:rsidRPr="00C654A7">
        <w:t>y</w:t>
      </w:r>
      <w:r w:rsidR="00C25D72" w:rsidRPr="00C654A7">
        <w:t>ra sudaromi:</w:t>
      </w:r>
      <w:r w:rsidR="004B29A4" w:rsidRPr="00C654A7">
        <w:t xml:space="preserve"> </w:t>
      </w:r>
      <w:r w:rsidR="00F94440">
        <w:t xml:space="preserve">mokytojų </w:t>
      </w:r>
      <w:r w:rsidR="00395794">
        <w:t xml:space="preserve">atskirų mokomųjų </w:t>
      </w:r>
      <w:r w:rsidR="00C654A7" w:rsidRPr="00C654A7">
        <w:t>dalykų</w:t>
      </w:r>
      <w:r w:rsidR="00F94440">
        <w:t xml:space="preserve"> ilgalaikiai </w:t>
      </w:r>
      <w:r w:rsidR="00C654A7" w:rsidRPr="00C654A7">
        <w:t xml:space="preserve">planai, </w:t>
      </w:r>
      <w:r w:rsidR="008F7643" w:rsidRPr="00C654A7">
        <w:t>progimnazijos</w:t>
      </w:r>
      <w:r w:rsidR="00B41196" w:rsidRPr="00C654A7">
        <w:t xml:space="preserve"> metų biudžeto planas,</w:t>
      </w:r>
      <w:r w:rsidR="004B29A4" w:rsidRPr="00C654A7">
        <w:t xml:space="preserve"> </w:t>
      </w:r>
      <w:r w:rsidR="00F94440">
        <w:t>P</w:t>
      </w:r>
      <w:r w:rsidR="008F7643" w:rsidRPr="00C654A7">
        <w:t>rogimnazijos</w:t>
      </w:r>
      <w:r w:rsidR="00F94440">
        <w:t xml:space="preserve"> t</w:t>
      </w:r>
      <w:r w:rsidR="00B41196" w:rsidRPr="00C654A7">
        <w:t>arybos metų veiklos planas,</w:t>
      </w:r>
      <w:r w:rsidR="004B29A4" w:rsidRPr="00C654A7">
        <w:t xml:space="preserve"> </w:t>
      </w:r>
      <w:r w:rsidR="00E9351A" w:rsidRPr="00C654A7">
        <w:t xml:space="preserve">mokytojų </w:t>
      </w:r>
      <w:r w:rsidR="004B29A4" w:rsidRPr="00C654A7">
        <w:t>metodinių gru</w:t>
      </w:r>
      <w:r w:rsidR="00B41196" w:rsidRPr="00C654A7">
        <w:t xml:space="preserve">pių </w:t>
      </w:r>
      <w:r w:rsidR="007C1089">
        <w:t xml:space="preserve">veiklos </w:t>
      </w:r>
      <w:r w:rsidR="00B41196" w:rsidRPr="00C654A7">
        <w:t>planai,</w:t>
      </w:r>
      <w:r w:rsidR="004B29A4" w:rsidRPr="00C654A7">
        <w:t xml:space="preserve"> klasių </w:t>
      </w:r>
      <w:r w:rsidR="00395794">
        <w:t>vadovų</w:t>
      </w:r>
      <w:r w:rsidR="00B41196" w:rsidRPr="00C654A7">
        <w:t xml:space="preserve"> planai,</w:t>
      </w:r>
      <w:r w:rsidR="00E9351A" w:rsidRPr="00C654A7">
        <w:t xml:space="preserve"> perspektyvinis mokytojų </w:t>
      </w:r>
      <w:r w:rsidR="00395794">
        <w:t xml:space="preserve">ir pagalbos mokiniui specialistų </w:t>
      </w:r>
      <w:r w:rsidR="00E9351A" w:rsidRPr="00C654A7">
        <w:t>atestacijos planas</w:t>
      </w:r>
      <w:r w:rsidR="00B41196" w:rsidRPr="00C654A7">
        <w:t>,</w:t>
      </w:r>
      <w:r w:rsidR="004B29A4" w:rsidRPr="00C654A7">
        <w:t xml:space="preserve"> specialiosios pedag</w:t>
      </w:r>
      <w:r w:rsidR="003D276D">
        <w:t>ogės–</w:t>
      </w:r>
      <w:r w:rsidR="00B41196" w:rsidRPr="00C654A7">
        <w:t xml:space="preserve">logopedės veiklos planas, bibliotekos veiklos </w:t>
      </w:r>
      <w:r w:rsidR="00B41196" w:rsidRPr="00C654A7">
        <w:lastRenderedPageBreak/>
        <w:t xml:space="preserve">planas, popamokinės veiklos planas, socialinės </w:t>
      </w:r>
      <w:r w:rsidR="002E3AF4">
        <w:t xml:space="preserve">pedagogės </w:t>
      </w:r>
      <w:r w:rsidR="00B41196" w:rsidRPr="00C654A7">
        <w:t>veiklos planas,</w:t>
      </w:r>
      <w:r w:rsidR="004B29A4" w:rsidRPr="00C654A7">
        <w:t xml:space="preserve"> psicho</w:t>
      </w:r>
      <w:r w:rsidR="007C1089">
        <w:t>logės</w:t>
      </w:r>
      <w:r w:rsidR="00B41196" w:rsidRPr="00C654A7">
        <w:t xml:space="preserve"> veiklos planas,</w:t>
      </w:r>
      <w:r w:rsidR="004B29A4" w:rsidRPr="00C654A7">
        <w:t xml:space="preserve"> visuomenės sveikatos priežiū</w:t>
      </w:r>
      <w:r w:rsidR="00B41196" w:rsidRPr="00C654A7">
        <w:t>ros specialistės veiklos planas,</w:t>
      </w:r>
      <w:r w:rsidR="004B29A4" w:rsidRPr="00C654A7">
        <w:t xml:space="preserve"> </w:t>
      </w:r>
      <w:r w:rsidR="007C1089">
        <w:t xml:space="preserve">darbo su mokinių tėvais (globėjais, rūpintojais) </w:t>
      </w:r>
      <w:r w:rsidR="004B29A4" w:rsidRPr="00C654A7">
        <w:t>civilinės saugos planas</w:t>
      </w:r>
      <w:r w:rsidR="00F94440">
        <w:t xml:space="preserve"> </w:t>
      </w:r>
      <w:r w:rsidR="002E3AF4">
        <w:t>ir kt</w:t>
      </w:r>
      <w:r w:rsidR="004B29A4" w:rsidRPr="00C654A7">
        <w:t>.</w:t>
      </w:r>
    </w:p>
    <w:p w:rsidR="002B4561" w:rsidRDefault="002B4561" w:rsidP="0040411A">
      <w:pPr>
        <w:rPr>
          <w:b/>
          <w:highlight w:val="red"/>
        </w:rPr>
      </w:pPr>
    </w:p>
    <w:p w:rsidR="00B06F22" w:rsidRDefault="00B06F22" w:rsidP="00B06F22">
      <w:pPr>
        <w:jc w:val="center"/>
        <w:rPr>
          <w:b/>
        </w:rPr>
      </w:pPr>
      <w:r>
        <w:rPr>
          <w:b/>
        </w:rPr>
        <w:t>IV. BIUDŽETAS, KITOS PAJAMOS IR IŠLAIDOS</w:t>
      </w:r>
    </w:p>
    <w:p w:rsidR="00B06F22" w:rsidRPr="005544F0" w:rsidRDefault="00B06F22" w:rsidP="00B06F22">
      <w:pPr>
        <w:jc w:val="center"/>
        <w:rPr>
          <w:b/>
        </w:rPr>
      </w:pPr>
    </w:p>
    <w:p w:rsidR="00B06F22" w:rsidRDefault="00B06F22" w:rsidP="00B06F22">
      <w:pPr>
        <w:ind w:firstLine="993"/>
        <w:jc w:val="both"/>
      </w:pPr>
      <w:r w:rsidRPr="005544F0">
        <w:t>2014 metais Skuodo Bartuvos progimnazija gavo lėšų mokinio krepšeliui bei progimnazijos aplinkai finansuoti, viešiesiems darbams atlikti, jaunimo veiklai finansuoti, išlaidoms už teikiamas paslaugas vykdyti</w:t>
      </w:r>
      <w:r w:rsidR="00105BE1">
        <w:t xml:space="preserve">. Taip pat buvo gautos </w:t>
      </w:r>
      <w:r w:rsidR="00AF3E5A">
        <w:t>Švietimo mainų para</w:t>
      </w:r>
      <w:r w:rsidR="00105BE1">
        <w:t>mos fondo lėšos</w:t>
      </w:r>
      <w:r w:rsidR="00AF3E5A">
        <w:t xml:space="preserve">, projektų finansavimui </w:t>
      </w:r>
      <w:r w:rsidR="00105BE1">
        <w:t>skirtos</w:t>
      </w:r>
      <w:r w:rsidR="00AF3E5A">
        <w:t xml:space="preserve"> lėšos</w:t>
      </w:r>
      <w:r w:rsidRPr="005544F0">
        <w:t xml:space="preserve"> ir kt. Taip pat </w:t>
      </w:r>
      <w:r w:rsidR="001D0DB3">
        <w:t xml:space="preserve">dalis </w:t>
      </w:r>
      <w:r w:rsidRPr="005544F0">
        <w:t xml:space="preserve">lėšų buvo surinkta iš gyventojų </w:t>
      </w:r>
      <w:r w:rsidR="001D0DB3">
        <w:t>2 procentų pajamų mokesčio, jų</w:t>
      </w:r>
      <w:r w:rsidRPr="005544F0">
        <w:t xml:space="preserve"> gauta ir pardavus metalo laužą, kuris susikaupė vykdant progimnazijos pastato modernizavimo darbus</w:t>
      </w:r>
      <w:r w:rsidR="00597438">
        <w:t xml:space="preserve"> bei rekonstruojant progimnazijos stadioną ir sporto aikštynus</w:t>
      </w:r>
      <w:r w:rsidRPr="005544F0">
        <w:t>.</w:t>
      </w:r>
    </w:p>
    <w:p w:rsidR="00B06F22" w:rsidRDefault="00B06F22" w:rsidP="00B06F22">
      <w:pPr>
        <w:ind w:firstLine="993"/>
        <w:jc w:val="both"/>
      </w:pPr>
    </w:p>
    <w:tbl>
      <w:tblPr>
        <w:tblStyle w:val="Lentelstinklelis1"/>
        <w:tblW w:w="10031" w:type="dxa"/>
        <w:tblLayout w:type="fixed"/>
        <w:tblLook w:val="04A0"/>
      </w:tblPr>
      <w:tblGrid>
        <w:gridCol w:w="675"/>
        <w:gridCol w:w="6804"/>
        <w:gridCol w:w="1276"/>
        <w:gridCol w:w="1276"/>
      </w:tblGrid>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Pr="00BD2CC8" w:rsidRDefault="00B06F22">
            <w:pPr>
              <w:jc w:val="both"/>
              <w:rPr>
                <w:sz w:val="22"/>
                <w:szCs w:val="22"/>
              </w:rPr>
            </w:pPr>
            <w:r w:rsidRPr="00BD2CC8">
              <w:rPr>
                <w:sz w:val="22"/>
                <w:szCs w:val="22"/>
              </w:rPr>
              <w:t>Eilės Nr.</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Finansiniai šaltiniai</w:t>
            </w:r>
          </w:p>
        </w:tc>
        <w:tc>
          <w:tcPr>
            <w:tcW w:w="2552" w:type="dxa"/>
            <w:gridSpan w:val="2"/>
            <w:tcBorders>
              <w:top w:val="single" w:sz="4" w:space="0" w:color="auto"/>
              <w:left w:val="single" w:sz="4" w:space="0" w:color="auto"/>
              <w:bottom w:val="single" w:sz="4" w:space="0" w:color="auto"/>
              <w:right w:val="single" w:sz="4" w:space="0" w:color="auto"/>
            </w:tcBorders>
            <w:hideMark/>
          </w:tcPr>
          <w:p w:rsidR="00B06F22" w:rsidRDefault="00B06F22" w:rsidP="00195E5E">
            <w:r>
              <w:t xml:space="preserve">2014 metai  </w:t>
            </w:r>
          </w:p>
        </w:tc>
      </w:tr>
      <w:tr w:rsidR="00B06F22" w:rsidTr="00195E5E">
        <w:tc>
          <w:tcPr>
            <w:tcW w:w="675" w:type="dxa"/>
            <w:tcBorders>
              <w:top w:val="single" w:sz="4" w:space="0" w:color="auto"/>
              <w:left w:val="single" w:sz="4" w:space="0" w:color="auto"/>
              <w:bottom w:val="single" w:sz="4" w:space="0" w:color="auto"/>
              <w:right w:val="single" w:sz="4" w:space="0" w:color="auto"/>
            </w:tcBorders>
          </w:tcPr>
          <w:p w:rsidR="00B06F22" w:rsidRDefault="00B06F22">
            <w:pPr>
              <w:jc w:val="center"/>
            </w:pPr>
          </w:p>
        </w:tc>
        <w:tc>
          <w:tcPr>
            <w:tcW w:w="6804" w:type="dxa"/>
            <w:tcBorders>
              <w:top w:val="single" w:sz="4" w:space="0" w:color="auto"/>
              <w:left w:val="single" w:sz="4" w:space="0" w:color="auto"/>
              <w:bottom w:val="single" w:sz="4" w:space="0" w:color="auto"/>
              <w:right w:val="single" w:sz="4" w:space="0" w:color="auto"/>
            </w:tcBorders>
          </w:tcPr>
          <w:p w:rsidR="00B06F22" w:rsidRDefault="00B06F22" w:rsidP="00195E5E"/>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Iš viso:</w:t>
            </w:r>
          </w:p>
        </w:tc>
        <w:tc>
          <w:tcPr>
            <w:tcW w:w="1276" w:type="dxa"/>
            <w:tcBorders>
              <w:top w:val="single" w:sz="4" w:space="0" w:color="auto"/>
              <w:left w:val="single" w:sz="4" w:space="0" w:color="auto"/>
              <w:bottom w:val="single" w:sz="4" w:space="0" w:color="auto"/>
              <w:right w:val="single" w:sz="4" w:space="0" w:color="auto"/>
            </w:tcBorders>
            <w:hideMark/>
          </w:tcPr>
          <w:p w:rsidR="00B06F22" w:rsidRPr="00BD2CC8" w:rsidRDefault="00B06F22" w:rsidP="00195E5E">
            <w:pPr>
              <w:rPr>
                <w:sz w:val="18"/>
                <w:szCs w:val="18"/>
              </w:rPr>
            </w:pPr>
            <w:r w:rsidRPr="00BD2CC8">
              <w:rPr>
                <w:sz w:val="18"/>
                <w:szCs w:val="18"/>
              </w:rPr>
              <w:t>Iš jų darbo užmokesčiui:</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Progimnazija iš viso gavo asignavimų</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2 845 367</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1 831 475</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2.</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Mokinio krepšelio finansavimo lėšos</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2 032 442</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1 520 465</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3.</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Mokinio krepšelio lėšos neformaliajam švietimui (</w:t>
            </w:r>
            <w:r w:rsidR="00DB6D7D">
              <w:t>„</w:t>
            </w:r>
            <w:r>
              <w:t>Lyderio mokykla</w:t>
            </w:r>
            <w:r w:rsidR="00DB6D7D">
              <w:t>“</w:t>
            </w:r>
            <w:r>
              <w:t xml:space="preserve"> ir </w:t>
            </w:r>
            <w:r w:rsidR="00DB6D7D">
              <w:t>„</w:t>
            </w:r>
            <w:r>
              <w:t>Kuriančioji meilė</w:t>
            </w:r>
            <w:r w:rsidR="00DB6D7D">
              <w:t>“</w:t>
            </w:r>
            <w:r>
              <w:t>)</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22 500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4.</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D25964" w:rsidP="00195E5E">
            <w:r>
              <w:t>Progimnazijos</w:t>
            </w:r>
            <w:r w:rsidR="00B06F22">
              <w:t xml:space="preserve"> aplinkai finansuoti skirtos lėšos</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572 681</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301 559</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5.</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Lėšos, skirtos išlaidoms už teikiamas paslaugas (surinkta už kopijavimą)</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7 000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6.</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Surinkta lėšų iš 2 procentų</w:t>
            </w:r>
            <w:r w:rsidR="00CC5044">
              <w:t xml:space="preserve"> pajamų mokesčio</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6 316</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7.</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Viešiesiems darbams atlikti skirtos lėšos (savivaldybė 40% + darbo birža 60 %)</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11 551</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8 713</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8.</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Jaunimo veiklos finansavimas iš savivaldybės lėšų (ateitininkai)</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2 500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9.</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 xml:space="preserve">Švietimo mainų paramos fondo skirtos lėšos (pažintinis vizitas </w:t>
            </w:r>
            <w:r w:rsidR="00AF3E5A">
              <w:t xml:space="preserve">į Slovėnijos Respubliką </w:t>
            </w:r>
            <w:r>
              <w:t>ir tarptautinis projektas Erasmus:+Comenius)</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36 334</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10.</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Kitos pritrauktos lėšos (parama užsienio kalbų projektui</w:t>
            </w:r>
            <w:r w:rsidR="00BD00D6">
              <w:t xml:space="preserve"> –</w:t>
            </w:r>
            <w:r>
              <w:t xml:space="preserve"> UAB ,,Kuršasta</w:t>
            </w:r>
            <w:r w:rsidR="00BD00D6">
              <w:t>“</w:t>
            </w:r>
            <w:r>
              <w:t xml:space="preserve"> ir V.Ušackas)</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1 200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11.</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 xml:space="preserve">Savivaldybės skirtos lėšos švietimo renginių rėmimui </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2417</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12.</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Savivaldybės skirtos lėšos mokiniams (pasiekimai sporte, olimpiadoje)</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700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12.</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Lėšos, gautos pardavus metalo laužą ir atsiskaičius su VMI</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1 990</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13.</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Mokinių maitinimas vasaros poilsio stovyklose</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977</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14.</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Projektų finansavimui gautos lėšos (Lietuvos – Lenkijos jaunimo projektas „Kuriame kelionių agentūrą“ ir „Nordplius Junior“)</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146 620</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738</w:t>
            </w:r>
          </w:p>
        </w:tc>
      </w:tr>
      <w:tr w:rsidR="00B06F22" w:rsidTr="00195E5E">
        <w:tc>
          <w:tcPr>
            <w:tcW w:w="675" w:type="dxa"/>
            <w:tcBorders>
              <w:top w:val="single" w:sz="4" w:space="0" w:color="auto"/>
              <w:left w:val="single" w:sz="4" w:space="0" w:color="auto"/>
              <w:bottom w:val="single" w:sz="4" w:space="0" w:color="auto"/>
              <w:right w:val="single" w:sz="4" w:space="0" w:color="auto"/>
            </w:tcBorders>
            <w:hideMark/>
          </w:tcPr>
          <w:p w:rsidR="00B06F22" w:rsidRDefault="00B06F22">
            <w:pPr>
              <w:jc w:val="center"/>
            </w:pPr>
            <w:r>
              <w:t>15.</w:t>
            </w:r>
          </w:p>
        </w:tc>
        <w:tc>
          <w:tcPr>
            <w:tcW w:w="6804" w:type="dxa"/>
            <w:tcBorders>
              <w:top w:val="single" w:sz="4" w:space="0" w:color="auto"/>
              <w:left w:val="single" w:sz="4" w:space="0" w:color="auto"/>
              <w:bottom w:val="single" w:sz="4" w:space="0" w:color="auto"/>
              <w:right w:val="single" w:sz="4" w:space="0" w:color="auto"/>
            </w:tcBorders>
            <w:hideMark/>
          </w:tcPr>
          <w:p w:rsidR="00B06F22" w:rsidRDefault="00B06F22" w:rsidP="00195E5E">
            <w:r>
              <w:t>Parama, gaunama pagal pasirašytas sutartis (Euroautomatai)</w:t>
            </w:r>
          </w:p>
        </w:tc>
        <w:tc>
          <w:tcPr>
            <w:tcW w:w="1276" w:type="dxa"/>
            <w:tcBorders>
              <w:top w:val="single" w:sz="4" w:space="0" w:color="auto"/>
              <w:left w:val="single" w:sz="4" w:space="0" w:color="auto"/>
              <w:bottom w:val="single" w:sz="4" w:space="0" w:color="auto"/>
              <w:right w:val="single" w:sz="4" w:space="0" w:color="auto"/>
            </w:tcBorders>
            <w:hideMark/>
          </w:tcPr>
          <w:p w:rsidR="00B06F22" w:rsidRDefault="00B06F22" w:rsidP="00195E5E">
            <w:r>
              <w:t>139</w:t>
            </w:r>
          </w:p>
        </w:tc>
        <w:tc>
          <w:tcPr>
            <w:tcW w:w="1276" w:type="dxa"/>
            <w:tcBorders>
              <w:top w:val="single" w:sz="4" w:space="0" w:color="auto"/>
              <w:left w:val="single" w:sz="4" w:space="0" w:color="auto"/>
              <w:bottom w:val="single" w:sz="4" w:space="0" w:color="auto"/>
              <w:right w:val="single" w:sz="4" w:space="0" w:color="auto"/>
            </w:tcBorders>
          </w:tcPr>
          <w:p w:rsidR="00B06F22" w:rsidRDefault="00B06F22" w:rsidP="00195E5E"/>
        </w:tc>
      </w:tr>
    </w:tbl>
    <w:p w:rsidR="00B06F22" w:rsidRDefault="00B06F22" w:rsidP="00B06F22">
      <w:pPr>
        <w:jc w:val="center"/>
        <w:rPr>
          <w:b/>
          <w:highlight w:val="cyan"/>
        </w:rPr>
      </w:pPr>
    </w:p>
    <w:p w:rsidR="00AA6DF7" w:rsidRDefault="00152928" w:rsidP="00A62BAE">
      <w:pPr>
        <w:autoSpaceDE w:val="0"/>
        <w:autoSpaceDN w:val="0"/>
        <w:adjustRightInd w:val="0"/>
        <w:ind w:firstLine="993"/>
        <w:jc w:val="both"/>
        <w:rPr>
          <w:rFonts w:eastAsia="Calibri"/>
          <w:color w:val="000000"/>
          <w:sz w:val="23"/>
          <w:szCs w:val="23"/>
        </w:rPr>
      </w:pPr>
      <w:r>
        <w:rPr>
          <w:rFonts w:eastAsia="Calibri"/>
          <w:color w:val="000000"/>
          <w:sz w:val="23"/>
          <w:szCs w:val="23"/>
        </w:rPr>
        <w:t>I</w:t>
      </w:r>
      <w:r w:rsidRPr="003713AA">
        <w:rPr>
          <w:rFonts w:eastAsia="Calibri"/>
          <w:color w:val="000000"/>
          <w:sz w:val="23"/>
          <w:szCs w:val="23"/>
        </w:rPr>
        <w:t>š mokinio krepšelio</w:t>
      </w:r>
      <w:r>
        <w:rPr>
          <w:rFonts w:eastAsia="Calibri"/>
          <w:color w:val="000000"/>
          <w:sz w:val="23"/>
          <w:szCs w:val="23"/>
        </w:rPr>
        <w:t xml:space="preserve"> lėšų</w:t>
      </w:r>
      <w:r w:rsidRPr="003713AA">
        <w:rPr>
          <w:rFonts w:eastAsia="Calibri"/>
          <w:color w:val="000000"/>
          <w:sz w:val="23"/>
          <w:szCs w:val="23"/>
        </w:rPr>
        <w:t xml:space="preserve"> </w:t>
      </w:r>
      <w:r w:rsidR="00D8755B" w:rsidRPr="003713AA">
        <w:rPr>
          <w:rFonts w:eastAsia="Calibri"/>
          <w:color w:val="000000"/>
          <w:sz w:val="23"/>
          <w:szCs w:val="23"/>
        </w:rPr>
        <w:t>asignavimų</w:t>
      </w:r>
      <w:r w:rsidR="00D8755B">
        <w:rPr>
          <w:rFonts w:eastAsia="Calibri"/>
          <w:color w:val="000000"/>
          <w:sz w:val="23"/>
          <w:szCs w:val="23"/>
        </w:rPr>
        <w:t xml:space="preserve"> </w:t>
      </w:r>
      <w:r>
        <w:rPr>
          <w:rFonts w:eastAsia="Calibri"/>
          <w:color w:val="000000"/>
          <w:sz w:val="23"/>
          <w:szCs w:val="23"/>
        </w:rPr>
        <w:t>t</w:t>
      </w:r>
      <w:r w:rsidR="00B06F22" w:rsidRPr="003713AA">
        <w:rPr>
          <w:rFonts w:eastAsia="Calibri"/>
          <w:color w:val="000000"/>
          <w:sz w:val="23"/>
          <w:szCs w:val="23"/>
        </w:rPr>
        <w:t>rū</w:t>
      </w:r>
      <w:r w:rsidR="000A4053" w:rsidRPr="003713AA">
        <w:rPr>
          <w:rFonts w:eastAsia="Calibri"/>
          <w:color w:val="000000"/>
          <w:sz w:val="23"/>
          <w:szCs w:val="23"/>
        </w:rPr>
        <w:t xml:space="preserve">ko </w:t>
      </w:r>
      <w:r w:rsidR="00D52617">
        <w:rPr>
          <w:rFonts w:eastAsia="Calibri"/>
          <w:color w:val="000000"/>
          <w:sz w:val="23"/>
          <w:szCs w:val="23"/>
        </w:rPr>
        <w:t xml:space="preserve">darbuotojų </w:t>
      </w:r>
      <w:r w:rsidR="009D5A44" w:rsidRPr="003713AA">
        <w:rPr>
          <w:rFonts w:eastAsia="Calibri"/>
          <w:color w:val="000000"/>
          <w:sz w:val="23"/>
          <w:szCs w:val="23"/>
        </w:rPr>
        <w:t>atlyginimams ir SoDra</w:t>
      </w:r>
      <w:r w:rsidR="00632EFA">
        <w:rPr>
          <w:rFonts w:eastAsia="Calibri"/>
          <w:color w:val="000000"/>
          <w:sz w:val="23"/>
          <w:szCs w:val="23"/>
        </w:rPr>
        <w:t>ʼ</w:t>
      </w:r>
      <w:r w:rsidR="009D5A44" w:rsidRPr="003713AA">
        <w:rPr>
          <w:rFonts w:eastAsia="Calibri"/>
          <w:color w:val="000000"/>
          <w:sz w:val="23"/>
          <w:szCs w:val="23"/>
        </w:rPr>
        <w:t>i</w:t>
      </w:r>
      <w:r w:rsidR="00D8755B">
        <w:rPr>
          <w:rFonts w:eastAsia="Calibri"/>
          <w:color w:val="000000"/>
          <w:sz w:val="23"/>
          <w:szCs w:val="23"/>
        </w:rPr>
        <w:t>:</w:t>
      </w:r>
      <w:r w:rsidR="00B06F22" w:rsidRPr="003713AA">
        <w:rPr>
          <w:rFonts w:eastAsia="Calibri"/>
          <w:color w:val="000000"/>
          <w:sz w:val="23"/>
          <w:szCs w:val="23"/>
        </w:rPr>
        <w:t xml:space="preserve"> </w:t>
      </w:r>
      <w:r w:rsidR="00D8755B">
        <w:rPr>
          <w:sz w:val="23"/>
          <w:szCs w:val="23"/>
        </w:rPr>
        <w:t>d</w:t>
      </w:r>
      <w:r w:rsidR="00B06F22" w:rsidRPr="003713AA">
        <w:rPr>
          <w:sz w:val="23"/>
          <w:szCs w:val="23"/>
        </w:rPr>
        <w:t>arbo užmokesčio įsiskolinimas atas</w:t>
      </w:r>
      <w:r w:rsidR="00D52617">
        <w:rPr>
          <w:sz w:val="23"/>
          <w:szCs w:val="23"/>
        </w:rPr>
        <w:t>kaitinio laikotarpio pabaigoje</w:t>
      </w:r>
      <w:r w:rsidR="00B06F22" w:rsidRPr="003713AA">
        <w:rPr>
          <w:sz w:val="23"/>
          <w:szCs w:val="23"/>
        </w:rPr>
        <w:t xml:space="preserve"> 2014 </w:t>
      </w:r>
      <w:r w:rsidR="003713AA">
        <w:rPr>
          <w:sz w:val="23"/>
          <w:szCs w:val="23"/>
        </w:rPr>
        <w:t xml:space="preserve">metų </w:t>
      </w:r>
      <w:r w:rsidR="00F00650">
        <w:rPr>
          <w:sz w:val="23"/>
          <w:szCs w:val="23"/>
        </w:rPr>
        <w:t>gruodžio mėn</w:t>
      </w:r>
      <w:r w:rsidR="00D52617">
        <w:rPr>
          <w:sz w:val="23"/>
          <w:szCs w:val="23"/>
        </w:rPr>
        <w:t>esį</w:t>
      </w:r>
      <w:r w:rsidR="00632119">
        <w:rPr>
          <w:sz w:val="23"/>
          <w:szCs w:val="23"/>
        </w:rPr>
        <w:t xml:space="preserve"> buvo 21 </w:t>
      </w:r>
      <w:r w:rsidR="00F00650">
        <w:rPr>
          <w:sz w:val="23"/>
          <w:szCs w:val="23"/>
        </w:rPr>
        <w:t>097,3</w:t>
      </w:r>
      <w:r w:rsidR="00B06F22" w:rsidRPr="003713AA">
        <w:rPr>
          <w:sz w:val="23"/>
          <w:szCs w:val="23"/>
        </w:rPr>
        <w:t xml:space="preserve"> Lt</w:t>
      </w:r>
      <w:r w:rsidR="00D8755B">
        <w:rPr>
          <w:rFonts w:eastAsia="Calibri"/>
          <w:color w:val="000000"/>
          <w:sz w:val="23"/>
          <w:szCs w:val="23"/>
        </w:rPr>
        <w:t>, s</w:t>
      </w:r>
      <w:r w:rsidR="00B06F22" w:rsidRPr="003713AA">
        <w:rPr>
          <w:rFonts w:eastAsia="Calibri"/>
          <w:color w:val="000000"/>
          <w:sz w:val="23"/>
          <w:szCs w:val="23"/>
        </w:rPr>
        <w:t>ocialinio draudimo įmokų įsiskolinimas a</w:t>
      </w:r>
      <w:r w:rsidR="00D52617">
        <w:rPr>
          <w:rFonts w:eastAsia="Calibri"/>
          <w:color w:val="000000"/>
          <w:sz w:val="23"/>
          <w:szCs w:val="23"/>
        </w:rPr>
        <w:t>taskaitinio laikotarpio pabaigoje</w:t>
      </w:r>
      <w:r w:rsidR="00DD7F5F" w:rsidRPr="003713AA">
        <w:rPr>
          <w:rFonts w:eastAsia="Calibri"/>
          <w:color w:val="000000"/>
          <w:sz w:val="23"/>
          <w:szCs w:val="23"/>
        </w:rPr>
        <w:t xml:space="preserve"> 2014</w:t>
      </w:r>
      <w:r w:rsidR="003713AA">
        <w:rPr>
          <w:rFonts w:eastAsia="Calibri"/>
          <w:color w:val="000000"/>
          <w:sz w:val="23"/>
          <w:szCs w:val="23"/>
        </w:rPr>
        <w:t xml:space="preserve"> metų </w:t>
      </w:r>
      <w:r w:rsidR="00F00650">
        <w:rPr>
          <w:rFonts w:eastAsia="Calibri"/>
          <w:color w:val="000000"/>
          <w:sz w:val="23"/>
          <w:szCs w:val="23"/>
        </w:rPr>
        <w:t>gruodžio mėn</w:t>
      </w:r>
      <w:r w:rsidR="00D52617">
        <w:rPr>
          <w:rFonts w:eastAsia="Calibri"/>
          <w:color w:val="000000"/>
          <w:sz w:val="23"/>
          <w:szCs w:val="23"/>
        </w:rPr>
        <w:t>esį</w:t>
      </w:r>
      <w:r w:rsidR="00DD7F5F" w:rsidRPr="003713AA">
        <w:rPr>
          <w:rFonts w:eastAsia="Calibri"/>
          <w:color w:val="000000"/>
          <w:sz w:val="23"/>
          <w:szCs w:val="23"/>
        </w:rPr>
        <w:t xml:space="preserve"> </w:t>
      </w:r>
      <w:r w:rsidR="00F00650">
        <w:rPr>
          <w:rFonts w:eastAsia="Calibri"/>
          <w:color w:val="000000"/>
          <w:sz w:val="23"/>
          <w:szCs w:val="23"/>
        </w:rPr>
        <w:t>buvo</w:t>
      </w:r>
      <w:r w:rsidR="00DD7F5F" w:rsidRPr="003713AA">
        <w:rPr>
          <w:rFonts w:eastAsia="Calibri"/>
          <w:color w:val="000000"/>
          <w:sz w:val="23"/>
          <w:szCs w:val="23"/>
        </w:rPr>
        <w:t xml:space="preserve"> 9</w:t>
      </w:r>
      <w:r w:rsidR="00F00650">
        <w:rPr>
          <w:rFonts w:eastAsia="Calibri"/>
          <w:color w:val="000000"/>
          <w:sz w:val="23"/>
          <w:szCs w:val="23"/>
        </w:rPr>
        <w:t xml:space="preserve"> 694</w:t>
      </w:r>
      <w:r w:rsidR="00DD7F5F" w:rsidRPr="003713AA">
        <w:rPr>
          <w:rFonts w:eastAsia="Calibri"/>
          <w:color w:val="000000"/>
          <w:sz w:val="23"/>
          <w:szCs w:val="23"/>
        </w:rPr>
        <w:t>,7</w:t>
      </w:r>
      <w:r w:rsidR="00F00650">
        <w:rPr>
          <w:rFonts w:eastAsia="Calibri"/>
          <w:color w:val="000000"/>
          <w:sz w:val="23"/>
          <w:szCs w:val="23"/>
        </w:rPr>
        <w:t>3</w:t>
      </w:r>
      <w:r w:rsidR="00DD7F5F" w:rsidRPr="003713AA">
        <w:rPr>
          <w:rFonts w:eastAsia="Calibri"/>
          <w:color w:val="000000"/>
          <w:sz w:val="23"/>
          <w:szCs w:val="23"/>
        </w:rPr>
        <w:t xml:space="preserve"> Lt</w:t>
      </w:r>
      <w:r w:rsidR="00B06F22" w:rsidRPr="003713AA">
        <w:rPr>
          <w:rFonts w:eastAsia="Calibri"/>
          <w:color w:val="000000"/>
          <w:sz w:val="23"/>
          <w:szCs w:val="23"/>
        </w:rPr>
        <w:t>.</w:t>
      </w:r>
      <w:r>
        <w:rPr>
          <w:rFonts w:eastAsia="Calibri"/>
          <w:color w:val="000000"/>
          <w:sz w:val="23"/>
          <w:szCs w:val="23"/>
        </w:rPr>
        <w:t xml:space="preserve"> Bendras įsiskolinimas </w:t>
      </w:r>
      <w:r w:rsidR="00632119">
        <w:rPr>
          <w:rFonts w:eastAsia="Calibri"/>
          <w:color w:val="000000"/>
          <w:sz w:val="23"/>
          <w:szCs w:val="23"/>
        </w:rPr>
        <w:t xml:space="preserve">sudarė 30 </w:t>
      </w:r>
      <w:r w:rsidR="00F00650">
        <w:rPr>
          <w:rFonts w:eastAsia="Calibri"/>
          <w:color w:val="000000"/>
          <w:sz w:val="23"/>
          <w:szCs w:val="23"/>
        </w:rPr>
        <w:t xml:space="preserve">792,03 Lt </w:t>
      </w:r>
      <w:r w:rsidR="00632119">
        <w:rPr>
          <w:rFonts w:eastAsia="Calibri"/>
          <w:color w:val="000000"/>
          <w:sz w:val="23"/>
          <w:szCs w:val="23"/>
        </w:rPr>
        <w:t xml:space="preserve">(8 </w:t>
      </w:r>
      <w:r w:rsidR="00F00650" w:rsidRPr="006821B7">
        <w:rPr>
          <w:rFonts w:eastAsia="Calibri"/>
          <w:color w:val="000000"/>
          <w:sz w:val="23"/>
          <w:szCs w:val="23"/>
        </w:rPr>
        <w:t>917,99 eurų).</w:t>
      </w:r>
      <w:r w:rsidR="00C575B1">
        <w:rPr>
          <w:rFonts w:eastAsia="Calibri"/>
          <w:color w:val="000000"/>
          <w:sz w:val="23"/>
          <w:szCs w:val="23"/>
        </w:rPr>
        <w:t xml:space="preserve"> Įsiskolinimas per 2015 metus didžiąja dalimi bus likviduotas šiomis priemonėmis: nuo rugsėjo 1 dienos mokytojams už papildomus darbus nebebus tarifikuojama 15 valandų</w:t>
      </w:r>
      <w:r w:rsidR="00632119">
        <w:rPr>
          <w:rFonts w:eastAsia="Calibri"/>
          <w:color w:val="000000"/>
          <w:sz w:val="23"/>
          <w:szCs w:val="23"/>
        </w:rPr>
        <w:t xml:space="preserve"> (bus sutaupyta apie 1 500</w:t>
      </w:r>
      <w:r w:rsidR="00FA4E36">
        <w:rPr>
          <w:rFonts w:eastAsia="Calibri"/>
          <w:color w:val="000000"/>
          <w:sz w:val="23"/>
          <w:szCs w:val="23"/>
        </w:rPr>
        <w:t xml:space="preserve"> </w:t>
      </w:r>
      <w:r w:rsidR="00632119">
        <w:rPr>
          <w:rFonts w:eastAsia="Calibri"/>
          <w:color w:val="000000"/>
          <w:sz w:val="23"/>
          <w:szCs w:val="23"/>
        </w:rPr>
        <w:t>eurų), nuo rugsėjo 1 dienos pagerės klasių užpildomumas, sumažės dviem klasių komplektais (vietoje 4 ketvirtų klasių susidarys 3 penktos, į gimnaziją išeis 4 aštuntos klasės, kuriose buvo tik 92 mokiniai ir klasių komplektai nebuvo reikiamai užpildyti). Tikimasi, kad tai leis per 4 mėnesius sutaupyti apie 6 300 eurų.</w:t>
      </w:r>
      <w:r w:rsidR="00FA4E36">
        <w:rPr>
          <w:rFonts w:eastAsia="Calibri"/>
          <w:color w:val="000000"/>
          <w:sz w:val="23"/>
          <w:szCs w:val="23"/>
        </w:rPr>
        <w:t xml:space="preserve"> </w:t>
      </w:r>
      <w:r w:rsidR="00632119">
        <w:rPr>
          <w:rFonts w:eastAsia="Calibri"/>
          <w:color w:val="000000"/>
          <w:sz w:val="23"/>
          <w:szCs w:val="23"/>
        </w:rPr>
        <w:t>Sergant mokytojams ir pagalbos mokiniui specialistams, jų darbas n</w:t>
      </w:r>
      <w:r w:rsidR="00BB08C5">
        <w:rPr>
          <w:rFonts w:eastAsia="Calibri"/>
          <w:color w:val="000000"/>
          <w:sz w:val="23"/>
          <w:szCs w:val="23"/>
        </w:rPr>
        <w:t>e visada būna vaduojamas ir taip yra taupomos mokinio krepšelio lėšos.</w:t>
      </w:r>
    </w:p>
    <w:p w:rsidR="00B06F22" w:rsidRPr="00C156BB" w:rsidRDefault="00B06F22" w:rsidP="00FE3D70">
      <w:pPr>
        <w:autoSpaceDE w:val="0"/>
        <w:autoSpaceDN w:val="0"/>
        <w:adjustRightInd w:val="0"/>
        <w:ind w:firstLine="993"/>
        <w:jc w:val="both"/>
        <w:rPr>
          <w:rFonts w:eastAsia="Calibri"/>
          <w:color w:val="000000"/>
          <w:sz w:val="23"/>
          <w:szCs w:val="23"/>
        </w:rPr>
      </w:pPr>
      <w:r w:rsidRPr="00C156BB">
        <w:rPr>
          <w:rFonts w:eastAsia="Calibri"/>
          <w:color w:val="000000"/>
          <w:sz w:val="23"/>
          <w:szCs w:val="23"/>
        </w:rPr>
        <w:t xml:space="preserve">Skirtų asignavimų neužteko apmokėti </w:t>
      </w:r>
      <w:r w:rsidR="00C156BB" w:rsidRPr="00C156BB">
        <w:rPr>
          <w:rFonts w:eastAsia="Calibri"/>
          <w:color w:val="000000"/>
          <w:sz w:val="23"/>
          <w:szCs w:val="23"/>
        </w:rPr>
        <w:t xml:space="preserve">ir </w:t>
      </w:r>
      <w:r w:rsidRPr="00C156BB">
        <w:rPr>
          <w:rFonts w:eastAsia="Calibri"/>
          <w:color w:val="000000"/>
          <w:sz w:val="23"/>
          <w:szCs w:val="23"/>
        </w:rPr>
        <w:t>už komu</w:t>
      </w:r>
      <w:r w:rsidR="00C156BB" w:rsidRPr="00C156BB">
        <w:rPr>
          <w:rFonts w:eastAsia="Calibri"/>
          <w:color w:val="000000"/>
          <w:sz w:val="23"/>
          <w:szCs w:val="23"/>
        </w:rPr>
        <w:t xml:space="preserve">nalines paslaugas. </w:t>
      </w:r>
      <w:r w:rsidR="006E08D4">
        <w:rPr>
          <w:rFonts w:eastAsia="Calibri"/>
          <w:color w:val="000000"/>
          <w:sz w:val="23"/>
          <w:szCs w:val="23"/>
        </w:rPr>
        <w:t>Į</w:t>
      </w:r>
      <w:r w:rsidR="006E08D4" w:rsidRPr="00C156BB">
        <w:rPr>
          <w:rFonts w:eastAsia="Calibri"/>
          <w:color w:val="000000"/>
          <w:sz w:val="23"/>
          <w:szCs w:val="23"/>
        </w:rPr>
        <w:t xml:space="preserve">siskolinimas </w:t>
      </w:r>
      <w:r w:rsidR="006E08D4">
        <w:rPr>
          <w:rFonts w:eastAsia="Calibri"/>
          <w:color w:val="000000"/>
          <w:sz w:val="23"/>
          <w:szCs w:val="23"/>
        </w:rPr>
        <w:t xml:space="preserve">už </w:t>
      </w:r>
      <w:r w:rsidR="006E08D4" w:rsidRPr="00C75760">
        <w:rPr>
          <w:rFonts w:eastAsia="Calibri"/>
          <w:color w:val="000000"/>
          <w:sz w:val="23"/>
          <w:szCs w:val="23"/>
        </w:rPr>
        <w:t>komunalines</w:t>
      </w:r>
      <w:r w:rsidR="00C156BB" w:rsidRPr="00C75760">
        <w:rPr>
          <w:rFonts w:eastAsia="Calibri"/>
          <w:color w:val="000000"/>
          <w:sz w:val="23"/>
          <w:szCs w:val="23"/>
        </w:rPr>
        <w:t xml:space="preserve"> </w:t>
      </w:r>
      <w:r w:rsidR="007C4CF4" w:rsidRPr="00C75760">
        <w:rPr>
          <w:rFonts w:eastAsia="Calibri"/>
          <w:color w:val="000000"/>
          <w:sz w:val="23"/>
          <w:szCs w:val="23"/>
        </w:rPr>
        <w:t>paslaug</w:t>
      </w:r>
      <w:r w:rsidR="006E08D4" w:rsidRPr="00C75760">
        <w:rPr>
          <w:rFonts w:eastAsia="Calibri"/>
          <w:color w:val="000000"/>
          <w:sz w:val="23"/>
          <w:szCs w:val="23"/>
        </w:rPr>
        <w:t>as</w:t>
      </w:r>
      <w:r w:rsidRPr="00C75760">
        <w:rPr>
          <w:rFonts w:eastAsia="Calibri"/>
          <w:color w:val="000000"/>
          <w:sz w:val="23"/>
          <w:szCs w:val="23"/>
        </w:rPr>
        <w:t xml:space="preserve"> (</w:t>
      </w:r>
      <w:r w:rsidR="00C156BB" w:rsidRPr="00C75760">
        <w:rPr>
          <w:rFonts w:eastAsia="Calibri"/>
          <w:color w:val="000000"/>
          <w:sz w:val="23"/>
          <w:szCs w:val="23"/>
        </w:rPr>
        <w:t>už šilumą, elektrą ir vandenį</w:t>
      </w:r>
      <w:r w:rsidRPr="00C75760">
        <w:rPr>
          <w:rFonts w:eastAsia="Calibri"/>
          <w:color w:val="000000"/>
          <w:sz w:val="23"/>
          <w:szCs w:val="23"/>
        </w:rPr>
        <w:t>) ataskai</w:t>
      </w:r>
      <w:r w:rsidR="00C156BB" w:rsidRPr="00C75760">
        <w:rPr>
          <w:rFonts w:eastAsia="Calibri"/>
          <w:color w:val="000000"/>
          <w:sz w:val="23"/>
          <w:szCs w:val="23"/>
        </w:rPr>
        <w:t xml:space="preserve">tinio laikotarpio </w:t>
      </w:r>
      <w:r w:rsidRPr="00C75760">
        <w:rPr>
          <w:rFonts w:eastAsia="Calibri"/>
          <w:color w:val="000000"/>
          <w:sz w:val="23"/>
          <w:szCs w:val="23"/>
        </w:rPr>
        <w:t>2014</w:t>
      </w:r>
      <w:r w:rsidR="006E08D4" w:rsidRPr="00C75760">
        <w:rPr>
          <w:rFonts w:eastAsia="Calibri"/>
          <w:color w:val="000000"/>
          <w:sz w:val="23"/>
          <w:szCs w:val="23"/>
        </w:rPr>
        <w:t xml:space="preserve"> metų </w:t>
      </w:r>
      <w:r w:rsidR="00C75760" w:rsidRPr="00C75760">
        <w:rPr>
          <w:rFonts w:eastAsia="Calibri"/>
          <w:color w:val="000000"/>
          <w:sz w:val="23"/>
          <w:szCs w:val="23"/>
        </w:rPr>
        <w:t>gruodžio</w:t>
      </w:r>
      <w:r w:rsidRPr="00C75760">
        <w:rPr>
          <w:rFonts w:eastAsia="Calibri"/>
          <w:color w:val="000000"/>
          <w:sz w:val="23"/>
          <w:szCs w:val="23"/>
        </w:rPr>
        <w:t xml:space="preserve"> mėn</w:t>
      </w:r>
      <w:r w:rsidR="00C75760">
        <w:rPr>
          <w:rFonts w:eastAsia="Calibri"/>
          <w:color w:val="000000"/>
          <w:sz w:val="23"/>
          <w:szCs w:val="23"/>
        </w:rPr>
        <w:t>esį</w:t>
      </w:r>
      <w:r w:rsidRPr="00C156BB">
        <w:rPr>
          <w:rFonts w:eastAsia="Calibri"/>
          <w:color w:val="000000"/>
          <w:sz w:val="23"/>
          <w:szCs w:val="23"/>
        </w:rPr>
        <w:t xml:space="preserve"> </w:t>
      </w:r>
      <w:r w:rsidR="00C75760">
        <w:rPr>
          <w:rFonts w:eastAsia="Calibri"/>
          <w:color w:val="000000"/>
          <w:sz w:val="23"/>
          <w:szCs w:val="23"/>
        </w:rPr>
        <w:lastRenderedPageBreak/>
        <w:t>buvo</w:t>
      </w:r>
      <w:r w:rsidR="00021C29">
        <w:rPr>
          <w:rFonts w:eastAsia="Calibri"/>
          <w:color w:val="000000"/>
          <w:sz w:val="23"/>
          <w:szCs w:val="23"/>
        </w:rPr>
        <w:t xml:space="preserve"> 35,</w:t>
      </w:r>
      <w:r w:rsidRPr="00C156BB">
        <w:rPr>
          <w:rFonts w:eastAsia="Calibri"/>
          <w:color w:val="000000"/>
          <w:sz w:val="23"/>
          <w:szCs w:val="23"/>
        </w:rPr>
        <w:t xml:space="preserve">4 tūkst. Lt. Apmokėjimas neatliktas, trūkstant lėšų sąmatoje. Atsiskaitymo terminai nepraleisti. </w:t>
      </w:r>
      <w:r w:rsidR="00021C29">
        <w:rPr>
          <w:rFonts w:eastAsia="Calibri"/>
          <w:color w:val="000000"/>
          <w:sz w:val="23"/>
          <w:szCs w:val="23"/>
        </w:rPr>
        <w:t>Šiuo metu šis apmokėjimas jau atliktas.</w:t>
      </w:r>
    </w:p>
    <w:p w:rsidR="00B06F22" w:rsidRPr="007C4CF4" w:rsidRDefault="00B06F22" w:rsidP="00FE3D70">
      <w:pPr>
        <w:autoSpaceDE w:val="0"/>
        <w:autoSpaceDN w:val="0"/>
        <w:adjustRightInd w:val="0"/>
        <w:ind w:firstLine="993"/>
        <w:jc w:val="both"/>
      </w:pPr>
      <w:r w:rsidRPr="007C4CF4">
        <w:t xml:space="preserve">2014 metais </w:t>
      </w:r>
      <w:r w:rsidR="00273824">
        <w:t xml:space="preserve">į progimnaziją </w:t>
      </w:r>
      <w:r w:rsidR="007C4CF4" w:rsidRPr="007C4CF4">
        <w:t xml:space="preserve">buvo </w:t>
      </w:r>
      <w:r w:rsidRPr="007C4CF4">
        <w:t>p</w:t>
      </w:r>
      <w:r w:rsidR="007C4CF4" w:rsidRPr="007C4CF4">
        <w:t xml:space="preserve">riimti dirbti </w:t>
      </w:r>
      <w:r w:rsidR="007C4CF4" w:rsidRPr="00273824">
        <w:t>26</w:t>
      </w:r>
      <w:r w:rsidR="00273824">
        <w:t xml:space="preserve"> darbuotojai, tame skaičiuje</w:t>
      </w:r>
      <w:r w:rsidR="007C4CF4" w:rsidRPr="007C4CF4">
        <w:t xml:space="preserve"> 4</w:t>
      </w:r>
      <w:r w:rsidR="00273824">
        <w:t xml:space="preserve"> darbuotojai</w:t>
      </w:r>
      <w:r w:rsidR="007C4CF4" w:rsidRPr="007C4CF4">
        <w:t xml:space="preserve"> </w:t>
      </w:r>
      <w:r w:rsidR="00273824">
        <w:t xml:space="preserve">– </w:t>
      </w:r>
      <w:r w:rsidR="007C4CF4" w:rsidRPr="007C4CF4">
        <w:t xml:space="preserve">viešųjų darbų atlikimui, </w:t>
      </w:r>
      <w:r w:rsidRPr="007C4CF4">
        <w:t xml:space="preserve">4 </w:t>
      </w:r>
      <w:r w:rsidR="007C4CF4" w:rsidRPr="007C4CF4">
        <w:t xml:space="preserve">– </w:t>
      </w:r>
      <w:r w:rsidRPr="007C4CF4">
        <w:t>keičiant sergan</w:t>
      </w:r>
      <w:r w:rsidR="007C4CF4" w:rsidRPr="007C4CF4">
        <w:t>čius ir atleistus darbuotojus</w:t>
      </w:r>
      <w:r w:rsidR="00273824">
        <w:t>, 18</w:t>
      </w:r>
      <w:r w:rsidRPr="007C4CF4">
        <w:t xml:space="preserve"> </w:t>
      </w:r>
      <w:r w:rsidR="007C4CF4" w:rsidRPr="007C4CF4">
        <w:t xml:space="preserve">– </w:t>
      </w:r>
      <w:r w:rsidRPr="007C4CF4">
        <w:t xml:space="preserve">prijungus Skuodo pradinę mokyklą </w:t>
      </w:r>
      <w:r w:rsidR="00273824">
        <w:t>prie progimnazijos bei formuojant ugdymo procesui vykdyti reikalingą</w:t>
      </w:r>
      <w:r w:rsidRPr="007C4CF4">
        <w:t xml:space="preserve"> specialistų komandą. </w:t>
      </w:r>
    </w:p>
    <w:p w:rsidR="00B06F22" w:rsidRPr="007C4CF4" w:rsidRDefault="007C4CF4" w:rsidP="00FE3D70">
      <w:pPr>
        <w:autoSpaceDE w:val="0"/>
        <w:autoSpaceDN w:val="0"/>
        <w:adjustRightInd w:val="0"/>
        <w:ind w:firstLine="993"/>
        <w:jc w:val="both"/>
      </w:pPr>
      <w:r w:rsidRPr="00237809">
        <w:t>Per metus iš darbo buvo a</w:t>
      </w:r>
      <w:r w:rsidR="00C156BB" w:rsidRPr="00237809">
        <w:t>tleista 17 darbuotojų</w:t>
      </w:r>
      <w:r w:rsidR="00B06F22" w:rsidRPr="00237809">
        <w:t xml:space="preserve">. </w:t>
      </w:r>
      <w:r w:rsidR="00237809" w:rsidRPr="00237809">
        <w:t>I</w:t>
      </w:r>
      <w:r w:rsidR="00EA7040" w:rsidRPr="00237809">
        <w:t xml:space="preserve">šeitinėms </w:t>
      </w:r>
      <w:r w:rsidR="00237809" w:rsidRPr="00237809">
        <w:t>išmokoms</w:t>
      </w:r>
      <w:r w:rsidR="00B06F22" w:rsidRPr="00237809">
        <w:t xml:space="preserve"> </w:t>
      </w:r>
      <w:r w:rsidR="004C1412">
        <w:t>reikėjo</w:t>
      </w:r>
      <w:r w:rsidRPr="00237809">
        <w:t xml:space="preserve"> 46,6</w:t>
      </w:r>
      <w:r>
        <w:t xml:space="preserve"> tūkst. Lt, tame</w:t>
      </w:r>
      <w:r w:rsidR="00B06F22" w:rsidRPr="007C4CF4">
        <w:t xml:space="preserve"> sk</w:t>
      </w:r>
      <w:r>
        <w:t>aičiuje</w:t>
      </w:r>
      <w:r w:rsidR="00B06F22" w:rsidRPr="007C4CF4">
        <w:t xml:space="preserve"> </w:t>
      </w:r>
      <w:r w:rsidR="00EA7040">
        <w:t xml:space="preserve">atleistiems ir atleidžiamiems </w:t>
      </w:r>
      <w:r w:rsidR="00B06F22" w:rsidRPr="007C4CF4">
        <w:t>reorganiz</w:t>
      </w:r>
      <w:r w:rsidR="00E436E3">
        <w:t xml:space="preserve">uotos </w:t>
      </w:r>
      <w:r w:rsidR="00237809">
        <w:t xml:space="preserve">Skuodo pradinės </w:t>
      </w:r>
      <w:r w:rsidR="00E436E3">
        <w:t xml:space="preserve">mokyklos darbuotojams </w:t>
      </w:r>
      <w:r w:rsidR="00081659">
        <w:t xml:space="preserve">– </w:t>
      </w:r>
      <w:r w:rsidR="00E436E3">
        <w:t xml:space="preserve">15 000 Lt. </w:t>
      </w:r>
      <w:r w:rsidR="00237809" w:rsidRPr="00237809">
        <w:t>I</w:t>
      </w:r>
      <w:r w:rsidR="00237809">
        <w:t>šeitinių</w:t>
      </w:r>
      <w:r w:rsidR="00237809" w:rsidRPr="00237809">
        <w:t xml:space="preserve"> </w:t>
      </w:r>
      <w:r w:rsidR="00237809">
        <w:t>išmokų</w:t>
      </w:r>
      <w:r w:rsidR="00237809" w:rsidRPr="00237809">
        <w:t xml:space="preserve"> </w:t>
      </w:r>
      <w:r w:rsidR="008B3B78">
        <w:t>mokėjimas 2014 metais</w:t>
      </w:r>
      <w:r w:rsidR="008B3B78" w:rsidRPr="007C4CF4">
        <w:t xml:space="preserve"> </w:t>
      </w:r>
      <w:r w:rsidR="008B3B78">
        <w:t>atleistiesiems</w:t>
      </w:r>
      <w:r w:rsidR="008B3B78" w:rsidRPr="007C4CF4">
        <w:t xml:space="preserve"> </w:t>
      </w:r>
      <w:r w:rsidR="008B3B78">
        <w:t xml:space="preserve">darbuotojams </w:t>
      </w:r>
      <w:r w:rsidR="00B06F22" w:rsidRPr="007C4CF4">
        <w:t xml:space="preserve">dar </w:t>
      </w:r>
      <w:r w:rsidR="00237809">
        <w:t xml:space="preserve">yra </w:t>
      </w:r>
      <w:r w:rsidR="00B06F22" w:rsidRPr="007C4CF4">
        <w:t>tęsi</w:t>
      </w:r>
      <w:r w:rsidR="00237809">
        <w:t>ama</w:t>
      </w:r>
      <w:r w:rsidR="00B06F22" w:rsidRPr="007C4CF4">
        <w:t xml:space="preserve">s ir 2015 metais. </w:t>
      </w:r>
    </w:p>
    <w:p w:rsidR="00B60557" w:rsidRPr="00B06F22" w:rsidRDefault="00B60557" w:rsidP="007961C2">
      <w:pPr>
        <w:jc w:val="both"/>
        <w:rPr>
          <w:highlight w:val="red"/>
        </w:rPr>
      </w:pPr>
    </w:p>
    <w:p w:rsidR="00D07908" w:rsidRPr="00C62C9A" w:rsidRDefault="00A65418" w:rsidP="00B60557">
      <w:pPr>
        <w:jc w:val="center"/>
        <w:rPr>
          <w:b/>
        </w:rPr>
      </w:pPr>
      <w:r w:rsidRPr="00C62C9A">
        <w:rPr>
          <w:b/>
        </w:rPr>
        <w:t>V. APLINKA, JOS TURTINIMAS</w:t>
      </w:r>
    </w:p>
    <w:p w:rsidR="00B60557" w:rsidRPr="00B06F22" w:rsidRDefault="00B60557" w:rsidP="00B60557">
      <w:pPr>
        <w:pStyle w:val="Sraopastraipa"/>
        <w:ind w:left="1650"/>
        <w:jc w:val="both"/>
        <w:rPr>
          <w:b/>
          <w:highlight w:val="red"/>
        </w:rPr>
      </w:pPr>
    </w:p>
    <w:p w:rsidR="00B60557" w:rsidRPr="00FC5FD1" w:rsidRDefault="005A1552" w:rsidP="00B60557">
      <w:pPr>
        <w:ind w:firstLine="993"/>
        <w:jc w:val="both"/>
      </w:pPr>
      <w:r w:rsidRPr="005A1552">
        <w:t>2014</w:t>
      </w:r>
      <w:r w:rsidR="002E7D2D" w:rsidRPr="005A1552">
        <w:t xml:space="preserve"> metais vasario mėnesį buvo </w:t>
      </w:r>
      <w:r w:rsidRPr="005A1552">
        <w:t>baigti</w:t>
      </w:r>
      <w:r w:rsidR="002E7D2D" w:rsidRPr="005A1552">
        <w:t xml:space="preserve"> Skuodo Bartuvos prog</w:t>
      </w:r>
      <w:r w:rsidRPr="005A1552">
        <w:t>imnazijos pastato modernizavimo darbai, kuri</w:t>
      </w:r>
      <w:r>
        <w:t>e</w:t>
      </w:r>
      <w:r w:rsidR="002E7D2D" w:rsidRPr="005A1552">
        <w:t xml:space="preserve"> truko visus metus. </w:t>
      </w:r>
      <w:r w:rsidR="00BE5E24" w:rsidRPr="00792134">
        <w:t xml:space="preserve">Remonto darbų metu </w:t>
      </w:r>
      <w:r w:rsidR="00792134">
        <w:t>buvo</w:t>
      </w:r>
      <w:r w:rsidR="00BE5E24" w:rsidRPr="00792134">
        <w:t xml:space="preserve"> įrengtos </w:t>
      </w:r>
      <w:r w:rsidR="00ED125D" w:rsidRPr="00792134">
        <w:t>naujos</w:t>
      </w:r>
      <w:r w:rsidR="00DE4F12">
        <w:t xml:space="preserve"> patalpos technologijų pamokoms</w:t>
      </w:r>
      <w:r w:rsidR="005B1ED0">
        <w:t>, per kurias mokiniai mokosi gaminti valgį</w:t>
      </w:r>
      <w:r w:rsidR="00DE4F12">
        <w:t xml:space="preserve">. Šiam kabinetui </w:t>
      </w:r>
      <w:r w:rsidR="00702FD0">
        <w:t xml:space="preserve">2014 metais </w:t>
      </w:r>
      <w:r w:rsidR="00DE4F12">
        <w:t xml:space="preserve">buvo pagaminti </w:t>
      </w:r>
      <w:r w:rsidR="00702FD0">
        <w:t xml:space="preserve">kai kurie </w:t>
      </w:r>
      <w:r w:rsidR="00DE4F12">
        <w:t>nauji baldai</w:t>
      </w:r>
      <w:r w:rsidR="00724A43" w:rsidRPr="00792134">
        <w:t>.</w:t>
      </w:r>
      <w:r w:rsidR="00DE4F12">
        <w:t xml:space="preserve"> Nuo rugsėjo 1 dienos kabinete sėkmingai yra organizuojamos pamokos, pasikeisdamos dirba dvi technologijų mokytojos.</w:t>
      </w:r>
      <w:r w:rsidR="00724A43" w:rsidRPr="00792134">
        <w:t xml:space="preserve"> </w:t>
      </w:r>
      <w:r w:rsidR="0030143E" w:rsidRPr="00FC5FD1">
        <w:t>Nemažai</w:t>
      </w:r>
      <w:r w:rsidR="00A95301" w:rsidRPr="00FC5FD1">
        <w:t xml:space="preserve"> dėmesio skyriau materialinės bazės</w:t>
      </w:r>
      <w:r w:rsidR="00916B35" w:rsidRPr="00FC5FD1">
        <w:t xml:space="preserve"> stiprinimui</w:t>
      </w:r>
      <w:r w:rsidR="00A95301" w:rsidRPr="00FC5FD1">
        <w:t xml:space="preserve"> ir ug</w:t>
      </w:r>
      <w:r w:rsidR="00E64E6A" w:rsidRPr="00FC5FD1">
        <w:t>dymo proceso modernizavimui</w:t>
      </w:r>
      <w:r w:rsidR="0030143E" w:rsidRPr="00FC5FD1">
        <w:t xml:space="preserve"> </w:t>
      </w:r>
      <w:r w:rsidR="00E64E6A" w:rsidRPr="00FC5FD1">
        <w:t xml:space="preserve">– buvo įsigyta ilgalaikio ir trumpalaikio materialiojo turto, </w:t>
      </w:r>
      <w:r w:rsidR="0030143E" w:rsidRPr="00FC5FD1">
        <w:t>mokymo priemonių, vadovėlių, sportinio</w:t>
      </w:r>
      <w:r w:rsidR="00156592" w:rsidRPr="00FC5FD1">
        <w:t xml:space="preserve"> bei ūkio inventori</w:t>
      </w:r>
      <w:r w:rsidR="0030143E" w:rsidRPr="00FC5FD1">
        <w:t>aus.</w:t>
      </w:r>
      <w:r w:rsidR="00E15022">
        <w:t xml:space="preserve"> Daugelyje mokomųjų kabinetų bei pradinėse klasėse buvo įrengti projektoriai ir ekranai. </w:t>
      </w:r>
      <w:r w:rsidR="00B23F88">
        <w:t xml:space="preserve">Įgyvendinant ŠMM Švietimo aprūpinimo centro MTP </w:t>
      </w:r>
      <w:r w:rsidR="00B23F88" w:rsidRPr="00B23F88">
        <w:t>plius p</w:t>
      </w:r>
      <w:r w:rsidR="00763551" w:rsidRPr="00B23F88">
        <w:t>rojektą</w:t>
      </w:r>
      <w:r w:rsidR="00B23F88">
        <w:t>,</w:t>
      </w:r>
      <w:r w:rsidR="00763551" w:rsidRPr="00B23F88">
        <w:t xml:space="preserve"> progimnazija įsigijo naują nešiojamų kompiuterių su liečiamais ekranais klasę (30 kompiuterių mokiniams ir 1 – mokytojui</w:t>
      </w:r>
      <w:r w:rsidR="0064242F" w:rsidRPr="00B23F88">
        <w:t>)</w:t>
      </w:r>
      <w:r w:rsidR="00763551" w:rsidRPr="00B23F88">
        <w:t xml:space="preserve">. </w:t>
      </w:r>
      <w:r w:rsidR="002E7F72">
        <w:t>Įgyvendinus</w:t>
      </w:r>
      <w:r w:rsidR="008E72D6" w:rsidRPr="00B23F88">
        <w:t xml:space="preserve"> projektą</w:t>
      </w:r>
      <w:r w:rsidR="002E7F72">
        <w:t xml:space="preserve"> „Mes rūšiuojam“,</w:t>
      </w:r>
      <w:r w:rsidR="008E72D6" w:rsidRPr="00B23F88">
        <w:t xml:space="preserve"> progimnazijai </w:t>
      </w:r>
      <w:r w:rsidR="002E7F72">
        <w:t xml:space="preserve">buvo nupirktas </w:t>
      </w:r>
      <w:r w:rsidR="008E72D6" w:rsidRPr="002E7F72">
        <w:t>stalo teniso stalas,</w:t>
      </w:r>
      <w:r w:rsidR="002E7F72">
        <w:t xml:space="preserve"> kuriuo kiekvieną pertrauką ar</w:t>
      </w:r>
      <w:r w:rsidR="008E72D6">
        <w:t xml:space="preserve"> laisvu nuo pamokų metu naudojasi daug mokinių. </w:t>
      </w:r>
      <w:r w:rsidR="00D868AB">
        <w:t>Buvo pertvarkytas progimnazijos vidinis kiemas</w:t>
      </w:r>
      <w:r w:rsidR="00FF2EDD">
        <w:t>. Sudaryta darbo grupė parengė</w:t>
      </w:r>
      <w:r w:rsidR="00D868AB">
        <w:t xml:space="preserve"> </w:t>
      </w:r>
      <w:r w:rsidR="00FF2EDD">
        <w:t>kiemo pertvarkymo planą</w:t>
      </w:r>
      <w:r w:rsidR="00D63BB4">
        <w:t>, numatė kiek ir kokių reikės pasodinti sodinukų, kaip įrengti alpinariumą ir kt.</w:t>
      </w:r>
      <w:r w:rsidR="00CB74A1">
        <w:t xml:space="preserve"> Į pagalbą buvo pasitelkti mokinių tėvai, Progimnazijos Tarybos nariai, rėmėjai.</w:t>
      </w:r>
      <w:r w:rsidR="005A4D29">
        <w:t xml:space="preserve"> Akmenis rengiamam alpinariumui padovanojo ir juos atvežė UAB „Kuršasta“.</w:t>
      </w:r>
      <w:r w:rsidR="00D868AB">
        <w:t xml:space="preserve"> </w:t>
      </w:r>
      <w:r w:rsidR="00623AC5">
        <w:t xml:space="preserve">2014 metų rugpjūčio mėnesį buvo pradėta progimnazijos stadiono ir sporto aikštynų renovacija, kuri truks iki 2015 metų rugsėjo 1 dienos. </w:t>
      </w:r>
      <w:r w:rsidR="009700D5">
        <w:t xml:space="preserve">Ruošiantis naujiems mokslo metams </w:t>
      </w:r>
      <w:r w:rsidR="006A2D05">
        <w:t>devyniose klasių ir mokomųjų kabinetų patalpose</w:t>
      </w:r>
      <w:r w:rsidR="009700D5">
        <w:t xml:space="preserve"> buvo atliktas einamasis remontas, nes pastato modernizavimo metu patalp</w:t>
      </w:r>
      <w:r w:rsidR="00022C85">
        <w:t>ų</w:t>
      </w:r>
      <w:r w:rsidR="009700D5">
        <w:t xml:space="preserve">, kurios yra antrame ir trečiame aukšte, sienos ir grindys nebuvo remontuojamos. </w:t>
      </w:r>
      <w:r w:rsidR="00FC5FD1" w:rsidRPr="00FC5FD1">
        <w:t>Per 2014</w:t>
      </w:r>
      <w:r w:rsidR="00F00E0C" w:rsidRPr="00FC5FD1">
        <w:t xml:space="preserve"> metus</w:t>
      </w:r>
      <w:r w:rsidR="00DF0341" w:rsidRPr="00FC5FD1">
        <w:t xml:space="preserve"> </w:t>
      </w:r>
      <w:r w:rsidR="00022C85">
        <w:t xml:space="preserve">buvo </w:t>
      </w:r>
      <w:r w:rsidR="00DF0341" w:rsidRPr="00FC5FD1">
        <w:t>vykdoma reguliari mokyklinio geltonojo autobuso ir lengvojo automobilio techninė profilaktika, p</w:t>
      </w:r>
      <w:r w:rsidR="00724957">
        <w:t>irkti draudimo polisai, atliekamas</w:t>
      </w:r>
      <w:r w:rsidR="00DF0341" w:rsidRPr="00FC5FD1">
        <w:t xml:space="preserve"> jų einamasis remontas.</w:t>
      </w:r>
      <w:r w:rsidR="00F00E0C" w:rsidRPr="00FC5FD1">
        <w:t xml:space="preserve"> </w:t>
      </w:r>
    </w:p>
    <w:p w:rsidR="00FC5FD1" w:rsidRPr="00FC5FD1" w:rsidRDefault="00FC5FD1" w:rsidP="00B60557">
      <w:pPr>
        <w:ind w:firstLine="993"/>
        <w:jc w:val="both"/>
      </w:pPr>
    </w:p>
    <w:p w:rsidR="00940F0C" w:rsidRPr="008B3B78" w:rsidRDefault="00A65418" w:rsidP="00B60557">
      <w:pPr>
        <w:jc w:val="center"/>
        <w:rPr>
          <w:b/>
        </w:rPr>
      </w:pPr>
      <w:r w:rsidRPr="008B3B78">
        <w:rPr>
          <w:b/>
        </w:rPr>
        <w:t>VI. UGDYMO PLANAS, JO ĮGYVENDINIMAS, POKYČIAI, KOKYBĖ</w:t>
      </w:r>
    </w:p>
    <w:p w:rsidR="00B60557" w:rsidRPr="00B06F22" w:rsidRDefault="00B60557" w:rsidP="00B60557">
      <w:pPr>
        <w:pStyle w:val="Sraopastraipa"/>
        <w:ind w:left="1650"/>
        <w:jc w:val="both"/>
        <w:rPr>
          <w:b/>
          <w:highlight w:val="red"/>
        </w:rPr>
      </w:pPr>
    </w:p>
    <w:p w:rsidR="00B21237" w:rsidRPr="00A71AF4" w:rsidRDefault="00AA46FE" w:rsidP="00A71AF4">
      <w:pPr>
        <w:ind w:firstLine="993"/>
        <w:jc w:val="both"/>
        <w:rPr>
          <w:rFonts w:ascii="Palemonas" w:hAnsi="Palemonas"/>
        </w:rPr>
      </w:pPr>
      <w:r w:rsidRPr="00AA46FE">
        <w:rPr>
          <w:rFonts w:ascii="Palemonas" w:hAnsi="Palemonas"/>
        </w:rPr>
        <w:t>2013</w:t>
      </w:r>
      <w:r w:rsidR="00BE7A26" w:rsidRPr="00AA46FE">
        <w:rPr>
          <w:rFonts w:ascii="Palemonas" w:hAnsi="Palemonas"/>
        </w:rPr>
        <w:t>–</w:t>
      </w:r>
      <w:r w:rsidR="00FF0648" w:rsidRPr="00AA46FE">
        <w:rPr>
          <w:rFonts w:ascii="Palemonas" w:hAnsi="Palemonas"/>
        </w:rPr>
        <w:t>201</w:t>
      </w:r>
      <w:r w:rsidRPr="00AA46FE">
        <w:rPr>
          <w:rFonts w:ascii="Palemonas" w:hAnsi="Palemonas"/>
        </w:rPr>
        <w:t>4</w:t>
      </w:r>
      <w:r w:rsidR="00BD18B6" w:rsidRPr="00AA46FE">
        <w:rPr>
          <w:rFonts w:ascii="Palemonas" w:hAnsi="Palemonas"/>
        </w:rPr>
        <w:t xml:space="preserve"> </w:t>
      </w:r>
      <w:r w:rsidRPr="00AA46FE">
        <w:rPr>
          <w:rFonts w:ascii="Palemonas" w:hAnsi="Palemonas"/>
        </w:rPr>
        <w:t>ir 2014–2015</w:t>
      </w:r>
      <w:r w:rsidR="00BE7A26" w:rsidRPr="00AA46FE">
        <w:rPr>
          <w:rFonts w:ascii="Palemonas" w:hAnsi="Palemonas"/>
        </w:rPr>
        <w:t xml:space="preserve"> </w:t>
      </w:r>
      <w:r w:rsidR="00D1657E" w:rsidRPr="00AA46FE">
        <w:rPr>
          <w:rFonts w:ascii="Palemonas" w:hAnsi="Palemonas"/>
        </w:rPr>
        <w:t xml:space="preserve">mokslo metais </w:t>
      </w:r>
      <w:r w:rsidR="00A350AF" w:rsidRPr="00AA46FE">
        <w:rPr>
          <w:rFonts w:ascii="Palemonas" w:hAnsi="Palemonas"/>
        </w:rPr>
        <w:t xml:space="preserve">progimnazijoje </w:t>
      </w:r>
      <w:r w:rsidR="00D1657E" w:rsidRPr="00AA46FE">
        <w:rPr>
          <w:rFonts w:ascii="Palemonas" w:hAnsi="Palemonas"/>
        </w:rPr>
        <w:t xml:space="preserve">buvo vykdomos </w:t>
      </w:r>
      <w:r w:rsidR="00A350AF" w:rsidRPr="00AA46FE">
        <w:rPr>
          <w:rFonts w:ascii="Palemonas" w:hAnsi="Palemonas"/>
        </w:rPr>
        <w:t>priešmokyklinio, pradinio ir</w:t>
      </w:r>
      <w:r w:rsidR="00740A8F" w:rsidRPr="00AA46FE">
        <w:rPr>
          <w:rFonts w:ascii="Palemonas" w:hAnsi="Palemonas"/>
        </w:rPr>
        <w:t xml:space="preserve"> pagrindinio ugdymo </w:t>
      </w:r>
      <w:r w:rsidR="00A350AF" w:rsidRPr="00AA46FE">
        <w:rPr>
          <w:rFonts w:ascii="Palemonas" w:hAnsi="Palemonas"/>
        </w:rPr>
        <w:t xml:space="preserve">programos pirmosios dalies </w:t>
      </w:r>
      <w:r>
        <w:rPr>
          <w:rFonts w:ascii="Palemonas" w:hAnsi="Palemonas"/>
        </w:rPr>
        <w:t>bei</w:t>
      </w:r>
      <w:r w:rsidR="00D1657E" w:rsidRPr="00AA46FE">
        <w:rPr>
          <w:rFonts w:ascii="Palemonas" w:hAnsi="Palemonas"/>
        </w:rPr>
        <w:t xml:space="preserve"> neformaliojo ugdymo programos</w:t>
      </w:r>
      <w:r w:rsidR="00A350AF" w:rsidRPr="00AA46FE">
        <w:rPr>
          <w:rFonts w:ascii="Palemonas" w:hAnsi="Palemonas"/>
        </w:rPr>
        <w:t>.</w:t>
      </w:r>
      <w:r w:rsidR="00740A8F" w:rsidRPr="00AA46FE">
        <w:rPr>
          <w:rFonts w:ascii="Palemonas" w:hAnsi="Palemonas"/>
        </w:rPr>
        <w:t xml:space="preserve"> </w:t>
      </w:r>
      <w:r w:rsidRPr="00AA46FE">
        <w:t>Ugdymo plano 2014</w:t>
      </w:r>
      <w:r w:rsidR="00EA7145">
        <w:t>–</w:t>
      </w:r>
      <w:r w:rsidRPr="00AA46FE">
        <w:t>2015</w:t>
      </w:r>
      <w:r w:rsidR="00A9201A" w:rsidRPr="00AA46FE">
        <w:t xml:space="preserve"> mokslo metams tikslas buvo</w:t>
      </w:r>
      <w:r w:rsidR="007E1C6D" w:rsidRPr="00AA46FE">
        <w:t>:</w:t>
      </w:r>
      <w:r w:rsidR="00A9201A" w:rsidRPr="00AA46FE">
        <w:t xml:space="preserve"> </w:t>
      </w:r>
      <w:r w:rsidR="00B21237" w:rsidRPr="007E3EF5">
        <w:rPr>
          <w:color w:val="000000" w:themeColor="text1"/>
        </w:rPr>
        <w:t>tikslingai formuoti ugdymo turinį ir veiksmingai organizuoti procesą, kad kiekvienas besimokantysis pasiektų geresnių ugdymo(</w:t>
      </w:r>
      <w:r w:rsidR="00D01415">
        <w:rPr>
          <w:color w:val="000000" w:themeColor="text1"/>
        </w:rPr>
        <w:t>-</w:t>
      </w:r>
      <w:r w:rsidR="00B21237" w:rsidRPr="007E3EF5">
        <w:rPr>
          <w:color w:val="000000" w:themeColor="text1"/>
        </w:rPr>
        <w:t>si) rezultatų ir įgytų mokymuisi visą gyvenimą būtinų bendrųjų ir dalykinių kompetencijų.</w:t>
      </w:r>
      <w:r w:rsidR="00A71AF4">
        <w:rPr>
          <w:color w:val="000000" w:themeColor="text1"/>
        </w:rPr>
        <w:t xml:space="preserve"> </w:t>
      </w:r>
      <w:r w:rsidR="007E1C6D" w:rsidRPr="00E6182C">
        <w:t>Uždaviniai:</w:t>
      </w:r>
      <w:r w:rsidR="00A9201A" w:rsidRPr="00E6182C">
        <w:t xml:space="preserve"> </w:t>
      </w:r>
      <w:r w:rsidR="00B21237" w:rsidRPr="00E6182C">
        <w:t>n</w:t>
      </w:r>
      <w:r w:rsidR="00B21237" w:rsidRPr="00E6182C">
        <w:rPr>
          <w:color w:val="000000" w:themeColor="text1"/>
        </w:rPr>
        <w:t>ustatyti pamokų skaičių,</w:t>
      </w:r>
      <w:r w:rsidR="006845F5">
        <w:rPr>
          <w:color w:val="000000" w:themeColor="text1"/>
        </w:rPr>
        <w:t xml:space="preserve"> skirtą pradinio ir pagrindinio</w:t>
      </w:r>
      <w:r w:rsidR="00B21237" w:rsidRPr="00E6182C">
        <w:rPr>
          <w:color w:val="000000" w:themeColor="text1"/>
        </w:rPr>
        <w:t xml:space="preserve"> ugdymo </w:t>
      </w:r>
      <w:r w:rsidR="006845F5">
        <w:rPr>
          <w:color w:val="000000" w:themeColor="text1"/>
        </w:rPr>
        <w:t>pirmosios</w:t>
      </w:r>
      <w:r w:rsidR="00B21237" w:rsidRPr="00E6182C">
        <w:rPr>
          <w:color w:val="000000" w:themeColor="text1"/>
        </w:rPr>
        <w:t xml:space="preserve"> dalies programoms įgyvendinti</w:t>
      </w:r>
      <w:r w:rsidR="00481B24" w:rsidRPr="00E6182C">
        <w:rPr>
          <w:color w:val="000000" w:themeColor="text1"/>
        </w:rPr>
        <w:t>, n</w:t>
      </w:r>
      <w:r w:rsidR="00B21237" w:rsidRPr="00E6182C">
        <w:rPr>
          <w:color w:val="000000" w:themeColor="text1"/>
        </w:rPr>
        <w:t>umatyti ugdymo turinio diferenci</w:t>
      </w:r>
      <w:r w:rsidR="00481B24" w:rsidRPr="00E6182C">
        <w:rPr>
          <w:color w:val="000000" w:themeColor="text1"/>
        </w:rPr>
        <w:t>javimo ir integravimo galimybes, n</w:t>
      </w:r>
      <w:r w:rsidR="00B21237" w:rsidRPr="00E6182C">
        <w:rPr>
          <w:color w:val="000000" w:themeColor="text1"/>
        </w:rPr>
        <w:t xml:space="preserve">ustatyti laikinosios grupės dydį pagal turimas mokymo </w:t>
      </w:r>
      <w:r w:rsidR="00481B24" w:rsidRPr="00E6182C">
        <w:rPr>
          <w:color w:val="000000" w:themeColor="text1"/>
        </w:rPr>
        <w:t>lėšas, numatyti klasių</w:t>
      </w:r>
      <w:r w:rsidR="00B21237" w:rsidRPr="00E6182C">
        <w:rPr>
          <w:color w:val="000000" w:themeColor="text1"/>
        </w:rPr>
        <w:t xml:space="preserve"> dalijimo į grupes </w:t>
      </w:r>
      <w:r w:rsidR="00481B24" w:rsidRPr="00E6182C">
        <w:rPr>
          <w:color w:val="000000" w:themeColor="text1"/>
        </w:rPr>
        <w:t>galimybes,</w:t>
      </w:r>
      <w:r w:rsidR="00E6182C" w:rsidRPr="00E6182C">
        <w:rPr>
          <w:color w:val="000000" w:themeColor="text1"/>
        </w:rPr>
        <w:t xml:space="preserve"> u</w:t>
      </w:r>
      <w:r w:rsidR="00B21237" w:rsidRPr="00E6182C">
        <w:rPr>
          <w:color w:val="000000" w:themeColor="text1"/>
        </w:rPr>
        <w:t>žtikrinti pažintinės i</w:t>
      </w:r>
      <w:r w:rsidR="006845F5">
        <w:rPr>
          <w:color w:val="000000" w:themeColor="text1"/>
        </w:rPr>
        <w:t>r kultūrinės, neformaliojo</w:t>
      </w:r>
      <w:r w:rsidR="00B21237" w:rsidRPr="00E6182C">
        <w:rPr>
          <w:color w:val="000000" w:themeColor="text1"/>
        </w:rPr>
        <w:t xml:space="preserve"> švietimo, prevencinės ir socialinės veiklų</w:t>
      </w:r>
      <w:r w:rsidR="00E6182C" w:rsidRPr="00E6182C">
        <w:rPr>
          <w:color w:val="000000" w:themeColor="text1"/>
        </w:rPr>
        <w:t xml:space="preserve"> organizavimo sėkmingumą, l</w:t>
      </w:r>
      <w:r w:rsidR="00B21237" w:rsidRPr="00E6182C">
        <w:rPr>
          <w:color w:val="000000" w:themeColor="text1"/>
        </w:rPr>
        <w:t>aikytis mokinių mokym</w:t>
      </w:r>
      <w:r w:rsidR="00E6182C" w:rsidRPr="00E6182C">
        <w:rPr>
          <w:color w:val="000000" w:themeColor="text1"/>
        </w:rPr>
        <w:t>osi krūvio reguliavimo nuostatų, t</w:t>
      </w:r>
      <w:r w:rsidR="00B21237" w:rsidRPr="00E6182C">
        <w:rPr>
          <w:color w:val="000000" w:themeColor="text1"/>
        </w:rPr>
        <w:t>obulinti mokymosi aplinką – kurti ir palaikyti palankią emocinę kultūrą mokymui(</w:t>
      </w:r>
      <w:r w:rsidR="000E177A">
        <w:rPr>
          <w:color w:val="000000" w:themeColor="text1"/>
        </w:rPr>
        <w:t>-</w:t>
      </w:r>
      <w:r w:rsidR="00B21237" w:rsidRPr="00E6182C">
        <w:rPr>
          <w:color w:val="000000" w:themeColor="text1"/>
        </w:rPr>
        <w:t xml:space="preserve">si) ir sudaryti sąlygas tinkamam IKT ir materialinių </w:t>
      </w:r>
      <w:r w:rsidR="006845F5">
        <w:rPr>
          <w:color w:val="000000" w:themeColor="text1"/>
        </w:rPr>
        <w:t>progimnazijos</w:t>
      </w:r>
      <w:r w:rsidR="00B21237" w:rsidRPr="00E6182C">
        <w:rPr>
          <w:color w:val="000000" w:themeColor="text1"/>
        </w:rPr>
        <w:t xml:space="preserve"> išteklių panaudojimui.</w:t>
      </w:r>
    </w:p>
    <w:p w:rsidR="002A7802" w:rsidRPr="00B02116" w:rsidRDefault="00A1054A" w:rsidP="00B60557">
      <w:pPr>
        <w:ind w:firstLine="993"/>
        <w:jc w:val="both"/>
      </w:pPr>
      <w:r w:rsidRPr="00E6182C">
        <w:t xml:space="preserve">Pagrindinio ugdymo programos </w:t>
      </w:r>
      <w:r w:rsidR="003F3CF2" w:rsidRPr="00E6182C">
        <w:t xml:space="preserve">pirmosios dalies </w:t>
      </w:r>
      <w:r w:rsidRPr="00E6182C">
        <w:t>m</w:t>
      </w:r>
      <w:r w:rsidR="006A7A5C" w:rsidRPr="00E6182C">
        <w:t>okiniams</w:t>
      </w:r>
      <w:r w:rsidR="003F3CF2" w:rsidRPr="00E6182C">
        <w:t xml:space="preserve"> s</w:t>
      </w:r>
      <w:r w:rsidR="006A7A5C" w:rsidRPr="00E6182C">
        <w:t>udaryto</w:t>
      </w:r>
      <w:r w:rsidRPr="00E6182C">
        <w:t xml:space="preserve">s sąlygos </w:t>
      </w:r>
      <w:r w:rsidR="003F3CF2" w:rsidRPr="00E6182C">
        <w:t>kai</w:t>
      </w:r>
      <w:r w:rsidR="003F3CF2" w:rsidRPr="00B02116">
        <w:t xml:space="preserve"> kuriuos dalykus mokytis integruotai</w:t>
      </w:r>
      <w:r w:rsidR="006A7A5C" w:rsidRPr="00B02116">
        <w:t>.</w:t>
      </w:r>
      <w:r w:rsidR="00D12A46" w:rsidRPr="00B02116">
        <w:t xml:space="preserve"> </w:t>
      </w:r>
      <w:r w:rsidR="00015F57" w:rsidRPr="00B02116">
        <w:t xml:space="preserve">Mokinių tėvai (globėjai, rūpintojai) </w:t>
      </w:r>
      <w:r w:rsidR="00413C09" w:rsidRPr="00B02116">
        <w:t xml:space="preserve">buvo </w:t>
      </w:r>
      <w:r w:rsidR="00B02116">
        <w:t xml:space="preserve">pastoviai </w:t>
      </w:r>
      <w:r w:rsidR="00015F57" w:rsidRPr="00B02116">
        <w:t xml:space="preserve">informuojami apie mokinių mokymosi pažangą ir pasiekimus </w:t>
      </w:r>
      <w:r w:rsidR="00CE1F0E" w:rsidRPr="00B02116">
        <w:t xml:space="preserve">per klasių </w:t>
      </w:r>
      <w:r w:rsidR="00B02116">
        <w:t>vadovus</w:t>
      </w:r>
      <w:r w:rsidR="00CE1F0E" w:rsidRPr="00B02116">
        <w:t>, tėvų susirinkimų metu bei elektroninio dienyno TAMO informacinėje sistemoje</w:t>
      </w:r>
      <w:r w:rsidR="00015F57" w:rsidRPr="00B02116">
        <w:t xml:space="preserve">. </w:t>
      </w:r>
      <w:r w:rsidR="002A7802" w:rsidRPr="00B02116">
        <w:t xml:space="preserve">Ugdymo planas buvo rengiamas atsižvelgiant į mokinių </w:t>
      </w:r>
      <w:r w:rsidR="00B02116">
        <w:lastRenderedPageBreak/>
        <w:t>ugdymosi</w:t>
      </w:r>
      <w:r w:rsidR="002A7802" w:rsidRPr="00B02116">
        <w:t xml:space="preserve"> poreikius. </w:t>
      </w:r>
      <w:r w:rsidR="00422D71" w:rsidRPr="00B02116">
        <w:t xml:space="preserve">Dauguma mokytojų ugdymo procese naudoja IKT, organizuoja mokinių projektinę veiklą, </w:t>
      </w:r>
      <w:r w:rsidR="003708BF">
        <w:t xml:space="preserve">veda </w:t>
      </w:r>
      <w:r w:rsidR="00422D71" w:rsidRPr="00B02116">
        <w:t>netradicines</w:t>
      </w:r>
      <w:r w:rsidR="00E73569" w:rsidRPr="00B02116">
        <w:t>, integruotas</w:t>
      </w:r>
      <w:r w:rsidR="00422D71" w:rsidRPr="00B02116">
        <w:t xml:space="preserve"> pamokas.</w:t>
      </w:r>
    </w:p>
    <w:p w:rsidR="00510AA8" w:rsidRDefault="00CD03C7" w:rsidP="00037EA4">
      <w:pPr>
        <w:ind w:firstLine="993"/>
        <w:jc w:val="both"/>
      </w:pPr>
      <w:r w:rsidRPr="003708BF">
        <w:t>Darbas su specialiųjų poreikių</w:t>
      </w:r>
      <w:r w:rsidR="003B14BC" w:rsidRPr="003708BF">
        <w:t xml:space="preserve"> mokiniais</w:t>
      </w:r>
      <w:r w:rsidR="008D2087" w:rsidRPr="003708BF">
        <w:t xml:space="preserve">: </w:t>
      </w:r>
      <w:r w:rsidR="003708BF">
        <w:t>2014</w:t>
      </w:r>
      <w:r w:rsidR="003B14BC" w:rsidRPr="003708BF">
        <w:t xml:space="preserve"> metais</w:t>
      </w:r>
      <w:r w:rsidR="00745FED" w:rsidRPr="003708BF">
        <w:t xml:space="preserve"> nuo</w:t>
      </w:r>
      <w:r w:rsidR="003B14BC" w:rsidRPr="003708BF">
        <w:t xml:space="preserve"> rug</w:t>
      </w:r>
      <w:r w:rsidR="00745FED" w:rsidRPr="003708BF">
        <w:t xml:space="preserve">sėjo mėnesio progimnazijoje mokėsi </w:t>
      </w:r>
      <w:r w:rsidR="000E08CD" w:rsidRPr="000E08CD">
        <w:t>3</w:t>
      </w:r>
      <w:r w:rsidR="00180FF2" w:rsidRPr="000E08CD">
        <w:t>4</w:t>
      </w:r>
      <w:r w:rsidR="003B14BC" w:rsidRPr="003708BF">
        <w:t xml:space="preserve"> mokiniai, turintys specialiųjų ugdymo poreikių</w:t>
      </w:r>
      <w:r w:rsidR="000E08CD">
        <w:t xml:space="preserve">: </w:t>
      </w:r>
      <w:r w:rsidR="00745FED" w:rsidRPr="000E08CD">
        <w:t>6</w:t>
      </w:r>
      <w:r w:rsidR="00745FED" w:rsidRPr="003708BF">
        <w:t xml:space="preserve"> mokiniai buvo mokomi</w:t>
      </w:r>
      <w:r w:rsidR="003B58BA" w:rsidRPr="003708BF">
        <w:t xml:space="preserve"> pa</w:t>
      </w:r>
      <w:r w:rsidR="00180FF2" w:rsidRPr="003708BF">
        <w:t xml:space="preserve">gal individualizuotas programas, </w:t>
      </w:r>
      <w:r w:rsidR="000E08CD">
        <w:t>28 mokiniai</w:t>
      </w:r>
      <w:r w:rsidR="00180FF2" w:rsidRPr="003708BF">
        <w:t xml:space="preserve"> – pagal pritaikytas programas.</w:t>
      </w:r>
      <w:r w:rsidR="003B58BA" w:rsidRPr="003708BF">
        <w:t xml:space="preserve"> </w:t>
      </w:r>
    </w:p>
    <w:p w:rsidR="00032A1F" w:rsidRPr="003708BF" w:rsidRDefault="005744A6" w:rsidP="00037EA4">
      <w:pPr>
        <w:ind w:firstLine="993"/>
        <w:jc w:val="both"/>
      </w:pPr>
      <w:r>
        <w:t xml:space="preserve">Vadovaujantis Skuodo rajono savivaldybės tarybos 2014 m. spalio 30 d. sprendimu Nr. T9-160, Skuodo Bartuvos progimnazijoje buvo suformuotos 2 specialiųjų ugdymosi poreikių klasės (iš viso </w:t>
      </w:r>
      <w:r w:rsidR="00BC0C5E">
        <w:t xml:space="preserve">– </w:t>
      </w:r>
      <w:r>
        <w:t xml:space="preserve">12 mokinių). Jie yra ugdomi </w:t>
      </w:r>
      <w:r w:rsidRPr="009F17F0">
        <w:t>Skuodo s</w:t>
      </w:r>
      <w:r>
        <w:t>ocialinių paslaugų šeimai centro patalpose.</w:t>
      </w:r>
    </w:p>
    <w:p w:rsidR="008D6B6D" w:rsidRPr="00A733B8" w:rsidRDefault="00CD03C7" w:rsidP="00B60557">
      <w:pPr>
        <w:ind w:firstLine="993"/>
        <w:jc w:val="both"/>
      </w:pPr>
      <w:r w:rsidRPr="00032A1F">
        <w:t>Socialinė</w:t>
      </w:r>
      <w:r w:rsidR="008D6B6D" w:rsidRPr="00032A1F">
        <w:t xml:space="preserve"> pedagoginė pagalba </w:t>
      </w:r>
      <w:r w:rsidR="00510AA8" w:rsidRPr="00032A1F">
        <w:t>progimnazijoje 2014</w:t>
      </w:r>
      <w:r w:rsidR="008D6B6D" w:rsidRPr="00032A1F">
        <w:t xml:space="preserve"> metais bu</w:t>
      </w:r>
      <w:r w:rsidR="00AA2F64" w:rsidRPr="00032A1F">
        <w:t>vo teikiama 2</w:t>
      </w:r>
      <w:r w:rsidR="0079683A" w:rsidRPr="00032A1F">
        <w:t>1</w:t>
      </w:r>
      <w:r w:rsidR="00422639" w:rsidRPr="00032A1F">
        <w:t xml:space="preserve"> socialinės</w:t>
      </w:r>
      <w:r w:rsidR="00422639" w:rsidRPr="00510AA8">
        <w:t xml:space="preserve"> </w:t>
      </w:r>
      <w:r w:rsidR="00422639" w:rsidRPr="00F37BD3">
        <w:t>rizikos šeim</w:t>
      </w:r>
      <w:r w:rsidR="0079683A">
        <w:t>ai</w:t>
      </w:r>
      <w:r w:rsidR="00422639" w:rsidRPr="00F37BD3">
        <w:t xml:space="preserve">, </w:t>
      </w:r>
      <w:r w:rsidR="0050611D">
        <w:t>39</w:t>
      </w:r>
      <w:r w:rsidR="008D6B6D" w:rsidRPr="00F37BD3">
        <w:t xml:space="preserve"> mokiniams, gyvenantiems socialinės rizikos šeimose, </w:t>
      </w:r>
      <w:r w:rsidR="00F37BD3" w:rsidRPr="00F37BD3">
        <w:t>28</w:t>
      </w:r>
      <w:r w:rsidR="008D6B6D" w:rsidRPr="00F37BD3">
        <w:t xml:space="preserve"> mokiniams,</w:t>
      </w:r>
      <w:r w:rsidR="00147F5E" w:rsidRPr="00510AA8">
        <w:t xml:space="preserve"> turintiems elgesio problemų</w:t>
      </w:r>
      <w:r w:rsidR="00147F5E" w:rsidRPr="00AC2BCF">
        <w:t xml:space="preserve">, </w:t>
      </w:r>
      <w:r w:rsidR="00AC2BCF" w:rsidRPr="00AC2BCF">
        <w:t>20</w:t>
      </w:r>
      <w:r w:rsidR="00082497" w:rsidRPr="00AC2BCF">
        <w:t xml:space="preserve"> </w:t>
      </w:r>
      <w:r w:rsidR="00082497" w:rsidRPr="00510AA8">
        <w:t>mokinių, turinčių</w:t>
      </w:r>
      <w:r w:rsidR="008D6B6D" w:rsidRPr="00510AA8">
        <w:t xml:space="preserve"> lankomumo problemų</w:t>
      </w:r>
      <w:r w:rsidR="008D6B6D" w:rsidRPr="00AC2BCF">
        <w:t xml:space="preserve">, </w:t>
      </w:r>
      <w:r w:rsidR="00BC0C5E">
        <w:t xml:space="preserve">mokosi </w:t>
      </w:r>
      <w:r w:rsidR="00AC2BCF">
        <w:t>6 mokiniai</w:t>
      </w:r>
      <w:r w:rsidR="008D6B6D" w:rsidRPr="00510AA8">
        <w:t xml:space="preserve">, kurių abu tėvai </w:t>
      </w:r>
      <w:r w:rsidR="00BC0C5E">
        <w:t xml:space="preserve">yra </w:t>
      </w:r>
      <w:r w:rsidR="008D6B6D" w:rsidRPr="00510AA8">
        <w:t>išvykę</w:t>
      </w:r>
      <w:r w:rsidR="00422639" w:rsidRPr="00510AA8">
        <w:t xml:space="preserve"> į užsienį</w:t>
      </w:r>
      <w:r w:rsidR="00422639" w:rsidRPr="00211C4A">
        <w:t xml:space="preserve">, </w:t>
      </w:r>
      <w:r w:rsidR="00422639" w:rsidRPr="00510AA8">
        <w:t>of</w:t>
      </w:r>
      <w:r w:rsidR="007F4C3A" w:rsidRPr="00510AA8">
        <w:t xml:space="preserve">iciali globa </w:t>
      </w:r>
      <w:r w:rsidR="00BC0C5E">
        <w:t xml:space="preserve">yra </w:t>
      </w:r>
      <w:r w:rsidR="007F4C3A" w:rsidRPr="00510AA8">
        <w:t xml:space="preserve">skirta </w:t>
      </w:r>
      <w:r w:rsidR="009E1E39">
        <w:t xml:space="preserve">3 </w:t>
      </w:r>
      <w:r w:rsidR="007F4C3A" w:rsidRPr="00510AA8">
        <w:t>mokiniams. S</w:t>
      </w:r>
      <w:r w:rsidR="00422639" w:rsidRPr="00510AA8">
        <w:t xml:space="preserve">ocialiai remtini yra </w:t>
      </w:r>
      <w:r w:rsidR="006F2864">
        <w:t>171 1-8 klasių mokinys</w:t>
      </w:r>
      <w:r w:rsidR="00422639" w:rsidRPr="00510AA8">
        <w:t>.</w:t>
      </w:r>
      <w:r w:rsidR="008D6B6D" w:rsidRPr="00510AA8">
        <w:t xml:space="preserve"> </w:t>
      </w:r>
      <w:r w:rsidR="0031179D" w:rsidRPr="00A733B8">
        <w:t>2014</w:t>
      </w:r>
      <w:r w:rsidR="00AA2F64" w:rsidRPr="00A733B8">
        <w:t xml:space="preserve"> </w:t>
      </w:r>
      <w:r w:rsidR="008D6B6D" w:rsidRPr="00A733B8">
        <w:t xml:space="preserve">metų </w:t>
      </w:r>
      <w:r w:rsidR="00A06882" w:rsidRPr="00A733B8">
        <w:t>pavasarį</w:t>
      </w:r>
      <w:r w:rsidR="004D200A" w:rsidRPr="00A733B8">
        <w:t xml:space="preserve"> </w:t>
      </w:r>
      <w:r w:rsidR="00A733B8">
        <w:t xml:space="preserve">progimnazijos internetinėje svetainėje </w:t>
      </w:r>
      <w:r w:rsidR="00A733B8" w:rsidRPr="00A733B8">
        <w:t xml:space="preserve">buvo </w:t>
      </w:r>
      <w:r w:rsidR="0031179D" w:rsidRPr="00A733B8">
        <w:t>paskelbt</w:t>
      </w:r>
      <w:r w:rsidR="00A733B8">
        <w:t>os mokinių</w:t>
      </w:r>
      <w:r w:rsidR="004134CD" w:rsidRPr="00A733B8">
        <w:t xml:space="preserve">, </w:t>
      </w:r>
      <w:r w:rsidR="009809EE">
        <w:t xml:space="preserve">per </w:t>
      </w:r>
      <w:r w:rsidR="004134CD" w:rsidRPr="00A733B8">
        <w:t>1 ir 2</w:t>
      </w:r>
      <w:r w:rsidR="00A733B8">
        <w:t xml:space="preserve"> trimestrą praleidusių</w:t>
      </w:r>
      <w:r w:rsidR="004D200A" w:rsidRPr="00A733B8">
        <w:t xml:space="preserve"> mažiausiai pamokų,</w:t>
      </w:r>
      <w:r w:rsidR="00A733B8">
        <w:t xml:space="preserve"> pavardės.</w:t>
      </w:r>
      <w:r w:rsidR="00F302DC" w:rsidRPr="00A733B8">
        <w:t xml:space="preserve"> </w:t>
      </w:r>
    </w:p>
    <w:p w:rsidR="009452A4" w:rsidRPr="00EF1B0E" w:rsidRDefault="009E3D26" w:rsidP="009452A4">
      <w:pPr>
        <w:ind w:firstLine="993"/>
        <w:jc w:val="both"/>
      </w:pPr>
      <w:r w:rsidRPr="009E3D26">
        <w:t>2014</w:t>
      </w:r>
      <w:r w:rsidR="009452A4" w:rsidRPr="009E3D26">
        <w:t xml:space="preserve"> metais Skuodo Bartuvos pr</w:t>
      </w:r>
      <w:r w:rsidRPr="009E3D26">
        <w:t>ogimnazijos psichologė</w:t>
      </w:r>
      <w:r w:rsidR="009452A4" w:rsidRPr="009E3D26">
        <w:t xml:space="preserve"> </w:t>
      </w:r>
      <w:r w:rsidR="003D6D4E" w:rsidRPr="009E3D26">
        <w:t xml:space="preserve">individualiai </w:t>
      </w:r>
      <w:r w:rsidR="009452A4" w:rsidRPr="009E3D26">
        <w:t>konsultavo mokinius, turi</w:t>
      </w:r>
      <w:r w:rsidR="003D6D4E" w:rsidRPr="009E3D26">
        <w:t xml:space="preserve">nčius elgesio, </w:t>
      </w:r>
      <w:r w:rsidR="009452A4" w:rsidRPr="009E3D26">
        <w:t xml:space="preserve">emocijų, mokymosi sunkumų bei bendravimo problemų. Konsultacijose lankėsi ir mokinių tėvai dėl mokinių ugdymosi ir bendravimo problemų. Buvo atliekami mokinių specialiųjų ugdymosi gebėjimų vertinimai ir ruošiami dokumentai į PPT dėl gebėjimų nustatymo. </w:t>
      </w:r>
      <w:r w:rsidR="007F4C3A" w:rsidRPr="009E3D26">
        <w:t>Psichologė pravedė klasės valandėle</w:t>
      </w:r>
      <w:r w:rsidR="009452A4" w:rsidRPr="009E3D26">
        <w:t xml:space="preserve">s </w:t>
      </w:r>
      <w:r w:rsidR="007F4C3A" w:rsidRPr="009E3D26">
        <w:t xml:space="preserve">aktualiomis temomis </w:t>
      </w:r>
      <w:r w:rsidRPr="009E3D26">
        <w:t xml:space="preserve">trečių, ketvirtų, </w:t>
      </w:r>
      <w:r w:rsidR="007F4C3A" w:rsidRPr="009E3D26">
        <w:t>penktų, septintų</w:t>
      </w:r>
      <w:r w:rsidR="0018663A" w:rsidRPr="009E3D26">
        <w:t xml:space="preserve"> ir</w:t>
      </w:r>
      <w:r w:rsidR="007F4C3A" w:rsidRPr="009E3D26">
        <w:t xml:space="preserve"> aštuntų</w:t>
      </w:r>
      <w:r w:rsidR="009452A4" w:rsidRPr="009E3D26">
        <w:t xml:space="preserve"> </w:t>
      </w:r>
      <w:r w:rsidR="007F4C3A" w:rsidRPr="009E3D26">
        <w:t>klasių</w:t>
      </w:r>
      <w:r w:rsidR="0018663A" w:rsidRPr="009E3D26">
        <w:t xml:space="preserve"> mokiniams</w:t>
      </w:r>
      <w:r w:rsidR="009452A4" w:rsidRPr="009E3D26">
        <w:t>. Kovo mėnesį bendradarbiaujant su socialine pedagoge ir direktoriaus pavadu</w:t>
      </w:r>
      <w:r w:rsidR="00AC14DF" w:rsidRPr="009E3D26">
        <w:t>otoja ugdymui buvo organizuota „Savaitė b</w:t>
      </w:r>
      <w:r w:rsidR="009452A4" w:rsidRPr="009E3D26">
        <w:t xml:space="preserve">e patyčių“. </w:t>
      </w:r>
      <w:r w:rsidRPr="009E3D26">
        <w:t>Rugsėjo mėnesį buvo pravesta</w:t>
      </w:r>
      <w:r w:rsidR="009452A4" w:rsidRPr="009E3D26">
        <w:t xml:space="preserve"> </w:t>
      </w:r>
      <w:r w:rsidRPr="009E3D26">
        <w:t>paskaita pirmokų tėvams „Sėkmingi pirmieji žingsniai mokykloje“, vas</w:t>
      </w:r>
      <w:r w:rsidR="00EF1B0E">
        <w:t>a</w:t>
      </w:r>
      <w:r w:rsidRPr="009E3D26">
        <w:t>rio mėnesį visiems progimnazijos mokytojams buvo pravesta paskaita</w:t>
      </w:r>
      <w:r w:rsidR="009452A4" w:rsidRPr="009E3D26">
        <w:t xml:space="preserve"> „</w:t>
      </w:r>
      <w:r w:rsidRPr="009E3D26">
        <w:t>Suicidinių ketinimų požymiai ir prevencija</w:t>
      </w:r>
      <w:r w:rsidR="009452A4" w:rsidRPr="009E3D26">
        <w:t xml:space="preserve">“. </w:t>
      </w:r>
      <w:r w:rsidR="009452A4" w:rsidRPr="00EF1B0E">
        <w:t xml:space="preserve">Atlikta pirmokų ir penktokų tėvų anketinė apklausa dėl jų vaikų </w:t>
      </w:r>
      <w:r w:rsidR="0018663A" w:rsidRPr="00EF1B0E">
        <w:t>adaptacijos</w:t>
      </w:r>
      <w:r w:rsidR="00312E8A">
        <w:t xml:space="preserve"> progimnazijoje</w:t>
      </w:r>
      <w:r w:rsidR="0018663A" w:rsidRPr="00EF1B0E">
        <w:t xml:space="preserve">, o </w:t>
      </w:r>
      <w:r w:rsidR="009452A4" w:rsidRPr="00EF1B0E">
        <w:t xml:space="preserve">tyrimo rezultatai </w:t>
      </w:r>
      <w:r w:rsidR="00312E8A">
        <w:t xml:space="preserve">buvo </w:t>
      </w:r>
      <w:r w:rsidR="009452A4" w:rsidRPr="00EF1B0E">
        <w:t>pristatyti mokytojų tarybos posėdyje.</w:t>
      </w:r>
    </w:p>
    <w:p w:rsidR="006E37E9" w:rsidRPr="00B06F22" w:rsidRDefault="008321C6" w:rsidP="008321C6">
      <w:pPr>
        <w:ind w:firstLine="993"/>
        <w:jc w:val="both"/>
        <w:rPr>
          <w:highlight w:val="red"/>
        </w:rPr>
      </w:pPr>
      <w:r>
        <w:t>2013</w:t>
      </w:r>
      <w:r w:rsidR="00AD4A39">
        <w:t>–</w:t>
      </w:r>
      <w:r w:rsidR="00492639" w:rsidRPr="00492639">
        <w:t>2014</w:t>
      </w:r>
      <w:r w:rsidR="009125F9" w:rsidRPr="00492639">
        <w:t xml:space="preserve"> </w:t>
      </w:r>
      <w:r>
        <w:t xml:space="preserve">mokslo </w:t>
      </w:r>
      <w:r w:rsidR="009125F9" w:rsidRPr="00492639">
        <w:t>metais l</w:t>
      </w:r>
      <w:r w:rsidR="00823615" w:rsidRPr="00492639">
        <w:t>ogopedines</w:t>
      </w:r>
      <w:r w:rsidR="000B133F" w:rsidRPr="00492639">
        <w:t xml:space="preserve"> pratybas lankė </w:t>
      </w:r>
      <w:r w:rsidR="00180FF2" w:rsidRPr="00492639">
        <w:t>3</w:t>
      </w:r>
      <w:r w:rsidR="00492639" w:rsidRPr="00492639">
        <w:t>2</w:t>
      </w:r>
      <w:r w:rsidR="000B133F" w:rsidRPr="00492639">
        <w:t xml:space="preserve"> mokiniai. </w:t>
      </w:r>
      <w:r>
        <w:t xml:space="preserve">Mokinių, turinčių kalbos ir kitų komunikacijos sutrikimų buvo 40. Kalba ištaisyta 22 mokiniams, </w:t>
      </w:r>
      <w:r w:rsidR="000E6E13">
        <w:t>kalba iš dalies</w:t>
      </w:r>
      <w:r>
        <w:t xml:space="preserve"> ištaisyta 16</w:t>
      </w:r>
      <w:r w:rsidR="006828AF">
        <w:t xml:space="preserve"> mokinių</w:t>
      </w:r>
      <w:r>
        <w:t>, kalbos lygmuo nepasikeitė 2 mokiniams.</w:t>
      </w:r>
      <w:r w:rsidRPr="00B06F22">
        <w:rPr>
          <w:highlight w:val="red"/>
        </w:rPr>
        <w:t xml:space="preserve"> </w:t>
      </w:r>
    </w:p>
    <w:p w:rsidR="00B60557" w:rsidRPr="00B06F22" w:rsidRDefault="00B60557" w:rsidP="00B60557">
      <w:pPr>
        <w:ind w:firstLine="993"/>
        <w:jc w:val="both"/>
        <w:rPr>
          <w:highlight w:val="red"/>
        </w:rPr>
      </w:pPr>
    </w:p>
    <w:p w:rsidR="00D07908" w:rsidRPr="00DF77E0" w:rsidRDefault="00A65418" w:rsidP="00B60557">
      <w:pPr>
        <w:jc w:val="center"/>
        <w:rPr>
          <w:b/>
        </w:rPr>
      </w:pPr>
      <w:r w:rsidRPr="00DF77E0">
        <w:rPr>
          <w:b/>
        </w:rPr>
        <w:t>VII. ŽMOGIŠKIEJI IŠTEKLIAI</w:t>
      </w:r>
    </w:p>
    <w:p w:rsidR="00B60557" w:rsidRPr="00B06F22" w:rsidRDefault="00B60557" w:rsidP="00B60557">
      <w:pPr>
        <w:pStyle w:val="Sraopastraipa"/>
        <w:ind w:left="1650"/>
        <w:jc w:val="both"/>
        <w:rPr>
          <w:b/>
          <w:highlight w:val="red"/>
        </w:rPr>
      </w:pPr>
    </w:p>
    <w:p w:rsidR="007C0043" w:rsidRPr="0088368C" w:rsidRDefault="0088368C" w:rsidP="00B60557">
      <w:pPr>
        <w:ind w:firstLine="993"/>
        <w:jc w:val="both"/>
      </w:pPr>
      <w:r w:rsidRPr="0088368C">
        <w:t>2014</w:t>
      </w:r>
      <w:r w:rsidR="007C0043" w:rsidRPr="0088368C">
        <w:t xml:space="preserve"> m. </w:t>
      </w:r>
      <w:r w:rsidRPr="0088368C">
        <w:t>gruodžio mėnesį</w:t>
      </w:r>
      <w:r w:rsidR="007C0043" w:rsidRPr="0088368C">
        <w:t xml:space="preserve"> </w:t>
      </w:r>
      <w:r w:rsidR="00DF77E0" w:rsidRPr="0088368C">
        <w:t>progimnazijoje</w:t>
      </w:r>
      <w:r w:rsidR="007C0043" w:rsidRPr="0088368C">
        <w:t xml:space="preserve"> dirbo </w:t>
      </w:r>
      <w:r>
        <w:t>84</w:t>
      </w:r>
      <w:r w:rsidR="007C0043" w:rsidRPr="0088368C">
        <w:t xml:space="preserve"> darbuotojai:</w:t>
      </w:r>
      <w:r w:rsidR="008E5DDC" w:rsidRPr="0088368C">
        <w:t xml:space="preserve"> </w:t>
      </w:r>
      <w:r>
        <w:t>61 mokytojas ir pagalbos mokiniui specialistas</w:t>
      </w:r>
      <w:r w:rsidR="00C86C68">
        <w:t xml:space="preserve"> (pedagoginiai darbuotojai),</w:t>
      </w:r>
      <w:r w:rsidR="008E5DDC" w:rsidRPr="0088368C">
        <w:t xml:space="preserve"> </w:t>
      </w:r>
      <w:r w:rsidR="00C86C68">
        <w:t>2 bibliotekininkės,</w:t>
      </w:r>
      <w:r w:rsidR="008E5DDC" w:rsidRPr="0088368C">
        <w:t xml:space="preserve"> </w:t>
      </w:r>
      <w:r w:rsidR="00D93273" w:rsidRPr="0088368C">
        <w:t>2</w:t>
      </w:r>
      <w:r>
        <w:t xml:space="preserve">1 kitas </w:t>
      </w:r>
      <w:r w:rsidR="007C0043" w:rsidRPr="0088368C">
        <w:t>darbuotoja</w:t>
      </w:r>
      <w:r>
        <w:t>s</w:t>
      </w:r>
      <w:r w:rsidR="007C0043" w:rsidRPr="0088368C">
        <w:t xml:space="preserve">. </w:t>
      </w:r>
    </w:p>
    <w:p w:rsidR="007C0043" w:rsidRPr="0088368C" w:rsidRDefault="00EB283F" w:rsidP="00B60557">
      <w:pPr>
        <w:ind w:firstLine="993"/>
        <w:jc w:val="both"/>
      </w:pPr>
      <w:r w:rsidRPr="0088368C">
        <w:t>Progimnazijos</w:t>
      </w:r>
      <w:r w:rsidR="008E5DDC" w:rsidRPr="0088368C">
        <w:t xml:space="preserve"> vadovai</w:t>
      </w:r>
      <w:r w:rsidR="007C0043" w:rsidRPr="0088368C">
        <w:t>:</w:t>
      </w:r>
      <w:r w:rsidR="008E5DDC" w:rsidRPr="0088368C">
        <w:t xml:space="preserve"> </w:t>
      </w:r>
      <w:r w:rsidR="00AD5457" w:rsidRPr="0088368C">
        <w:t>d</w:t>
      </w:r>
      <w:r w:rsidR="00C86C68">
        <w:t>irektorius,</w:t>
      </w:r>
      <w:r w:rsidR="008E5DDC" w:rsidRPr="0088368C">
        <w:t xml:space="preserve"> </w:t>
      </w:r>
      <w:r w:rsidR="005B5AD1" w:rsidRPr="0088368C">
        <w:t>2</w:t>
      </w:r>
      <w:r w:rsidR="007C0043" w:rsidRPr="0088368C">
        <w:t xml:space="preserve"> direktoriaus pavaduotojai ugdymui.</w:t>
      </w:r>
    </w:p>
    <w:p w:rsidR="007C0043" w:rsidRPr="0088368C" w:rsidRDefault="007C0043" w:rsidP="00B60557">
      <w:pPr>
        <w:ind w:firstLine="993"/>
        <w:jc w:val="both"/>
      </w:pPr>
      <w:r w:rsidRPr="0088368C">
        <w:t>Mokytojai:</w:t>
      </w:r>
      <w:r w:rsidR="00BF6EB8" w:rsidRPr="0088368C">
        <w:t xml:space="preserve"> </w:t>
      </w:r>
      <w:r w:rsidR="00C86C68">
        <w:t>51 mokytojas</w:t>
      </w:r>
      <w:r w:rsidRPr="0088368C">
        <w:t xml:space="preserve"> (be </w:t>
      </w:r>
      <w:r w:rsidR="00C86C68">
        <w:t>progimnazijos administracijos),</w:t>
      </w:r>
      <w:r w:rsidR="00BF6EB8" w:rsidRPr="0088368C">
        <w:t xml:space="preserve"> </w:t>
      </w:r>
      <w:r w:rsidR="005B5AD1" w:rsidRPr="0088368C">
        <w:t>1 socialinis pedagogas</w:t>
      </w:r>
      <w:r w:rsidR="00C86C68">
        <w:t>,</w:t>
      </w:r>
      <w:r w:rsidR="00BF6EB8" w:rsidRPr="0088368C">
        <w:t xml:space="preserve"> </w:t>
      </w:r>
      <w:r w:rsidRPr="0088368C">
        <w:t>1 specialusis pedagogas</w:t>
      </w:r>
      <w:r w:rsidR="00C86C68">
        <w:t xml:space="preserve"> – logopedas,</w:t>
      </w:r>
      <w:r w:rsidR="00BF6EB8" w:rsidRPr="0088368C">
        <w:t xml:space="preserve"> </w:t>
      </w:r>
      <w:r w:rsidR="00C86C68">
        <w:t>1 logopedas, 1 psichologas, 1 mokytojo padėjėjas</w:t>
      </w:r>
      <w:r w:rsidR="00E747E2" w:rsidRPr="0088368C">
        <w:t>.</w:t>
      </w:r>
    </w:p>
    <w:p w:rsidR="007C0043" w:rsidRPr="00C86C68" w:rsidRDefault="007C0043" w:rsidP="00B60557">
      <w:pPr>
        <w:ind w:firstLine="993"/>
        <w:jc w:val="both"/>
        <w:rPr>
          <w:b/>
        </w:rPr>
      </w:pPr>
      <w:r w:rsidRPr="0088368C">
        <w:t>Bibliotekos darbuotojai:</w:t>
      </w:r>
      <w:r w:rsidR="000240EC" w:rsidRPr="0088368C">
        <w:t xml:space="preserve"> </w:t>
      </w:r>
      <w:r w:rsidR="00C86C68">
        <w:t>1 bibliotekos vedėja,</w:t>
      </w:r>
      <w:r w:rsidR="000240EC" w:rsidRPr="0088368C">
        <w:t xml:space="preserve"> </w:t>
      </w:r>
      <w:r w:rsidRPr="0088368C">
        <w:t xml:space="preserve">1 skaityklos </w:t>
      </w:r>
      <w:r w:rsidRPr="00C86C68">
        <w:t>bibliotekininkė</w:t>
      </w:r>
      <w:r w:rsidRPr="00C86C68">
        <w:rPr>
          <w:b/>
        </w:rPr>
        <w:t>.</w:t>
      </w:r>
    </w:p>
    <w:p w:rsidR="007C0043" w:rsidRPr="0088368C" w:rsidRDefault="007C0043" w:rsidP="00B60557">
      <w:pPr>
        <w:ind w:firstLine="993"/>
        <w:jc w:val="both"/>
      </w:pPr>
      <w:r w:rsidRPr="0088368C">
        <w:t>Kiti darbuotojai:</w:t>
      </w:r>
      <w:r w:rsidR="00176CAC" w:rsidRPr="0088368C">
        <w:t xml:space="preserve"> </w:t>
      </w:r>
      <w:r w:rsidR="00C86C68">
        <w:t>1 raštinės vedėja,</w:t>
      </w:r>
      <w:r w:rsidR="00176CAC" w:rsidRPr="0088368C">
        <w:t xml:space="preserve"> </w:t>
      </w:r>
      <w:r w:rsidR="00E915D6" w:rsidRPr="0088368C">
        <w:t>1 vyriausioji</w:t>
      </w:r>
      <w:r w:rsidR="00C86C68">
        <w:t xml:space="preserve"> buhalterė,</w:t>
      </w:r>
      <w:r w:rsidR="00176CAC" w:rsidRPr="0088368C">
        <w:t xml:space="preserve"> </w:t>
      </w:r>
      <w:r w:rsidRPr="0088368C">
        <w:t xml:space="preserve">1 </w:t>
      </w:r>
      <w:r w:rsidR="00C86C68">
        <w:t>ūkvedė,</w:t>
      </w:r>
      <w:r w:rsidR="00176CAC" w:rsidRPr="0088368C">
        <w:t xml:space="preserve"> </w:t>
      </w:r>
      <w:r w:rsidRPr="0088368C">
        <w:t>2 i</w:t>
      </w:r>
      <w:r w:rsidR="00C86C68">
        <w:t>nžinieriai,</w:t>
      </w:r>
      <w:r w:rsidR="00176CAC" w:rsidRPr="0088368C">
        <w:t xml:space="preserve"> </w:t>
      </w:r>
      <w:r w:rsidR="00C86C68">
        <w:t>16</w:t>
      </w:r>
      <w:r w:rsidRPr="0088368C">
        <w:t xml:space="preserve"> apta</w:t>
      </w:r>
      <w:r w:rsidR="00CB6F8F" w:rsidRPr="0088368C">
        <w:t>rnaujančio personalo darbuotojų</w:t>
      </w:r>
      <w:r w:rsidRPr="0088368C">
        <w:t>.</w:t>
      </w:r>
    </w:p>
    <w:p w:rsidR="007C0043" w:rsidRPr="0088368C" w:rsidRDefault="007D24A7" w:rsidP="00B60557">
      <w:pPr>
        <w:ind w:firstLine="993"/>
        <w:jc w:val="both"/>
        <w:rPr>
          <w:bCs/>
        </w:rPr>
      </w:pPr>
      <w:r w:rsidRPr="0088368C">
        <w:t>Progimnazijoje</w:t>
      </w:r>
      <w:r w:rsidR="004E1D53" w:rsidRPr="0088368C">
        <w:t xml:space="preserve"> </w:t>
      </w:r>
      <w:r w:rsidR="0025363E" w:rsidRPr="0088368C">
        <w:rPr>
          <w:bCs/>
        </w:rPr>
        <w:t xml:space="preserve">dirba </w:t>
      </w:r>
      <w:r w:rsidR="00781A41">
        <w:rPr>
          <w:bCs/>
        </w:rPr>
        <w:t>61 mokytojas</w:t>
      </w:r>
      <w:r w:rsidR="001B6A04" w:rsidRPr="0088368C">
        <w:rPr>
          <w:bCs/>
        </w:rPr>
        <w:t xml:space="preserve"> (pedagoginiai darbuotojai)</w:t>
      </w:r>
      <w:r w:rsidR="004E1D53" w:rsidRPr="0088368C">
        <w:rPr>
          <w:bCs/>
        </w:rPr>
        <w:t xml:space="preserve">. </w:t>
      </w:r>
      <w:r w:rsidR="00781A41">
        <w:rPr>
          <w:bCs/>
        </w:rPr>
        <w:t>6</w:t>
      </w:r>
      <w:r w:rsidR="00D04C04">
        <w:rPr>
          <w:bCs/>
        </w:rPr>
        <w:t>0</w:t>
      </w:r>
      <w:r w:rsidR="004E1D53" w:rsidRPr="0088368C">
        <w:rPr>
          <w:bCs/>
        </w:rPr>
        <w:t xml:space="preserve"> </w:t>
      </w:r>
      <w:r w:rsidR="0062573E" w:rsidRPr="0088368C">
        <w:rPr>
          <w:bCs/>
        </w:rPr>
        <w:t xml:space="preserve">iš jų </w:t>
      </w:r>
      <w:r w:rsidR="004E1D53" w:rsidRPr="0088368C">
        <w:rPr>
          <w:bCs/>
        </w:rPr>
        <w:t xml:space="preserve">turi </w:t>
      </w:r>
      <w:r w:rsidR="0062573E" w:rsidRPr="0088368C">
        <w:rPr>
          <w:bCs/>
        </w:rPr>
        <w:t xml:space="preserve">tokias </w:t>
      </w:r>
      <w:r w:rsidR="004E1D53" w:rsidRPr="0088368C">
        <w:rPr>
          <w:bCs/>
        </w:rPr>
        <w:t>kvalifikacin</w:t>
      </w:r>
      <w:r w:rsidR="0062573E" w:rsidRPr="0088368C">
        <w:rPr>
          <w:bCs/>
        </w:rPr>
        <w:t xml:space="preserve">es kategorijas: </w:t>
      </w:r>
      <w:r w:rsidR="00D45C71" w:rsidRPr="0088368C">
        <w:rPr>
          <w:bCs/>
        </w:rPr>
        <w:t>3</w:t>
      </w:r>
      <w:r w:rsidR="00596118" w:rsidRPr="0088368C">
        <w:rPr>
          <w:bCs/>
        </w:rPr>
        <w:t xml:space="preserve"> –</w:t>
      </w:r>
      <w:r w:rsidR="0062573E" w:rsidRPr="0088368C">
        <w:rPr>
          <w:bCs/>
        </w:rPr>
        <w:t xml:space="preserve"> mokytojo,</w:t>
      </w:r>
      <w:r w:rsidR="00B60557" w:rsidRPr="0088368C">
        <w:rPr>
          <w:bCs/>
        </w:rPr>
        <w:t xml:space="preserve"> </w:t>
      </w:r>
      <w:r w:rsidR="00781A41">
        <w:rPr>
          <w:bCs/>
        </w:rPr>
        <w:t>24</w:t>
      </w:r>
      <w:r w:rsidR="00596118" w:rsidRPr="0088368C">
        <w:rPr>
          <w:bCs/>
        </w:rPr>
        <w:t xml:space="preserve">– </w:t>
      </w:r>
      <w:r w:rsidR="0062573E" w:rsidRPr="0088368C">
        <w:rPr>
          <w:bCs/>
        </w:rPr>
        <w:t>vyresniojo mokytojo</w:t>
      </w:r>
      <w:r w:rsidR="004C4508" w:rsidRPr="0088368C">
        <w:rPr>
          <w:bCs/>
        </w:rPr>
        <w:t xml:space="preserve">; </w:t>
      </w:r>
      <w:r w:rsidR="00781A41">
        <w:rPr>
          <w:bCs/>
        </w:rPr>
        <w:t>32</w:t>
      </w:r>
      <w:r w:rsidR="0062573E" w:rsidRPr="0088368C">
        <w:rPr>
          <w:bCs/>
        </w:rPr>
        <w:t xml:space="preserve"> </w:t>
      </w:r>
      <w:r w:rsidR="00596118" w:rsidRPr="0088368C">
        <w:rPr>
          <w:bCs/>
        </w:rPr>
        <w:t xml:space="preserve">– </w:t>
      </w:r>
      <w:r w:rsidR="0062573E" w:rsidRPr="0088368C">
        <w:rPr>
          <w:bCs/>
        </w:rPr>
        <w:t>mokytojo metodininko</w:t>
      </w:r>
      <w:r w:rsidR="00596118" w:rsidRPr="0088368C">
        <w:rPr>
          <w:bCs/>
        </w:rPr>
        <w:t>; 1 –</w:t>
      </w:r>
      <w:r w:rsidR="0025363E" w:rsidRPr="0088368C">
        <w:rPr>
          <w:bCs/>
        </w:rPr>
        <w:t xml:space="preserve"> m</w:t>
      </w:r>
      <w:r w:rsidR="0062573E" w:rsidRPr="0088368C">
        <w:rPr>
          <w:bCs/>
        </w:rPr>
        <w:t>okytojo eksperto</w:t>
      </w:r>
      <w:r w:rsidR="00D04C04">
        <w:rPr>
          <w:bCs/>
        </w:rPr>
        <w:t>.</w:t>
      </w:r>
      <w:r w:rsidR="00781A41">
        <w:rPr>
          <w:bCs/>
        </w:rPr>
        <w:t xml:space="preserve"> 1 </w:t>
      </w:r>
      <w:r w:rsidR="0081251C">
        <w:rPr>
          <w:bCs/>
        </w:rPr>
        <w:t>yra ne</w:t>
      </w:r>
      <w:r w:rsidR="00781A41">
        <w:rPr>
          <w:bCs/>
        </w:rPr>
        <w:t>atestuotas</w:t>
      </w:r>
      <w:r w:rsidR="004E1D53" w:rsidRPr="0088368C">
        <w:rPr>
          <w:bCs/>
        </w:rPr>
        <w:t xml:space="preserve">. </w:t>
      </w:r>
    </w:p>
    <w:p w:rsidR="007C0043" w:rsidRPr="0088368C" w:rsidRDefault="00B8254B" w:rsidP="00B60557">
      <w:pPr>
        <w:ind w:firstLine="993"/>
        <w:jc w:val="both"/>
      </w:pPr>
      <w:r>
        <w:t>Mokytojai nuolat kėlė</w:t>
      </w:r>
      <w:r w:rsidR="007C0043" w:rsidRPr="0088368C">
        <w:t xml:space="preserve"> savo dalykinę bei metodinę kvalifikaciją, </w:t>
      </w:r>
      <w:r>
        <w:t>dalyvavo</w:t>
      </w:r>
      <w:r w:rsidR="003B78E0" w:rsidRPr="0088368C">
        <w:t xml:space="preserve"> kursuose ir seminaruose, </w:t>
      </w:r>
      <w:r w:rsidR="0081251C">
        <w:t>dom</w:t>
      </w:r>
      <w:r>
        <w:t>ėjo</w:t>
      </w:r>
      <w:r w:rsidR="0081251C">
        <w:t>si naujovėmis</w:t>
      </w:r>
      <w:r w:rsidR="007C0043" w:rsidRPr="0088368C">
        <w:t>.</w:t>
      </w:r>
      <w:r w:rsidR="00FD5241" w:rsidRPr="0088368C">
        <w:t xml:space="preserve"> </w:t>
      </w:r>
      <w:r w:rsidR="00A13427" w:rsidRPr="0088368C">
        <w:t>Kursus ir seminarus</w:t>
      </w:r>
      <w:r w:rsidR="00FD5241" w:rsidRPr="0088368C">
        <w:t xml:space="preserve"> </w:t>
      </w:r>
      <w:r w:rsidR="00A13427" w:rsidRPr="0088368C">
        <w:t>mokytojai rinkosi</w:t>
      </w:r>
      <w:r w:rsidR="00FD5241" w:rsidRPr="0088368C">
        <w:t xml:space="preserve"> orientuojantis į</w:t>
      </w:r>
      <w:r w:rsidR="003D7D6B" w:rsidRPr="0088368C">
        <w:t xml:space="preserve"> veiklos </w:t>
      </w:r>
      <w:r w:rsidR="003D7D6B" w:rsidRPr="00F4652F">
        <w:t>plane</w:t>
      </w:r>
      <w:r w:rsidR="00FD5241" w:rsidRPr="00F4652F">
        <w:t xml:space="preserve"> iškeltą prioritetą, tikslą ir uždavinius.</w:t>
      </w:r>
      <w:r w:rsidR="00A13427" w:rsidRPr="00F4652F">
        <w:t xml:space="preserve"> Visi</w:t>
      </w:r>
      <w:r w:rsidR="009B374C" w:rsidRPr="00F4652F">
        <w:t xml:space="preserve"> mokytojai dalyvavo seminare </w:t>
      </w:r>
      <w:r w:rsidR="00FD5241" w:rsidRPr="00F4652F">
        <w:t>„</w:t>
      </w:r>
      <w:r w:rsidR="00F4652F" w:rsidRPr="00F4652F">
        <w:t>Strateginio plano kūrimas</w:t>
      </w:r>
      <w:r w:rsidR="00FD5241" w:rsidRPr="00F4652F">
        <w:t>“</w:t>
      </w:r>
      <w:r w:rsidR="00A13427" w:rsidRPr="00F4652F">
        <w:t xml:space="preserve">, </w:t>
      </w:r>
      <w:r w:rsidR="00890A9B">
        <w:t xml:space="preserve">projekto „Lyderių laikas </w:t>
      </w:r>
      <w:r w:rsidRPr="00F4652F">
        <w:t xml:space="preserve">2“ </w:t>
      </w:r>
      <w:r w:rsidR="00EA06BF" w:rsidRPr="00F4652F">
        <w:t>neformaliųjų studijų nariai dalyvavo organizuotuose</w:t>
      </w:r>
      <w:r w:rsidR="00EA06BF" w:rsidRPr="0088368C">
        <w:t xml:space="preserve"> mokymuose.</w:t>
      </w:r>
      <w:r w:rsidR="00A421DD">
        <w:t xml:space="preserve"> M</w:t>
      </w:r>
      <w:r w:rsidR="00690487" w:rsidRPr="0088368C">
        <w:t xml:space="preserve">okytojų </w:t>
      </w:r>
      <w:r w:rsidR="00FD5241" w:rsidRPr="0088368C">
        <w:t>kvalifikacijai kelti</w:t>
      </w:r>
      <w:r w:rsidR="00A421DD" w:rsidRPr="00A421DD">
        <w:t xml:space="preserve"> </w:t>
      </w:r>
      <w:r w:rsidR="00A421DD" w:rsidRPr="0088368C">
        <w:t>skirtos</w:t>
      </w:r>
      <w:r w:rsidR="00A421DD" w:rsidRPr="00A421DD">
        <w:t xml:space="preserve"> </w:t>
      </w:r>
      <w:r w:rsidR="00A421DD">
        <w:t>l</w:t>
      </w:r>
      <w:r w:rsidR="00A421DD" w:rsidRPr="0088368C">
        <w:t>ėšos</w:t>
      </w:r>
      <w:r w:rsidR="00FD5241" w:rsidRPr="0088368C">
        <w:t xml:space="preserve"> </w:t>
      </w:r>
      <w:r w:rsidR="00A13427" w:rsidRPr="0088368C">
        <w:t xml:space="preserve">buvo </w:t>
      </w:r>
      <w:r w:rsidR="00FD5241" w:rsidRPr="0088368C">
        <w:t>naudojamos tikslingai.</w:t>
      </w:r>
    </w:p>
    <w:p w:rsidR="00B60557" w:rsidRPr="00B06F22" w:rsidRDefault="00B60557" w:rsidP="00B60557">
      <w:pPr>
        <w:ind w:firstLine="993"/>
        <w:jc w:val="both"/>
        <w:rPr>
          <w:highlight w:val="red"/>
        </w:rPr>
      </w:pPr>
    </w:p>
    <w:p w:rsidR="001A3D90" w:rsidRPr="00DF77E0" w:rsidRDefault="00A65418" w:rsidP="00B60557">
      <w:pPr>
        <w:jc w:val="center"/>
        <w:rPr>
          <w:b/>
        </w:rPr>
      </w:pPr>
      <w:r w:rsidRPr="00DF77E0">
        <w:rPr>
          <w:b/>
        </w:rPr>
        <w:t>VIII. UGDYMO ĮSTAIGOS PASIEKTI REZULTATAI</w:t>
      </w:r>
    </w:p>
    <w:p w:rsidR="00B60557" w:rsidRPr="00B06F22" w:rsidRDefault="00B60557" w:rsidP="00B60557">
      <w:pPr>
        <w:pStyle w:val="Sraopastraipa"/>
        <w:ind w:left="1650"/>
        <w:jc w:val="both"/>
        <w:rPr>
          <w:b/>
          <w:highlight w:val="red"/>
        </w:rPr>
      </w:pPr>
    </w:p>
    <w:p w:rsidR="00EB16F9" w:rsidRPr="0050033B" w:rsidRDefault="00256A16" w:rsidP="00B60557">
      <w:pPr>
        <w:ind w:firstLine="993"/>
        <w:jc w:val="both"/>
      </w:pPr>
      <w:r w:rsidRPr="00256A16">
        <w:t>2014</w:t>
      </w:r>
      <w:r w:rsidR="009F304B" w:rsidRPr="00256A16">
        <w:t xml:space="preserve"> metais </w:t>
      </w:r>
      <w:r w:rsidR="00DA0E19" w:rsidRPr="00256A16">
        <w:t>progimnazijos</w:t>
      </w:r>
      <w:r w:rsidR="00667F75" w:rsidRPr="00256A16">
        <w:t xml:space="preserve"> ugdytiniai </w:t>
      </w:r>
      <w:r w:rsidR="009F304B" w:rsidRPr="00256A16">
        <w:t xml:space="preserve">aktyviai dalyvavo įvairiuose </w:t>
      </w:r>
      <w:r w:rsidR="00187E69" w:rsidRPr="00256A16">
        <w:t xml:space="preserve">rajono, </w:t>
      </w:r>
      <w:r w:rsidR="0002099A" w:rsidRPr="00256A16">
        <w:t xml:space="preserve">regiono, </w:t>
      </w:r>
      <w:r w:rsidR="00187E69" w:rsidRPr="00256A16">
        <w:t>šalies</w:t>
      </w:r>
      <w:r w:rsidR="0002099A" w:rsidRPr="00256A16">
        <w:t xml:space="preserve"> </w:t>
      </w:r>
      <w:r w:rsidR="00187E69" w:rsidRPr="00256A16">
        <w:t xml:space="preserve">organizuojamuose renginiuose </w:t>
      </w:r>
      <w:r w:rsidR="001A14C5" w:rsidRPr="00256A16">
        <w:t>–</w:t>
      </w:r>
      <w:r w:rsidR="00187E69" w:rsidRPr="00256A16">
        <w:t xml:space="preserve"> dalykinėse olimpiadose, </w:t>
      </w:r>
      <w:r w:rsidR="009F304B" w:rsidRPr="00256A16">
        <w:t xml:space="preserve">konkursuose, varžybose, projektuose, </w:t>
      </w:r>
      <w:r w:rsidR="009F304B" w:rsidRPr="00256A16">
        <w:lastRenderedPageBreak/>
        <w:t xml:space="preserve">programose, šventėse, konferencijose, </w:t>
      </w:r>
      <w:r w:rsidR="00B6226A" w:rsidRPr="00256A16">
        <w:t xml:space="preserve">koncertuose, </w:t>
      </w:r>
      <w:r w:rsidR="009F304B" w:rsidRPr="00256A16">
        <w:t>parodose ir kt</w:t>
      </w:r>
      <w:r w:rsidR="009F304B" w:rsidRPr="00C633AF">
        <w:t xml:space="preserve">. </w:t>
      </w:r>
      <w:r w:rsidR="004A511E">
        <w:t>2013–</w:t>
      </w:r>
      <w:r w:rsidR="00C633AF" w:rsidRPr="00C633AF">
        <w:t>2014</w:t>
      </w:r>
      <w:r w:rsidR="00967255" w:rsidRPr="00C633AF">
        <w:t xml:space="preserve"> m</w:t>
      </w:r>
      <w:r w:rsidR="00187E69" w:rsidRPr="00C633AF">
        <w:t xml:space="preserve">okslo metų </w:t>
      </w:r>
      <w:r w:rsidR="00187E69" w:rsidRPr="0050033B">
        <w:t xml:space="preserve">pabaigoje </w:t>
      </w:r>
      <w:r w:rsidR="00967255" w:rsidRPr="0050033B">
        <w:t>bendras k</w:t>
      </w:r>
      <w:r w:rsidR="002A4E4A" w:rsidRPr="0050033B">
        <w:t xml:space="preserve">lasių pažangumas buvo </w:t>
      </w:r>
      <w:r w:rsidR="0050033B" w:rsidRPr="0050033B">
        <w:t>95,09</w:t>
      </w:r>
      <w:r w:rsidR="002A4E4A" w:rsidRPr="0050033B">
        <w:t xml:space="preserve"> </w:t>
      </w:r>
      <w:r w:rsidR="00EB16F9" w:rsidRPr="0050033B">
        <w:t xml:space="preserve">%. </w:t>
      </w:r>
    </w:p>
    <w:p w:rsidR="00B60557" w:rsidRDefault="0050033B" w:rsidP="00B60557">
      <w:pPr>
        <w:ind w:firstLine="993"/>
        <w:jc w:val="both"/>
      </w:pPr>
      <w:r>
        <w:t>2014 metais n</w:t>
      </w:r>
      <w:r w:rsidRPr="0050033B">
        <w:t>eblogus</w:t>
      </w:r>
      <w:r w:rsidR="00A167C4" w:rsidRPr="0050033B">
        <w:t xml:space="preserve"> </w:t>
      </w:r>
      <w:r w:rsidR="00A6234F" w:rsidRPr="0050033B">
        <w:t>sugebėjimus</w:t>
      </w:r>
      <w:r w:rsidR="0079548E" w:rsidRPr="0050033B">
        <w:t>,</w:t>
      </w:r>
      <w:r w:rsidR="00937BD1" w:rsidRPr="0050033B">
        <w:t xml:space="preserve"> </w:t>
      </w:r>
      <w:r w:rsidR="0079548E" w:rsidRPr="0050033B">
        <w:t xml:space="preserve">geras žinias, </w:t>
      </w:r>
      <w:r w:rsidR="00A167C4" w:rsidRPr="0050033B">
        <w:t xml:space="preserve">bei ištvermę </w:t>
      </w:r>
      <w:r w:rsidR="00A6234F" w:rsidRPr="0050033B">
        <w:t xml:space="preserve">mokiniai </w:t>
      </w:r>
      <w:r w:rsidR="00A167C4" w:rsidRPr="0050033B">
        <w:t>pademonstravo</w:t>
      </w:r>
      <w:r w:rsidR="00937BD1" w:rsidRPr="0050033B">
        <w:t xml:space="preserve"> daugelyje rajone, </w:t>
      </w:r>
      <w:r w:rsidR="00A167C4" w:rsidRPr="0050033B">
        <w:t>regione</w:t>
      </w:r>
      <w:r w:rsidR="00B721D9" w:rsidRPr="0050033B">
        <w:t xml:space="preserve"> (apskrityje) </w:t>
      </w:r>
      <w:r w:rsidR="00392EEB" w:rsidRPr="0050033B">
        <w:t>ar šalyje organizuotų</w:t>
      </w:r>
      <w:r w:rsidR="00937BD1" w:rsidRPr="0050033B">
        <w:t xml:space="preserve"> </w:t>
      </w:r>
      <w:r w:rsidR="00A167C4" w:rsidRPr="0050033B">
        <w:t>konkurs</w:t>
      </w:r>
      <w:r w:rsidR="00392EEB" w:rsidRPr="0050033B">
        <w:t>ų</w:t>
      </w:r>
      <w:r w:rsidR="00A167C4" w:rsidRPr="0050033B">
        <w:t xml:space="preserve">, atskirų </w:t>
      </w:r>
      <w:r w:rsidR="0079548E" w:rsidRPr="0050033B">
        <w:t xml:space="preserve">mokomųjų </w:t>
      </w:r>
      <w:r w:rsidR="00392EEB" w:rsidRPr="0050033B">
        <w:t>dalykų olimpiadų</w:t>
      </w:r>
      <w:r w:rsidR="0079548E" w:rsidRPr="0050033B">
        <w:t xml:space="preserve">, </w:t>
      </w:r>
      <w:r w:rsidR="00392EEB" w:rsidRPr="0050033B">
        <w:t>varžybų</w:t>
      </w:r>
      <w:r w:rsidR="00937BD1" w:rsidRPr="0050033B">
        <w:t xml:space="preserve">, </w:t>
      </w:r>
      <w:r w:rsidR="00392EEB" w:rsidRPr="0050033B">
        <w:t xml:space="preserve">o </w:t>
      </w:r>
      <w:r w:rsidR="00AE2653" w:rsidRPr="0050033B">
        <w:t>sumanumą – įgyvendindami</w:t>
      </w:r>
      <w:r w:rsidR="00937BD1" w:rsidRPr="0050033B">
        <w:t xml:space="preserve"> programas ir projektus</w:t>
      </w:r>
      <w:r w:rsidR="00937BD1" w:rsidRPr="002D503B">
        <w:t xml:space="preserve">. </w:t>
      </w:r>
      <w:r w:rsidR="002D503B" w:rsidRPr="002D503B">
        <w:t xml:space="preserve">2014 m. </w:t>
      </w:r>
      <w:r w:rsidR="00EC1C8E" w:rsidRPr="002D503B">
        <w:t xml:space="preserve">rajono etapo </w:t>
      </w:r>
      <w:r w:rsidR="00EC1C8E" w:rsidRPr="00420734">
        <w:t>konkursiniuo</w:t>
      </w:r>
      <w:r w:rsidR="00A167C4" w:rsidRPr="00420734">
        <w:t xml:space="preserve">se renginiuose </w:t>
      </w:r>
      <w:r w:rsidR="00EC1C8E" w:rsidRPr="00420734">
        <w:t xml:space="preserve">mokiniai </w:t>
      </w:r>
      <w:r w:rsidR="00A167C4" w:rsidRPr="00420734">
        <w:t>pelnė nemažai prizinių vietų</w:t>
      </w:r>
      <w:r w:rsidR="00EC1C8E" w:rsidRPr="00420734">
        <w:t xml:space="preserve">. </w:t>
      </w:r>
      <w:r w:rsidR="00A167C4" w:rsidRPr="00420734">
        <w:t xml:space="preserve">Laimėta </w:t>
      </w:r>
      <w:r w:rsidR="00420734" w:rsidRPr="00420734">
        <w:t>9 pirmos</w:t>
      </w:r>
      <w:r w:rsidR="00392EEB" w:rsidRPr="00420734">
        <w:t xml:space="preserve">, </w:t>
      </w:r>
      <w:r w:rsidR="00420734">
        <w:t>20</w:t>
      </w:r>
      <w:r w:rsidR="00392EEB" w:rsidRPr="00420734">
        <w:t xml:space="preserve"> antrų, </w:t>
      </w:r>
      <w:r w:rsidR="00420734">
        <w:t>21 trečia vieta</w:t>
      </w:r>
      <w:r w:rsidR="00EC1C8E" w:rsidRPr="00420734">
        <w:t xml:space="preserve">. </w:t>
      </w:r>
    </w:p>
    <w:p w:rsidR="00D04C04" w:rsidRPr="00B06F22" w:rsidRDefault="00D04C04" w:rsidP="00B60557">
      <w:pPr>
        <w:ind w:firstLine="993"/>
        <w:jc w:val="both"/>
        <w:rPr>
          <w:highlight w:val="red"/>
        </w:rPr>
      </w:pPr>
    </w:p>
    <w:p w:rsidR="000C0F18" w:rsidRPr="00346EB7" w:rsidRDefault="00A65418" w:rsidP="00B60557">
      <w:pPr>
        <w:jc w:val="center"/>
        <w:rPr>
          <w:b/>
        </w:rPr>
      </w:pPr>
      <w:r w:rsidRPr="00346EB7">
        <w:rPr>
          <w:b/>
        </w:rPr>
        <w:t>IX. NEFORMALUSIS ŠVIETIMAS PAPILDANTIS UGDYMO PLANĄ</w:t>
      </w:r>
    </w:p>
    <w:p w:rsidR="001C53C2" w:rsidRPr="00D72566" w:rsidRDefault="001C53C2" w:rsidP="001C53C2">
      <w:pPr>
        <w:shd w:val="clear" w:color="auto" w:fill="FFFFFF"/>
        <w:ind w:left="1650"/>
        <w:jc w:val="both"/>
        <w:rPr>
          <w:b/>
          <w:sz w:val="23"/>
          <w:szCs w:val="23"/>
        </w:rPr>
      </w:pPr>
    </w:p>
    <w:p w:rsidR="001C53C2" w:rsidRPr="001C53C2" w:rsidRDefault="001C53C2" w:rsidP="001C53C2">
      <w:pPr>
        <w:shd w:val="clear" w:color="auto" w:fill="FFFFFF"/>
        <w:ind w:firstLine="993"/>
        <w:jc w:val="both"/>
      </w:pPr>
      <w:r w:rsidRPr="001C53C2">
        <w:t xml:space="preserve">2014 m. neformaliojo švietimo veiklos valandos buvo paskirstytos: teatrui – 4 val., šokiui – 5,5 val., muzikai, etnografijai – 5 val., dailei – 3 val., technologiniam ugdymui – 4,5 val., sportui – 6 val., socialiniam ugdymui – 4,5 val., ugdymui karjerai – 13 val., kultūriniams projektams – 6,5 val. Neformaliojo švietimo veiklų dalyviai įgytus įgūdžius demonstravo progimnazijos, Skuodo rajono bei šalies konkursuose, sporto </w:t>
      </w:r>
      <w:r w:rsidR="00D72566">
        <w:t>varžybose,</w:t>
      </w:r>
      <w:r w:rsidRPr="001C53C2">
        <w:t xml:space="preserve"> konferencijose ir kituose </w:t>
      </w:r>
      <w:r w:rsidR="00D72566">
        <w:t>renginiuose: r</w:t>
      </w:r>
      <w:r w:rsidRPr="001C53C2">
        <w:t>ugsėjo 1-osios ir mokslo metų užbaigimo</w:t>
      </w:r>
      <w:r w:rsidR="00D72566">
        <w:t>,</w:t>
      </w:r>
      <w:r w:rsidRPr="001C53C2">
        <w:t xml:space="preserve"> 8 klasių </w:t>
      </w:r>
      <w:r w:rsidR="001E6BD5">
        <w:t>baigimo</w:t>
      </w:r>
      <w:r w:rsidR="00D72566">
        <w:t xml:space="preserve"> pažymėjimų įteikimo šventės</w:t>
      </w:r>
      <w:r w:rsidRPr="001C53C2">
        <w:t>e, adven</w:t>
      </w:r>
      <w:r w:rsidR="00C96569">
        <w:t>to</w:t>
      </w:r>
      <w:r w:rsidRPr="001C53C2">
        <w:t xml:space="preserve"> popietėse, 1 ir 5 klasių mokinių krikštynose, Teatro dienos</w:t>
      </w:r>
      <w:r w:rsidR="00D72566">
        <w:t>, Mokytojų dienos</w:t>
      </w:r>
      <w:r w:rsidRPr="001C53C2">
        <w:t>, sveikatingumo akcijose ir renginiuose</w:t>
      </w:r>
      <w:r w:rsidR="00D72566">
        <w:t>,</w:t>
      </w:r>
      <w:r w:rsidR="009808E1">
        <w:t xml:space="preserve"> koncertuose tėveliams,</w:t>
      </w:r>
      <w:r w:rsidRPr="001C53C2">
        <w:t xml:space="preserve"> Kovo 11 d. šventėje Skuodo kultūros centre, Europos dienos renginiuose, progimnazijos </w:t>
      </w:r>
      <w:r w:rsidR="00D72566">
        <w:t xml:space="preserve">ir rajono </w:t>
      </w:r>
      <w:r w:rsidRPr="001C53C2">
        <w:t>talentų konkurse</w:t>
      </w:r>
      <w:r w:rsidR="00D72566">
        <w:t>, Šv.</w:t>
      </w:r>
      <w:r w:rsidRPr="001C53C2">
        <w:t xml:space="preserve"> Juozapo ateitininkų organizuojamuose renginiuose, trečių klasių mokinių senelių šventėje, pradinių klasių mokinių meninio skaitymo šventėje</w:t>
      </w:r>
      <w:r w:rsidR="00D72566">
        <w:t xml:space="preserve"> ir kt</w:t>
      </w:r>
      <w:r w:rsidRPr="001C53C2">
        <w:t xml:space="preserve">. </w:t>
      </w:r>
    </w:p>
    <w:p w:rsidR="001C53C2" w:rsidRPr="001C53C2" w:rsidRDefault="001C53C2" w:rsidP="001C53C2">
      <w:pPr>
        <w:shd w:val="clear" w:color="auto" w:fill="FFFFFF"/>
        <w:ind w:firstLine="993"/>
        <w:jc w:val="both"/>
      </w:pPr>
      <w:r w:rsidRPr="001C53C2">
        <w:t>Neformaliojo švietimo veikla progimnazijoje buvo vykdoma organizuojant ir vykdant įvairius progimnazijos, rajono, šalies projektus bei programas: vaikų vasaros poilsio stovyklą „Lyderio mokykla 2014</w:t>
      </w:r>
      <w:r w:rsidR="009808E1">
        <w:t xml:space="preserve">“, </w:t>
      </w:r>
      <w:r w:rsidRPr="001C53C2">
        <w:t>Šv. Juozapo kuopos ateitininkų vasaros stovyklą „Kuriančioji meilė“,</w:t>
      </w:r>
      <w:r w:rsidR="009808E1">
        <w:t xml:space="preserve"> </w:t>
      </w:r>
      <w:r w:rsidRPr="001C53C2">
        <w:rPr>
          <w:bCs/>
          <w:shd w:val="clear" w:color="auto" w:fill="FFFFFF"/>
        </w:rPr>
        <w:t>projektą „Kuriame Respubliką“</w:t>
      </w:r>
      <w:r w:rsidRPr="001C53C2">
        <w:t>, vaikų socializacijos programą per mokslo metus „Amatas – gyvenimo pamatas“, vaikų socializacijos programą per mokslo met</w:t>
      </w:r>
      <w:r w:rsidR="00207B15">
        <w:t>us „</w:t>
      </w:r>
      <w:r w:rsidRPr="001C53C2">
        <w:t>Užsienio kalbos atveria duris į pasaulį“, vaikų socializaci</w:t>
      </w:r>
      <w:r w:rsidR="00207B15">
        <w:t>jos programą per mokslo metus „R</w:t>
      </w:r>
      <w:r w:rsidRPr="001C53C2">
        <w:t>enkuosi gyventi sveikai“</w:t>
      </w:r>
      <w:r w:rsidR="00F543EA">
        <w:t xml:space="preserve"> ir kt.</w:t>
      </w:r>
    </w:p>
    <w:p w:rsidR="009B3967" w:rsidRDefault="009B3967" w:rsidP="00B60557">
      <w:pPr>
        <w:tabs>
          <w:tab w:val="left" w:pos="1701"/>
        </w:tabs>
        <w:jc w:val="center"/>
        <w:rPr>
          <w:b/>
        </w:rPr>
      </w:pPr>
    </w:p>
    <w:p w:rsidR="00B60557" w:rsidRPr="00DF77E0" w:rsidRDefault="00A65418" w:rsidP="00B60557">
      <w:pPr>
        <w:tabs>
          <w:tab w:val="left" w:pos="1701"/>
        </w:tabs>
        <w:jc w:val="center"/>
        <w:rPr>
          <w:b/>
        </w:rPr>
      </w:pPr>
      <w:r w:rsidRPr="00DF77E0">
        <w:rPr>
          <w:b/>
        </w:rPr>
        <w:t xml:space="preserve">X. PROGRAMOS, PROJEKTAI, INOVACIJOS IR JŲ DIEGIMAS, </w:t>
      </w:r>
    </w:p>
    <w:p w:rsidR="00940F0C" w:rsidRPr="00DF77E0" w:rsidRDefault="00A65418" w:rsidP="00B60557">
      <w:pPr>
        <w:tabs>
          <w:tab w:val="left" w:pos="1701"/>
        </w:tabs>
        <w:jc w:val="center"/>
        <w:rPr>
          <w:b/>
        </w:rPr>
      </w:pPr>
      <w:r w:rsidRPr="00DF77E0">
        <w:rPr>
          <w:b/>
        </w:rPr>
        <w:t>BENDRADARBIAVIMAS SU SOCIALINIAIS PARTNERIAIS</w:t>
      </w:r>
    </w:p>
    <w:p w:rsidR="00B60557" w:rsidRPr="00B06F22" w:rsidRDefault="00B60557" w:rsidP="00B60557">
      <w:pPr>
        <w:pStyle w:val="Sraopastraipa"/>
        <w:tabs>
          <w:tab w:val="left" w:pos="1701"/>
        </w:tabs>
        <w:ind w:left="1290"/>
        <w:jc w:val="both"/>
        <w:rPr>
          <w:b/>
          <w:highlight w:val="red"/>
        </w:rPr>
      </w:pPr>
    </w:p>
    <w:p w:rsidR="00D03735" w:rsidRPr="004D326B" w:rsidRDefault="004D326B" w:rsidP="00D03735">
      <w:pPr>
        <w:pStyle w:val="prastasistinklapis"/>
        <w:spacing w:before="0" w:beforeAutospacing="0" w:after="0" w:afterAutospacing="0"/>
        <w:ind w:firstLine="1008"/>
        <w:jc w:val="both"/>
        <w:rPr>
          <w:rStyle w:val="Grietas"/>
        </w:rPr>
      </w:pPr>
      <w:r w:rsidRPr="004D326B">
        <w:rPr>
          <w:rStyle w:val="Grietas"/>
          <w:b w:val="0"/>
        </w:rPr>
        <w:t>2014</w:t>
      </w:r>
      <w:r w:rsidR="006421C7" w:rsidRPr="004D326B">
        <w:rPr>
          <w:rStyle w:val="Grietas"/>
          <w:b w:val="0"/>
        </w:rPr>
        <w:t xml:space="preserve"> m. </w:t>
      </w:r>
      <w:r w:rsidR="00F73231" w:rsidRPr="004D326B">
        <w:rPr>
          <w:rStyle w:val="Grietas"/>
          <w:b w:val="0"/>
        </w:rPr>
        <w:t>progimnazijoje</w:t>
      </w:r>
      <w:r w:rsidR="006421C7" w:rsidRPr="004D326B">
        <w:rPr>
          <w:rStyle w:val="Grietas"/>
          <w:b w:val="0"/>
        </w:rPr>
        <w:t xml:space="preserve"> buvo įgyvendinami šie projektai ir programos:</w:t>
      </w:r>
      <w:r w:rsidR="00B60557" w:rsidRPr="004D326B">
        <w:rPr>
          <w:rStyle w:val="Grietas"/>
          <w:b w:val="0"/>
        </w:rPr>
        <w:t xml:space="preserve"> </w:t>
      </w:r>
      <w:r>
        <w:rPr>
          <w:rStyle w:val="Grietas"/>
          <w:b w:val="0"/>
        </w:rPr>
        <w:t>Erasmus+:</w:t>
      </w:r>
      <w:r w:rsidR="00CD547F">
        <w:rPr>
          <w:rStyle w:val="Grietas"/>
          <w:b w:val="0"/>
        </w:rPr>
        <w:t xml:space="preserve"> </w:t>
      </w:r>
      <w:r>
        <w:rPr>
          <w:rStyle w:val="Grietas"/>
          <w:b w:val="0"/>
        </w:rPr>
        <w:t>Comenius tarpmokyklinių strateginių partnerysčių projektas „Kaip padaryti, kad ugdymo procesas 21-jo amžiaus paaugliams taptų patrauklus?“, Šiaurės ir Baltijos šalių NORDplus projektas</w:t>
      </w:r>
      <w:r w:rsidR="003B1FBB">
        <w:rPr>
          <w:rStyle w:val="Grietas"/>
          <w:b w:val="0"/>
        </w:rPr>
        <w:t xml:space="preserve"> „Learn</w:t>
      </w:r>
      <w:r w:rsidR="003B1FBB">
        <w:rPr>
          <w:rStyle w:val="Grietas"/>
          <w:b w:val="0"/>
          <w:vertAlign w:val="superscript"/>
        </w:rPr>
        <w:t>2</w:t>
      </w:r>
      <w:r w:rsidR="00940337" w:rsidRPr="00940337">
        <w:rPr>
          <w:rStyle w:val="Grietas"/>
          <w:b w:val="0"/>
        </w:rPr>
        <w:t>“</w:t>
      </w:r>
      <w:r>
        <w:rPr>
          <w:rStyle w:val="Grietas"/>
          <w:b w:val="0"/>
        </w:rPr>
        <w:t xml:space="preserve">, Lietuvos ir Lenkijos jaunimo mainų fondo projektas „Kuriame kelionių agentūrą“, </w:t>
      </w:r>
      <w:r w:rsidR="0089746F">
        <w:rPr>
          <w:rStyle w:val="Grietas"/>
          <w:b w:val="0"/>
        </w:rPr>
        <w:t xml:space="preserve">projektas „Medis – mano eldija“, projektas „Kuriame respubliką“, </w:t>
      </w:r>
      <w:r w:rsidR="0089746F" w:rsidRPr="004D326B">
        <w:rPr>
          <w:rStyle w:val="Grietas"/>
          <w:b w:val="0"/>
        </w:rPr>
        <w:t>projektas „Lyderių laikas 2“</w:t>
      </w:r>
      <w:r w:rsidR="0089746F">
        <w:rPr>
          <w:rStyle w:val="Grietas"/>
          <w:b w:val="0"/>
        </w:rPr>
        <w:t xml:space="preserve">, </w:t>
      </w:r>
      <w:r>
        <w:rPr>
          <w:rStyle w:val="Grietas"/>
          <w:b w:val="0"/>
        </w:rPr>
        <w:t>vaikų socializacijos programa „Amatas – gyvenimo pamatas“, programa „Zipio draugai“</w:t>
      </w:r>
      <w:r w:rsidR="00FA4E36">
        <w:rPr>
          <w:rStyle w:val="Grietas"/>
          <w:b w:val="0"/>
        </w:rPr>
        <w:t>,</w:t>
      </w:r>
      <w:r>
        <w:rPr>
          <w:rStyle w:val="Grietas"/>
          <w:b w:val="0"/>
        </w:rPr>
        <w:t xml:space="preserve"> </w:t>
      </w:r>
      <w:r w:rsidR="00FA4E36" w:rsidRPr="004D326B">
        <w:rPr>
          <w:rStyle w:val="Grietas"/>
          <w:b w:val="0"/>
        </w:rPr>
        <w:t>Olweus programos kokybės užtikrinimo sistema (OPKUS)</w:t>
      </w:r>
      <w:r w:rsidR="00FA4E36">
        <w:rPr>
          <w:rStyle w:val="Grietas"/>
          <w:b w:val="0"/>
        </w:rPr>
        <w:t xml:space="preserve"> </w:t>
      </w:r>
      <w:r>
        <w:rPr>
          <w:rStyle w:val="Grietas"/>
          <w:b w:val="0"/>
        </w:rPr>
        <w:t>ir kt</w:t>
      </w:r>
      <w:r w:rsidR="00E07855" w:rsidRPr="004D326B">
        <w:rPr>
          <w:rStyle w:val="Grietas"/>
          <w:b w:val="0"/>
        </w:rPr>
        <w:t>.</w:t>
      </w:r>
      <w:r w:rsidR="009F6564" w:rsidRPr="004D326B">
        <w:rPr>
          <w:rStyle w:val="Grietas"/>
          <w:b w:val="0"/>
        </w:rPr>
        <w:t xml:space="preserve"> </w:t>
      </w:r>
      <w:r w:rsidR="00151AA6">
        <w:rPr>
          <w:rStyle w:val="Grietas"/>
          <w:b w:val="0"/>
        </w:rPr>
        <w:t xml:space="preserve">Kaip ir kiekvienais metais, taip ir 2014 metų gruodžio mėnesį buvo vykdoma 3-8 klasių </w:t>
      </w:r>
      <w:r w:rsidR="006340B7" w:rsidRPr="006340B7">
        <w:rPr>
          <w:rStyle w:val="Grietas"/>
          <w:b w:val="0"/>
        </w:rPr>
        <w:t xml:space="preserve">mokinių Olweus </w:t>
      </w:r>
      <w:r w:rsidR="00151AA6">
        <w:rPr>
          <w:rStyle w:val="Grietas"/>
          <w:b w:val="0"/>
        </w:rPr>
        <w:t>apklausa</w:t>
      </w:r>
      <w:r w:rsidR="006340B7">
        <w:rPr>
          <w:rStyle w:val="Grietas"/>
          <w:b w:val="0"/>
        </w:rPr>
        <w:t xml:space="preserve"> apie patyčias.</w:t>
      </w:r>
      <w:r w:rsidR="00AD58DB">
        <w:rPr>
          <w:rStyle w:val="Grietas"/>
          <w:b w:val="0"/>
        </w:rPr>
        <w:t xml:space="preserve"> Apklausos metu paaiškėjo, kad mokinių, patiriančių patyčias</w:t>
      </w:r>
      <w:r w:rsidR="00FB4947">
        <w:rPr>
          <w:rStyle w:val="Grietas"/>
          <w:b w:val="0"/>
        </w:rPr>
        <w:t>,</w:t>
      </w:r>
      <w:r w:rsidR="00AD58DB">
        <w:rPr>
          <w:rStyle w:val="Grietas"/>
          <w:b w:val="0"/>
        </w:rPr>
        <w:t xml:space="preserve"> procentas lyginant su 2013 metais sumažėjo</w:t>
      </w:r>
      <w:r w:rsidR="00FB4947">
        <w:rPr>
          <w:rStyle w:val="Grietas"/>
          <w:b w:val="0"/>
        </w:rPr>
        <w:t xml:space="preserve"> nuo 18,5 % iki 16,4 %</w:t>
      </w:r>
      <w:r w:rsidR="007D619C">
        <w:rPr>
          <w:rStyle w:val="Grietas"/>
          <w:b w:val="0"/>
        </w:rPr>
        <w:t xml:space="preserve">, nors mokinių skaičius nepakito – 67 (padidėjo bendras progimnazijos mokinių skaičius). </w:t>
      </w:r>
      <w:r w:rsidR="006554D3">
        <w:rPr>
          <w:rStyle w:val="Grietas"/>
          <w:b w:val="0"/>
        </w:rPr>
        <w:t xml:space="preserve">Buvo tyčiojamasi iš 38 berniukų ir 29 mergaičių. Taip pat sumažėjo ir procentas tų mokinių, kurie tyčiojosi iš kitų – nuo 9,9 % 2013 m. iki 7,4 % 2014 m. </w:t>
      </w:r>
      <w:r w:rsidR="006D5D20">
        <w:rPr>
          <w:rStyle w:val="Grietas"/>
          <w:b w:val="0"/>
        </w:rPr>
        <w:t xml:space="preserve">Daugiausia patyčių mokiniai patiria mokyklos koridoriuose ir klasėse, kuriose nėra mokytojo per pertraukas, </w:t>
      </w:r>
      <w:r w:rsidR="00DC617C">
        <w:rPr>
          <w:rStyle w:val="Grietas"/>
          <w:b w:val="0"/>
        </w:rPr>
        <w:t xml:space="preserve">dažniausios yra žodinės ir fizinės patyčios, išskyrimas bei kt.  </w:t>
      </w:r>
    </w:p>
    <w:p w:rsidR="00D03735" w:rsidRPr="003B5F28" w:rsidRDefault="00D758DC" w:rsidP="00FE204A">
      <w:pPr>
        <w:ind w:firstLine="1008"/>
        <w:jc w:val="both"/>
        <w:rPr>
          <w:rStyle w:val="Grietas"/>
          <w:b w:val="0"/>
        </w:rPr>
      </w:pPr>
      <w:r w:rsidRPr="003B5F28">
        <w:rPr>
          <w:rStyle w:val="Grietas"/>
          <w:b w:val="0"/>
        </w:rPr>
        <w:t>Progimnazijos</w:t>
      </w:r>
      <w:r w:rsidR="004E66A3" w:rsidRPr="003B5F28">
        <w:rPr>
          <w:rStyle w:val="Grietas"/>
          <w:b w:val="0"/>
        </w:rPr>
        <w:t xml:space="preserve"> mokytojai ugdymo procese naudoja naujas IKT priemones – interaktyvias lentas</w:t>
      </w:r>
      <w:r w:rsidRPr="003B5F28">
        <w:rPr>
          <w:rStyle w:val="Grietas"/>
          <w:b w:val="0"/>
        </w:rPr>
        <w:t xml:space="preserve"> (4 kabinetuose)</w:t>
      </w:r>
      <w:r w:rsidR="004E66A3" w:rsidRPr="003B5F28">
        <w:rPr>
          <w:rStyle w:val="Grietas"/>
          <w:b w:val="0"/>
        </w:rPr>
        <w:t>, dokumentų kameras</w:t>
      </w:r>
      <w:r w:rsidRPr="003B5F28">
        <w:rPr>
          <w:rStyle w:val="Grietas"/>
          <w:b w:val="0"/>
        </w:rPr>
        <w:t>,</w:t>
      </w:r>
      <w:r w:rsidR="004E66A3" w:rsidRPr="003B5F28">
        <w:rPr>
          <w:rStyle w:val="Grietas"/>
          <w:b w:val="0"/>
        </w:rPr>
        <w:t xml:space="preserve"> </w:t>
      </w:r>
      <w:r w:rsidR="006B1612" w:rsidRPr="003B5F28">
        <w:rPr>
          <w:rStyle w:val="Grietas"/>
          <w:b w:val="0"/>
        </w:rPr>
        <w:t>visi mokomieji kabinetai</w:t>
      </w:r>
      <w:r w:rsidR="004E66A3" w:rsidRPr="003B5F28">
        <w:rPr>
          <w:rStyle w:val="Grietas"/>
          <w:b w:val="0"/>
        </w:rPr>
        <w:t xml:space="preserve"> yra aprūpinti kompiuteriais, </w:t>
      </w:r>
      <w:r w:rsidR="006B1612" w:rsidRPr="003B5F28">
        <w:rPr>
          <w:rStyle w:val="Grietas"/>
          <w:b w:val="0"/>
        </w:rPr>
        <w:t xml:space="preserve">dauguma – </w:t>
      </w:r>
      <w:r w:rsidRPr="003B5F28">
        <w:rPr>
          <w:rStyle w:val="Grietas"/>
          <w:b w:val="0"/>
        </w:rPr>
        <w:t xml:space="preserve">projektoriais ir ekranais. </w:t>
      </w:r>
      <w:r w:rsidR="008E2B4A" w:rsidRPr="003B5F28">
        <w:rPr>
          <w:rStyle w:val="Grietas"/>
          <w:b w:val="0"/>
        </w:rPr>
        <w:t>P</w:t>
      </w:r>
      <w:r w:rsidRPr="003B5F28">
        <w:rPr>
          <w:rStyle w:val="Grietas"/>
          <w:b w:val="0"/>
        </w:rPr>
        <w:t>rogimnazijoje</w:t>
      </w:r>
      <w:r w:rsidRPr="003B5F28">
        <w:t xml:space="preserve"> </w:t>
      </w:r>
      <w:r w:rsidR="009C3325" w:rsidRPr="003B5F28">
        <w:t xml:space="preserve">sėkmingai </w:t>
      </w:r>
      <w:r w:rsidR="003B5F28">
        <w:t>jau trečius</w:t>
      </w:r>
      <w:r w:rsidR="009C3325" w:rsidRPr="003B5F28">
        <w:t xml:space="preserve"> metus</w:t>
      </w:r>
      <w:r w:rsidRPr="003B5F28">
        <w:t xml:space="preserve"> </w:t>
      </w:r>
      <w:r w:rsidR="009C3325" w:rsidRPr="003B5F28">
        <w:t xml:space="preserve">naudojamas </w:t>
      </w:r>
      <w:r w:rsidR="00833FFE" w:rsidRPr="003B5F28">
        <w:t>TAMO (Tavo m</w:t>
      </w:r>
      <w:r w:rsidR="009C3325" w:rsidRPr="003B5F28">
        <w:t>okykla) elektroninis dienynas</w:t>
      </w:r>
      <w:r w:rsidRPr="003B5F28">
        <w:t xml:space="preserve"> </w:t>
      </w:r>
      <w:r w:rsidR="009C3325" w:rsidRPr="003B5F28">
        <w:t>ir</w:t>
      </w:r>
      <w:r w:rsidRPr="003B5F28">
        <w:t xml:space="preserve"> informacinė</w:t>
      </w:r>
      <w:r w:rsidR="009C3325" w:rsidRPr="003B5F28">
        <w:t xml:space="preserve"> sistema,</w:t>
      </w:r>
      <w:r w:rsidRPr="003B5F28">
        <w:t xml:space="preserve"> </w:t>
      </w:r>
      <w:r w:rsidR="009C3325" w:rsidRPr="003B5F28">
        <w:t>visame pastate veikia</w:t>
      </w:r>
      <w:r w:rsidR="009C3325" w:rsidRPr="003B5F28">
        <w:rPr>
          <w:rStyle w:val="Grietas"/>
          <w:b w:val="0"/>
        </w:rPr>
        <w:t xml:space="preserve"> </w:t>
      </w:r>
      <w:r w:rsidR="003B5F28">
        <w:rPr>
          <w:rStyle w:val="Grietas"/>
          <w:b w:val="0"/>
        </w:rPr>
        <w:t xml:space="preserve">laidinis </w:t>
      </w:r>
      <w:r w:rsidR="009C3325" w:rsidRPr="003B5F28">
        <w:rPr>
          <w:rStyle w:val="Grietas"/>
          <w:b w:val="0"/>
        </w:rPr>
        <w:t>internetas – paslaugą teikia</w:t>
      </w:r>
      <w:r w:rsidR="00383364" w:rsidRPr="003B5F28">
        <w:t xml:space="preserve"> AB TEO LT (planas „Gintarinis šviesolaidis verslui“)</w:t>
      </w:r>
      <w:r w:rsidR="003B5F28">
        <w:t xml:space="preserve"> bei bevielis internetas</w:t>
      </w:r>
      <w:r w:rsidR="00383364" w:rsidRPr="003B5F28">
        <w:t xml:space="preserve">. </w:t>
      </w:r>
    </w:p>
    <w:p w:rsidR="00940F0C" w:rsidRPr="009F17F0" w:rsidRDefault="00C67F70" w:rsidP="00AB5BC4">
      <w:pPr>
        <w:pStyle w:val="prastasistinklapis"/>
        <w:spacing w:before="0" w:beforeAutospacing="0" w:after="0" w:afterAutospacing="0"/>
        <w:ind w:firstLine="1008"/>
        <w:jc w:val="both"/>
      </w:pPr>
      <w:r w:rsidRPr="009F17F0">
        <w:t xml:space="preserve">Progimnazija </w:t>
      </w:r>
      <w:r w:rsidR="00311DC8" w:rsidRPr="009F17F0">
        <w:t xml:space="preserve">bendradarbiauja su </w:t>
      </w:r>
      <w:r w:rsidR="00984A41">
        <w:t>Skuodo Pranciškaus Žadeikio gimnazija,</w:t>
      </w:r>
      <w:r w:rsidR="00984A41" w:rsidRPr="009F17F0">
        <w:t xml:space="preserve"> </w:t>
      </w:r>
      <w:r w:rsidR="009F17F0" w:rsidRPr="009F17F0">
        <w:t>Klaipėdos rajono Gargždų ,,Kranto“ pagrindine mokykla, Kretingos rajono Salantų gimnazija, Latvijos Respublikos Liepojos rajono Gruobinios gimnazija, Norvegijos Karalystės Lindos komunos Ostereideto vidurine mokykla</w:t>
      </w:r>
      <w:r w:rsidR="009F17F0">
        <w:t xml:space="preserve">, </w:t>
      </w:r>
      <w:r w:rsidR="009F17F0" w:rsidRPr="009F17F0">
        <w:t>Skuodo meno mokykla, Skuodo kaimo verslų ir amatų profesine mokykla</w:t>
      </w:r>
      <w:r w:rsidR="009F17F0">
        <w:t xml:space="preserve">, </w:t>
      </w:r>
      <w:r w:rsidR="00311DC8" w:rsidRPr="009F17F0">
        <w:t xml:space="preserve">Skuodo rajono </w:t>
      </w:r>
      <w:r w:rsidR="00311DC8" w:rsidRPr="009F17F0">
        <w:lastRenderedPageBreak/>
        <w:t>savivaldybės administracij</w:t>
      </w:r>
      <w:r w:rsidR="00AF2753" w:rsidRPr="009F17F0">
        <w:t>os Švietimo, Socialinės paramos</w:t>
      </w:r>
      <w:r w:rsidR="00851D6C" w:rsidRPr="009F17F0">
        <w:t>,</w:t>
      </w:r>
      <w:r w:rsidR="00311DC8" w:rsidRPr="009F17F0">
        <w:t xml:space="preserve"> Vaiko</w:t>
      </w:r>
      <w:r w:rsidR="00AF2753" w:rsidRPr="009F17F0">
        <w:t xml:space="preserve"> teisių apsaugos skyriais</w:t>
      </w:r>
      <w:r w:rsidR="00D850F4" w:rsidRPr="009F17F0">
        <w:t>,</w:t>
      </w:r>
      <w:r w:rsidR="00311DC8" w:rsidRPr="009F17F0">
        <w:t xml:space="preserve"> Skuo</w:t>
      </w:r>
      <w:r w:rsidR="00D850F4" w:rsidRPr="009F17F0">
        <w:t>do rajono Policijos komisariatu,</w:t>
      </w:r>
      <w:r w:rsidR="00311DC8" w:rsidRPr="009F17F0">
        <w:t xml:space="preserve"> </w:t>
      </w:r>
      <w:r w:rsidR="00D850F4" w:rsidRPr="009F17F0">
        <w:t>Skuodo socialinių paslaugų šeimai centru,</w:t>
      </w:r>
      <w:r w:rsidR="009F17F0">
        <w:t xml:space="preserve"> VšĮ </w:t>
      </w:r>
      <w:r w:rsidR="00D850F4" w:rsidRPr="009F17F0">
        <w:t>Skuodo informacijos centru,</w:t>
      </w:r>
      <w:r w:rsidR="00311DC8" w:rsidRPr="009F17F0">
        <w:t xml:space="preserve"> Skuodo rajono pedagog</w:t>
      </w:r>
      <w:r w:rsidR="007F7EC4" w:rsidRPr="009F17F0">
        <w:t>ine – psichologine tarnyba</w:t>
      </w:r>
      <w:r w:rsidR="00D850F4" w:rsidRPr="009F17F0">
        <w:t>,</w:t>
      </w:r>
      <w:r w:rsidR="00311DC8" w:rsidRPr="009F17F0">
        <w:t xml:space="preserve"> Skuodo pirminės s</w:t>
      </w:r>
      <w:r w:rsidR="00D850F4" w:rsidRPr="009F17F0">
        <w:t>veik</w:t>
      </w:r>
      <w:r w:rsidR="00984A41">
        <w:t>atos priežiūros centru,</w:t>
      </w:r>
      <w:r w:rsidR="00311DC8" w:rsidRPr="009F17F0">
        <w:t xml:space="preserve"> laikr</w:t>
      </w:r>
      <w:r w:rsidR="00851D6C" w:rsidRPr="009F17F0">
        <w:t>aščio ,,Mūsų žodis“</w:t>
      </w:r>
      <w:r w:rsidR="009F17F0">
        <w:t xml:space="preserve"> redakcija</w:t>
      </w:r>
      <w:r w:rsidR="00311DC8" w:rsidRPr="009F17F0">
        <w:t xml:space="preserve"> </w:t>
      </w:r>
      <w:r w:rsidR="008D3328" w:rsidRPr="009F17F0">
        <w:t>ir kt.</w:t>
      </w:r>
    </w:p>
    <w:p w:rsidR="00D03735" w:rsidRPr="00B06F22" w:rsidRDefault="00D03735" w:rsidP="00D03735">
      <w:pPr>
        <w:pStyle w:val="prastasistinklapis"/>
        <w:spacing w:before="0" w:beforeAutospacing="0" w:after="0" w:afterAutospacing="0"/>
        <w:ind w:firstLine="1008"/>
        <w:jc w:val="both"/>
        <w:rPr>
          <w:bCs/>
          <w:highlight w:val="red"/>
        </w:rPr>
      </w:pPr>
    </w:p>
    <w:p w:rsidR="00D07908" w:rsidRDefault="00A65418" w:rsidP="00D03735">
      <w:pPr>
        <w:jc w:val="center"/>
        <w:rPr>
          <w:b/>
        </w:rPr>
      </w:pPr>
      <w:r w:rsidRPr="00DF77E0">
        <w:rPr>
          <w:b/>
        </w:rPr>
        <w:t>XI. PROGIMNAZIJOS SAVĘS VERTINIMAS</w:t>
      </w:r>
      <w:r w:rsidR="00437768">
        <w:rPr>
          <w:b/>
        </w:rPr>
        <w:t xml:space="preserve"> </w:t>
      </w:r>
      <w:r w:rsidR="008C4A9E" w:rsidRPr="008C4A9E">
        <w:rPr>
          <w:b/>
        </w:rPr>
        <w:t>IR IŠORINIS VERTINIMAS</w:t>
      </w:r>
    </w:p>
    <w:p w:rsidR="00A1718E" w:rsidRPr="00DF77E0" w:rsidRDefault="00A1718E" w:rsidP="00D03735">
      <w:pPr>
        <w:jc w:val="center"/>
        <w:rPr>
          <w:b/>
        </w:rPr>
      </w:pPr>
    </w:p>
    <w:p w:rsidR="00DC7CF9" w:rsidRPr="00C23974" w:rsidRDefault="00E7271C" w:rsidP="00C23974">
      <w:pPr>
        <w:autoSpaceDE w:val="0"/>
        <w:autoSpaceDN w:val="0"/>
        <w:adjustRightInd w:val="0"/>
        <w:ind w:firstLine="993"/>
        <w:jc w:val="both"/>
      </w:pPr>
      <w:r w:rsidRPr="002E0F67">
        <w:t>2014 m. progimnazijos veiklos kokybės įsivertinimas</w:t>
      </w:r>
      <w:r w:rsidR="00A1718E" w:rsidRPr="002E0F67">
        <w:t xml:space="preserve"> buvo a</w:t>
      </w:r>
      <w:r w:rsidRPr="002E0F67">
        <w:t xml:space="preserve">tliktas pagal IQES online </w:t>
      </w:r>
      <w:r w:rsidR="00A1718E" w:rsidRPr="002E0F67">
        <w:t>sistemą. Buvo vertinama m</w:t>
      </w:r>
      <w:r w:rsidRPr="002E0F67">
        <w:t>okyklos kultūra</w:t>
      </w:r>
      <w:r w:rsidR="00A1718E" w:rsidRPr="002E0F67">
        <w:t xml:space="preserve">. </w:t>
      </w:r>
      <w:r w:rsidRPr="002E0F67">
        <w:t>Kokybės įvertinimas –</w:t>
      </w:r>
      <w:r w:rsidR="00B04B40" w:rsidRPr="002E0F67">
        <w:t xml:space="preserve"> </w:t>
      </w:r>
      <w:r w:rsidRPr="002E0F67">
        <w:t>nuo 1 iki 4</w:t>
      </w:r>
      <w:r w:rsidR="00B04B40" w:rsidRPr="002E0F67">
        <w:t>.</w:t>
      </w:r>
      <w:r w:rsidRPr="002E0F67">
        <w:t xml:space="preserve"> </w:t>
      </w:r>
      <w:r w:rsidR="00B04B40" w:rsidRPr="002E0F67">
        <w:t>V</w:t>
      </w:r>
      <w:r w:rsidRPr="002E0F67">
        <w:t xml:space="preserve">ertė </w:t>
      </w:r>
      <w:r w:rsidR="00B04B40" w:rsidRPr="002E0F67">
        <w:t xml:space="preserve">– </w:t>
      </w:r>
      <w:r w:rsidRPr="002E0F67">
        <w:t xml:space="preserve">2,5 reiškia neutralią vertę. Aukštesnės nei 2,5 </w:t>
      </w:r>
      <w:r w:rsidR="00B04B40" w:rsidRPr="002E0F67">
        <w:t>vertės</w:t>
      </w:r>
      <w:r w:rsidR="002E0F67" w:rsidRPr="002E0F67">
        <w:t xml:space="preserve"> yra</w:t>
      </w:r>
      <w:r w:rsidR="00B04B40" w:rsidRPr="002E0F67">
        <w:t xml:space="preserve"> </w:t>
      </w:r>
      <w:r w:rsidRPr="002E0F67">
        <w:t>traktuotinos kaip pozityvios, o žemesnės nei 2,5</w:t>
      </w:r>
      <w:r w:rsidR="00B04B40" w:rsidRPr="002E0F67">
        <w:t xml:space="preserve"> –</w:t>
      </w:r>
      <w:r w:rsidRPr="002E0F67">
        <w:t xml:space="preserve"> kaip negatyvios.</w:t>
      </w:r>
      <w:r w:rsidR="002E0F67" w:rsidRPr="002E0F67">
        <w:t xml:space="preserve"> Pagal mokinių atsakymus </w:t>
      </w:r>
      <w:r w:rsidR="002E0F67" w:rsidRPr="002E0F67">
        <w:rPr>
          <w:color w:val="000000"/>
        </w:rPr>
        <w:t xml:space="preserve">5 aukščiausios vertės </w:t>
      </w:r>
      <w:r w:rsidR="002E0F67">
        <w:rPr>
          <w:color w:val="000000"/>
        </w:rPr>
        <w:t>yra: m</w:t>
      </w:r>
      <w:r w:rsidRPr="002E0F67">
        <w:rPr>
          <w:color w:val="000000"/>
        </w:rPr>
        <w:t>okytojai stengiasi, kad k</w:t>
      </w:r>
      <w:r w:rsidR="002E0F67">
        <w:rPr>
          <w:color w:val="000000"/>
        </w:rPr>
        <w:t>lasė suprastų ir išmoktų pamoką; m</w:t>
      </w:r>
      <w:r w:rsidRPr="002E0F67">
        <w:rPr>
          <w:color w:val="000000"/>
        </w:rPr>
        <w:t>okyklos mokinių pasiekimai ir laimėjimai yra įvertinami</w:t>
      </w:r>
      <w:r w:rsidR="002E0F67">
        <w:rPr>
          <w:color w:val="000000"/>
        </w:rPr>
        <w:t>; ma</w:t>
      </w:r>
      <w:r w:rsidRPr="002E0F67">
        <w:rPr>
          <w:color w:val="000000"/>
        </w:rPr>
        <w:t>n</w:t>
      </w:r>
      <w:r w:rsidR="002E0F67">
        <w:rPr>
          <w:color w:val="000000"/>
        </w:rPr>
        <w:t xml:space="preserve"> mokyklos taisyklės yra aiškios; m</w:t>
      </w:r>
      <w:r w:rsidRPr="002E0F67">
        <w:rPr>
          <w:color w:val="000000"/>
        </w:rPr>
        <w:t>okytojai tiki, kad kiekvienas iš mūsų gali padaryti pažangą, mokantis jo</w:t>
      </w:r>
      <w:r w:rsidR="002E0F67">
        <w:rPr>
          <w:color w:val="000000"/>
        </w:rPr>
        <w:t xml:space="preserve"> dalyko; b</w:t>
      </w:r>
      <w:r w:rsidRPr="002E0F67">
        <w:rPr>
          <w:color w:val="000000"/>
        </w:rPr>
        <w:t>endraklasiai nesišaipo iš tų</w:t>
      </w:r>
      <w:r w:rsidR="002E0F67">
        <w:rPr>
          <w:color w:val="000000"/>
        </w:rPr>
        <w:t xml:space="preserve">, kurie stengiasi gerai mokytis. </w:t>
      </w:r>
      <w:r w:rsidRPr="002E0F67">
        <w:t>5 žemiausios vertės</w:t>
      </w:r>
      <w:r w:rsidR="002E0F67">
        <w:t xml:space="preserve"> yra: m</w:t>
      </w:r>
      <w:r w:rsidRPr="002E0F67">
        <w:rPr>
          <w:color w:val="000000"/>
        </w:rPr>
        <w:t xml:space="preserve">ūsų </w:t>
      </w:r>
      <w:r w:rsidR="00AB5BC4">
        <w:rPr>
          <w:color w:val="000000"/>
        </w:rPr>
        <w:t>progimnazijos</w:t>
      </w:r>
      <w:r w:rsidRPr="002E0F67">
        <w:rPr>
          <w:color w:val="000000"/>
        </w:rPr>
        <w:t xml:space="preserve"> mokiniai drausmingai elgiasi ne</w:t>
      </w:r>
      <w:r w:rsidR="002E0F67">
        <w:rPr>
          <w:color w:val="000000"/>
        </w:rPr>
        <w:t>t ir tada, kai nemato mokytojai; m</w:t>
      </w:r>
      <w:r w:rsidRPr="002E0F67">
        <w:rPr>
          <w:color w:val="000000"/>
        </w:rPr>
        <w:t xml:space="preserve">okiniai gali nedirbti pamokoje, jei jie </w:t>
      </w:r>
      <w:r w:rsidR="002E0F67">
        <w:rPr>
          <w:color w:val="000000"/>
        </w:rPr>
        <w:t>tyliai sėdi ir netrukdo kitiems; p</w:t>
      </w:r>
      <w:r w:rsidRPr="002E0F67">
        <w:rPr>
          <w:color w:val="000000"/>
        </w:rPr>
        <w:t>amokose nėra triukšmaujama, todėl lengva susikaupti ir</w:t>
      </w:r>
      <w:r w:rsidR="002E0F67">
        <w:rPr>
          <w:color w:val="000000"/>
        </w:rPr>
        <w:t xml:space="preserve"> mokytis; m</w:t>
      </w:r>
      <w:r w:rsidRPr="002E0F67">
        <w:rPr>
          <w:color w:val="000000"/>
        </w:rPr>
        <w:t>oki</w:t>
      </w:r>
      <w:r w:rsidR="002E0F67">
        <w:rPr>
          <w:color w:val="000000"/>
        </w:rPr>
        <w:t>niai laikosi mokyklos taisyklių; m</w:t>
      </w:r>
      <w:r w:rsidRPr="002E0F67">
        <w:rPr>
          <w:color w:val="000000"/>
        </w:rPr>
        <w:t>okytojai nevėluoja į pamokas.</w:t>
      </w:r>
      <w:r w:rsidR="00C23974">
        <w:rPr>
          <w:color w:val="000000"/>
        </w:rPr>
        <w:t xml:space="preserve"> Pagal </w:t>
      </w:r>
      <w:r w:rsidR="00C23974" w:rsidRPr="00C23974">
        <w:rPr>
          <w:color w:val="000000"/>
        </w:rPr>
        <w:t>mokinių tėvų atsakymus</w:t>
      </w:r>
      <w:r w:rsidR="00C23974" w:rsidRPr="00C23974">
        <w:rPr>
          <w:color w:val="FFFFFF"/>
        </w:rPr>
        <w:t xml:space="preserve"> </w:t>
      </w:r>
      <w:r w:rsidR="00C23974" w:rsidRPr="00C23974">
        <w:rPr>
          <w:color w:val="000000"/>
        </w:rPr>
        <w:t>5 aukščiausios vertės yra: a</w:t>
      </w:r>
      <w:r w:rsidRPr="00C23974">
        <w:t>š savo vaikui pasa</w:t>
      </w:r>
      <w:r w:rsidR="00C23974" w:rsidRPr="00C23974">
        <w:t>kau, ko tikiuosi iš jo mokymosi; a</w:t>
      </w:r>
      <w:r w:rsidRPr="00C23974">
        <w:t>š tikiu, kad mano vaikas gali padaryti pažangą, mokydamasis</w:t>
      </w:r>
      <w:r w:rsidR="00C23974" w:rsidRPr="00C23974">
        <w:t>; m</w:t>
      </w:r>
      <w:r w:rsidRPr="00C23974">
        <w:t>an pakanka i</w:t>
      </w:r>
      <w:r w:rsidR="00C23974" w:rsidRPr="00C23974">
        <w:t>nformacijos apie vaiko mokymąsi; m</w:t>
      </w:r>
      <w:r w:rsidRPr="00C23974">
        <w:t>an pakanka informaci</w:t>
      </w:r>
      <w:r w:rsidR="00C23974" w:rsidRPr="00C23974">
        <w:t>jos apie vaiko elgesį mokykloje; mokykloje</w:t>
      </w:r>
      <w:r w:rsidRPr="00C23974">
        <w:t xml:space="preserve"> yra tvarkinga aplinka.</w:t>
      </w:r>
      <w:r w:rsidR="00C23974" w:rsidRPr="00C23974">
        <w:t xml:space="preserve"> 5 žemiausios vertės yra: a</w:t>
      </w:r>
      <w:r w:rsidRPr="00C23974">
        <w:t xml:space="preserve">š įsitraukiu į mokyklos švenčių </w:t>
      </w:r>
      <w:r w:rsidR="00C23974" w:rsidRPr="00C23974">
        <w:t>organizavimą; e</w:t>
      </w:r>
      <w:r w:rsidRPr="00C23974">
        <w:t>su patenkinta</w:t>
      </w:r>
      <w:r w:rsidR="00C23974" w:rsidRPr="00C23974">
        <w:t>s maitinimu mokyklos valgykloje; e</w:t>
      </w:r>
      <w:r w:rsidRPr="00C23974">
        <w:t xml:space="preserve">su tikras, </w:t>
      </w:r>
      <w:r w:rsidR="00C23974" w:rsidRPr="00C23974">
        <w:t>kad vaikas yra saugus mokykloje; m</w:t>
      </w:r>
      <w:r w:rsidRPr="00C23974">
        <w:t xml:space="preserve">anau, kad tėvų </w:t>
      </w:r>
      <w:r w:rsidR="00C23974" w:rsidRPr="00C23974">
        <w:t>nuomonė mokykloje yra vertinama; j</w:t>
      </w:r>
      <w:r w:rsidRPr="00C23974">
        <w:t>oje dirba stiprūs visų dalykų mokytojai.</w:t>
      </w:r>
    </w:p>
    <w:p w:rsidR="008B4691" w:rsidRDefault="00AA1CD6" w:rsidP="008B4691">
      <w:pPr>
        <w:pStyle w:val="Default"/>
        <w:ind w:firstLine="993"/>
        <w:jc w:val="both"/>
        <w:rPr>
          <w:rFonts w:ascii="Times New Roman" w:hAnsi="Times New Roman" w:cs="Times New Roman"/>
        </w:rPr>
      </w:pPr>
      <w:r w:rsidRPr="0031552D">
        <w:rPr>
          <w:rFonts w:ascii="Times New Roman" w:hAnsi="Times New Roman" w:cs="Times New Roman"/>
        </w:rPr>
        <w:t>2014 met</w:t>
      </w:r>
      <w:r w:rsidR="00D96CAF" w:rsidRPr="0031552D">
        <w:rPr>
          <w:rFonts w:ascii="Times New Roman" w:hAnsi="Times New Roman" w:cs="Times New Roman"/>
        </w:rPr>
        <w:t>ų lapkričio 3-7 dienomis</w:t>
      </w:r>
      <w:r w:rsidRPr="0031552D">
        <w:rPr>
          <w:rFonts w:ascii="Times New Roman" w:hAnsi="Times New Roman" w:cs="Times New Roman"/>
        </w:rPr>
        <w:t xml:space="preserve"> Skuodo Bartuvos progimnazijoje buvo vykdytas išorinis vertinimas. </w:t>
      </w:r>
      <w:r w:rsidR="0031552D" w:rsidRPr="0031552D">
        <w:rPr>
          <w:rFonts w:ascii="Times New Roman" w:hAnsi="Times New Roman" w:cs="Times New Roman"/>
        </w:rPr>
        <w:t xml:space="preserve">Vizito metu stebėta 112 veiklų, įskaitant bendrojo ugdymo dalykų, modulių pamokas, priešmokyklinės </w:t>
      </w:r>
      <w:r w:rsidR="0031552D">
        <w:rPr>
          <w:rFonts w:ascii="Times New Roman" w:hAnsi="Times New Roman" w:cs="Times New Roman"/>
        </w:rPr>
        <w:t xml:space="preserve">ugdymo </w:t>
      </w:r>
      <w:r w:rsidR="0031552D" w:rsidRPr="0031552D">
        <w:rPr>
          <w:rFonts w:ascii="Times New Roman" w:hAnsi="Times New Roman" w:cs="Times New Roman"/>
        </w:rPr>
        <w:t xml:space="preserve">grupės kompleksinę veiklą, neformaliojo švietimo užsiėmimus, klasių valandėles, konsultacijas, popamokinį renginį. Vertinimo metu gilintasi į mokinių, mokytojų ir specialistų veiklą pamokose, mokyklos vadovų, klasių vadovų ir aptarnaujančio personalo darbą, kalbėtasi su Progimnazijos, Metodine, Mokytojų tarybomis, Mokinių prezidentūra, įsivertinimą koordinuojančia grupe, Vaiko gerovės komisija, bibliotekos darbuotoja, mokinių tėvais. Analizuota mokyklos veikla, nagrinėti mokinių pasiekimų ir pažangos fiksavimo dokumentai. </w:t>
      </w:r>
      <w:r w:rsidR="008B4691">
        <w:rPr>
          <w:rFonts w:ascii="Times New Roman" w:hAnsi="Times New Roman" w:cs="Times New Roman"/>
        </w:rPr>
        <w:t xml:space="preserve">Buvo fiksuoti stiprieji ir tobulintini progimnazijos veiklos aspektai. </w:t>
      </w:r>
    </w:p>
    <w:p w:rsidR="008B4691" w:rsidRPr="008B4691" w:rsidRDefault="008B4691" w:rsidP="008B4691">
      <w:pPr>
        <w:pStyle w:val="Default"/>
        <w:ind w:firstLine="993"/>
        <w:jc w:val="both"/>
        <w:rPr>
          <w:rFonts w:ascii="Times New Roman" w:hAnsi="Times New Roman" w:cs="Times New Roman"/>
          <w:b/>
        </w:rPr>
      </w:pPr>
      <w:r w:rsidRPr="008B4691">
        <w:rPr>
          <w:rFonts w:ascii="Times New Roman" w:hAnsi="Times New Roman" w:cs="Times New Roman"/>
          <w:b/>
          <w:bCs/>
        </w:rPr>
        <w:t>Stiprieji progimnazijos veiklos aspektai</w:t>
      </w:r>
      <w:r w:rsidRPr="006B16AC">
        <w:rPr>
          <w:rFonts w:ascii="Times New Roman" w:hAnsi="Times New Roman" w:cs="Times New Roman"/>
          <w:b/>
        </w:rPr>
        <w:t>:</w:t>
      </w:r>
      <w:r w:rsidRPr="008B4691">
        <w:rPr>
          <w:rFonts w:ascii="Times New Roman" w:hAnsi="Times New Roman" w:cs="Times New Roman"/>
          <w:b/>
        </w:rPr>
        <w:t xml:space="preserve">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1. Išskirtinis mokyklos etosas (1.1. – 4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2. Ryškus mokyklos vaidmuo vietos bendruomenėje (1.4.1. – 4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3. Pakankamai kryptingas neformalusis švietimas (2.1.5. – 3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4. Tikslus, vaizdus ir mokiniams suprantamas aiškinimas pamokoje (2.3.3 – 3 lygis; 5.5.2. – 3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5. Geras pradinių klasių mokinių mokymas ir mokymasis (2.3. – 2 lygis; 2.4. – 2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6. Geri mokinių pasiekimai olimpiadose, varžybose, konkursuose (3.2.2. – 3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7. Paveikus rūpinimasis mokiniais (4.1.1. – 3 lygis; 4.2.3. – 3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8. Tinkama mokinių asmenybės ir socialinė raida (4.1.2. – 3 lygis; 1.3.2. – 4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9. Tinkamas mokyklos veiklos planavimas (5.1.2. – 3 lygis; 5.1.1. – 4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10. Lyderystę skatinantis vadovavimas (5.3. – 3 lygis). </w:t>
      </w:r>
    </w:p>
    <w:p w:rsidR="008B4691" w:rsidRPr="008B4691" w:rsidRDefault="008B4691" w:rsidP="008B4691">
      <w:pPr>
        <w:autoSpaceDE w:val="0"/>
        <w:autoSpaceDN w:val="0"/>
        <w:adjustRightInd w:val="0"/>
        <w:ind w:firstLine="993"/>
        <w:jc w:val="both"/>
        <w:rPr>
          <w:rFonts w:eastAsiaTheme="minorHAnsi"/>
          <w:b/>
          <w:color w:val="000000"/>
        </w:rPr>
      </w:pPr>
      <w:r w:rsidRPr="008B4691">
        <w:rPr>
          <w:rFonts w:eastAsiaTheme="minorHAnsi"/>
          <w:b/>
          <w:bCs/>
          <w:color w:val="000000"/>
        </w:rPr>
        <w:t>Tobulintini progimnazijos veiklos aspektai</w:t>
      </w:r>
      <w:r w:rsidRPr="006B16AC">
        <w:rPr>
          <w:rFonts w:eastAsiaTheme="minorHAnsi"/>
          <w:b/>
          <w:bCs/>
          <w:color w:val="000000"/>
        </w:rPr>
        <w:t>:</w:t>
      </w:r>
      <w:r w:rsidRPr="008B4691">
        <w:rPr>
          <w:rFonts w:eastAsiaTheme="minorHAnsi"/>
          <w:b/>
          <w:bCs/>
          <w:color w:val="000000"/>
        </w:rPr>
        <w:t xml:space="preserve">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1. Mokymosi pasiekimų lūkesčiai (1.2.2. – 2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2. Mokymo nuostatos ir būdai (2.3.1. – 2 lygis). </w:t>
      </w:r>
    </w:p>
    <w:p w:rsidR="008B4691" w:rsidRPr="008B4691" w:rsidRDefault="008B4691" w:rsidP="000B02E5">
      <w:pPr>
        <w:autoSpaceDE w:val="0"/>
        <w:autoSpaceDN w:val="0"/>
        <w:adjustRightInd w:val="0"/>
        <w:jc w:val="both"/>
        <w:rPr>
          <w:rFonts w:eastAsiaTheme="minorHAnsi"/>
          <w:color w:val="000000"/>
        </w:rPr>
      </w:pPr>
      <w:r>
        <w:rPr>
          <w:rFonts w:eastAsiaTheme="minorHAnsi"/>
          <w:color w:val="000000"/>
        </w:rPr>
        <w:t>3. Mokymo</w:t>
      </w:r>
      <w:r w:rsidRPr="008B4691">
        <w:rPr>
          <w:rFonts w:eastAsiaTheme="minorHAnsi"/>
          <w:color w:val="000000"/>
        </w:rPr>
        <w:t xml:space="preserve">(-si) veiklos diferencijavimas pamokose (2.5.2. – 2 lygis; 4.3.2. – 2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4. Vertinimas ugdant (2.6.2. – 2 lygis). </w:t>
      </w:r>
    </w:p>
    <w:p w:rsidR="008B4691" w:rsidRPr="008B4691" w:rsidRDefault="008B4691" w:rsidP="000B02E5">
      <w:pPr>
        <w:autoSpaceDE w:val="0"/>
        <w:autoSpaceDN w:val="0"/>
        <w:adjustRightInd w:val="0"/>
        <w:jc w:val="both"/>
        <w:rPr>
          <w:rFonts w:eastAsiaTheme="minorHAnsi"/>
          <w:color w:val="000000"/>
        </w:rPr>
      </w:pPr>
      <w:r w:rsidRPr="008B4691">
        <w:rPr>
          <w:rFonts w:eastAsiaTheme="minorHAnsi"/>
          <w:color w:val="000000"/>
        </w:rPr>
        <w:t xml:space="preserve">5. Individualios mokinių pažangos matavimas pamokose (3.1.1. – 2 lygis). </w:t>
      </w:r>
    </w:p>
    <w:p w:rsidR="00D96CAF" w:rsidRDefault="00D96CAF" w:rsidP="000054E4">
      <w:pPr>
        <w:autoSpaceDE w:val="0"/>
        <w:autoSpaceDN w:val="0"/>
        <w:adjustRightInd w:val="0"/>
        <w:jc w:val="both"/>
      </w:pPr>
    </w:p>
    <w:p w:rsidR="00AB5BC4" w:rsidRDefault="00AB5BC4" w:rsidP="000054E4">
      <w:pPr>
        <w:autoSpaceDE w:val="0"/>
        <w:autoSpaceDN w:val="0"/>
        <w:adjustRightInd w:val="0"/>
        <w:jc w:val="both"/>
      </w:pPr>
    </w:p>
    <w:p w:rsidR="00AB5BC4" w:rsidRDefault="00AB5BC4" w:rsidP="000054E4">
      <w:pPr>
        <w:autoSpaceDE w:val="0"/>
        <w:autoSpaceDN w:val="0"/>
        <w:adjustRightInd w:val="0"/>
        <w:jc w:val="both"/>
      </w:pPr>
    </w:p>
    <w:p w:rsidR="00AB5BC4" w:rsidRPr="0031552D" w:rsidRDefault="00AB5BC4" w:rsidP="000054E4">
      <w:pPr>
        <w:autoSpaceDE w:val="0"/>
        <w:autoSpaceDN w:val="0"/>
        <w:adjustRightInd w:val="0"/>
        <w:jc w:val="both"/>
      </w:pPr>
    </w:p>
    <w:p w:rsidR="00D03735" w:rsidRPr="00DF77E0" w:rsidRDefault="00A65418" w:rsidP="00D03735">
      <w:pPr>
        <w:tabs>
          <w:tab w:val="left" w:pos="1701"/>
        </w:tabs>
        <w:jc w:val="center"/>
        <w:rPr>
          <w:b/>
        </w:rPr>
      </w:pPr>
      <w:r w:rsidRPr="00DF77E0">
        <w:rPr>
          <w:b/>
        </w:rPr>
        <w:lastRenderedPageBreak/>
        <w:t xml:space="preserve">XII. UGDYMO ĮSTAIGOS IR BENDRUOMENĖS BENDRADARBIAVIMAS, </w:t>
      </w:r>
    </w:p>
    <w:p w:rsidR="00CD6B77" w:rsidRPr="00DF77E0" w:rsidRDefault="00A65418" w:rsidP="00D03735">
      <w:pPr>
        <w:tabs>
          <w:tab w:val="left" w:pos="1701"/>
        </w:tabs>
        <w:jc w:val="center"/>
        <w:rPr>
          <w:b/>
        </w:rPr>
      </w:pPr>
      <w:r w:rsidRPr="00DF77E0">
        <w:rPr>
          <w:b/>
        </w:rPr>
        <w:t>ATSISKAITOMYBĖ ĮSTAIGOS BENDRUOMENĖS TARYBAI</w:t>
      </w:r>
    </w:p>
    <w:p w:rsidR="00D03735" w:rsidRPr="00B06F22" w:rsidRDefault="00D03735" w:rsidP="00D03735">
      <w:pPr>
        <w:pStyle w:val="Sraopastraipa"/>
        <w:tabs>
          <w:tab w:val="left" w:pos="1701"/>
        </w:tabs>
        <w:ind w:left="1290"/>
        <w:jc w:val="both"/>
        <w:rPr>
          <w:b/>
          <w:highlight w:val="red"/>
        </w:rPr>
      </w:pPr>
    </w:p>
    <w:p w:rsidR="00D03735" w:rsidRPr="00874992" w:rsidRDefault="00CD6B77" w:rsidP="00AA1CD6">
      <w:pPr>
        <w:ind w:firstLine="993"/>
        <w:jc w:val="both"/>
      </w:pPr>
      <w:r w:rsidRPr="00874992">
        <w:t xml:space="preserve">Visus pagrindinius klausimus </w:t>
      </w:r>
      <w:r w:rsidR="003D6D76" w:rsidRPr="00874992">
        <w:t>progimnazijoje</w:t>
      </w:r>
      <w:r w:rsidRPr="00874992">
        <w:t xml:space="preserve"> sprendžia </w:t>
      </w:r>
      <w:r w:rsidR="007C597B">
        <w:t>P</w:t>
      </w:r>
      <w:r w:rsidR="003D6D76" w:rsidRPr="00874992">
        <w:t>rogimnazijos</w:t>
      </w:r>
      <w:r w:rsidR="00131BE5" w:rsidRPr="00874992">
        <w:t xml:space="preserve"> t</w:t>
      </w:r>
      <w:r w:rsidRPr="00874992">
        <w:t xml:space="preserve">aryba. Ši savivaldos institucija yra svarbiausia ugdymo įstaigos veikloje. Jos priimti sprendimai yra privalomi visai </w:t>
      </w:r>
      <w:r w:rsidR="003D6D76" w:rsidRPr="00874992">
        <w:t xml:space="preserve">progimnazijos bendruomenei. </w:t>
      </w:r>
      <w:r w:rsidR="00874992">
        <w:t>2014</w:t>
      </w:r>
      <w:r w:rsidRPr="00874992">
        <w:t xml:space="preserve"> metais </w:t>
      </w:r>
      <w:r w:rsidR="00F217FA" w:rsidRPr="00874992">
        <w:t>p</w:t>
      </w:r>
      <w:r w:rsidR="003D6D76" w:rsidRPr="00874992">
        <w:t>rogimnazijos</w:t>
      </w:r>
      <w:r w:rsidR="00393FF4" w:rsidRPr="00874992">
        <w:t xml:space="preserve"> t</w:t>
      </w:r>
      <w:r w:rsidRPr="00874992">
        <w:t xml:space="preserve">aryba (3 mokytojai </w:t>
      </w:r>
      <w:r w:rsidR="00F217FA" w:rsidRPr="00874992">
        <w:t xml:space="preserve">+ </w:t>
      </w:r>
      <w:r w:rsidR="00874992" w:rsidRPr="00874992">
        <w:t xml:space="preserve">3 tėvai </w:t>
      </w:r>
      <w:r w:rsidRPr="00874992">
        <w:t xml:space="preserve">+ </w:t>
      </w:r>
      <w:r w:rsidR="00874992" w:rsidRPr="00874992">
        <w:t>3 mokiniai</w:t>
      </w:r>
      <w:r w:rsidRPr="00874992">
        <w:t xml:space="preserve">) </w:t>
      </w:r>
      <w:r w:rsidR="004C0C4B" w:rsidRPr="00874992">
        <w:t>pritarė</w:t>
      </w:r>
      <w:r w:rsidRPr="00874992">
        <w:t xml:space="preserve"> </w:t>
      </w:r>
      <w:r w:rsidR="007E5F39" w:rsidRPr="00874992">
        <w:t>progimnazijos</w:t>
      </w:r>
      <w:r w:rsidRPr="00874992">
        <w:t xml:space="preserve"> vei</w:t>
      </w:r>
      <w:r w:rsidR="004C0C4B" w:rsidRPr="00874992">
        <w:t>klos planui, ugdymo planui</w:t>
      </w:r>
      <w:r w:rsidRPr="00874992">
        <w:t xml:space="preserve">, </w:t>
      </w:r>
      <w:r w:rsidR="00874992">
        <w:t>progimnazijos vadovo 2013</w:t>
      </w:r>
      <w:r w:rsidR="004C0C4B" w:rsidRPr="00874992">
        <w:t xml:space="preserve"> metų ataskaitai</w:t>
      </w:r>
      <w:r w:rsidR="00874992">
        <w:t xml:space="preserve">, mokytojų ir pagalbos mokiniui </w:t>
      </w:r>
      <w:r w:rsidR="00874992" w:rsidRPr="00874992">
        <w:t>specialistų</w:t>
      </w:r>
      <w:r w:rsidR="00874992">
        <w:t xml:space="preserve"> </w:t>
      </w:r>
      <w:r w:rsidR="004C0C4B" w:rsidRPr="00874992">
        <w:t>atestacijos programai,</w:t>
      </w:r>
      <w:r w:rsidR="00874992" w:rsidRPr="00874992">
        <w:t xml:space="preserve"> progimnazijos </w:t>
      </w:r>
      <w:r w:rsidR="00981587">
        <w:t>direktoriaus ir pavaduotojų ugdymui</w:t>
      </w:r>
      <w:r w:rsidR="00874992" w:rsidRPr="00874992">
        <w:t xml:space="preserve"> siekiams 2015 metais atestuotis </w:t>
      </w:r>
      <w:r w:rsidR="00981587">
        <w:t>pirmajai kvalifikacinei</w:t>
      </w:r>
      <w:r w:rsidR="00874992" w:rsidRPr="00874992">
        <w:t xml:space="preserve"> kategorijai</w:t>
      </w:r>
      <w:r w:rsidR="00874992">
        <w:t xml:space="preserve">. </w:t>
      </w:r>
      <w:r w:rsidR="003D6D76" w:rsidRPr="00874992">
        <w:t xml:space="preserve">Jai buvo </w:t>
      </w:r>
      <w:r w:rsidR="00874992" w:rsidRPr="00874992">
        <w:t>teikiama 2013</w:t>
      </w:r>
      <w:r w:rsidRPr="00874992">
        <w:t xml:space="preserve"> metų </w:t>
      </w:r>
      <w:r w:rsidR="00874992" w:rsidRPr="00874992">
        <w:t>progimnazijos</w:t>
      </w:r>
      <w:r w:rsidRPr="00874992">
        <w:t xml:space="preserve"> finansinė ataskaita, įstaigos </w:t>
      </w:r>
      <w:r w:rsidR="00B5691E">
        <w:t xml:space="preserve">2013 </w:t>
      </w:r>
      <w:r w:rsidRPr="00874992">
        <w:t xml:space="preserve">metų biudžeto įvykdymo rodikliai. Su </w:t>
      </w:r>
      <w:r w:rsidR="00F217FA" w:rsidRPr="00874992">
        <w:t>p</w:t>
      </w:r>
      <w:r w:rsidR="003D6D76" w:rsidRPr="00874992">
        <w:t>rogimnazijos</w:t>
      </w:r>
      <w:r w:rsidR="00393FF4" w:rsidRPr="00874992">
        <w:t xml:space="preserve"> t</w:t>
      </w:r>
      <w:r w:rsidRPr="00874992">
        <w:t xml:space="preserve">arybos nariais buvo tartasi </w:t>
      </w:r>
      <w:r w:rsidR="00874992">
        <w:t xml:space="preserve">Skuodo pradinės mokyklos prijungimo prie Skuodo Bartuvos progimnazijos ir </w:t>
      </w:r>
      <w:r w:rsidRPr="00874992">
        <w:t xml:space="preserve">visais </w:t>
      </w:r>
      <w:r w:rsidR="00874992">
        <w:t>kitais svarbiais</w:t>
      </w:r>
      <w:r w:rsidRPr="00874992">
        <w:t xml:space="preserve"> </w:t>
      </w:r>
      <w:r w:rsidR="00184AAB" w:rsidRPr="00874992">
        <w:t>progimnazijos</w:t>
      </w:r>
      <w:r w:rsidR="003D6D76" w:rsidRPr="00874992">
        <w:t xml:space="preserve"> gyvenimo klausimais.</w:t>
      </w:r>
    </w:p>
    <w:p w:rsidR="00D03735" w:rsidRPr="00B06F22" w:rsidRDefault="00F217FA" w:rsidP="00D03735">
      <w:pPr>
        <w:ind w:firstLine="851"/>
        <w:jc w:val="both"/>
        <w:rPr>
          <w:highlight w:val="red"/>
        </w:rPr>
      </w:pPr>
      <w:r w:rsidRPr="00A91D61">
        <w:t>Progimnazijos mokytojai</w:t>
      </w:r>
      <w:r w:rsidR="007E5F39" w:rsidRPr="00A91D61">
        <w:t xml:space="preserve"> </w:t>
      </w:r>
      <w:r w:rsidR="009849A2" w:rsidRPr="00A91D61">
        <w:t xml:space="preserve">kaip ir kiekvienais, taip ir </w:t>
      </w:r>
      <w:r w:rsidR="00A91D61" w:rsidRPr="00A91D61">
        <w:t>2014</w:t>
      </w:r>
      <w:r w:rsidRPr="00A91D61">
        <w:t xml:space="preserve"> metais</w:t>
      </w:r>
      <w:r w:rsidR="0047118E" w:rsidRPr="00A91D61">
        <w:t>,</w:t>
      </w:r>
      <w:r w:rsidR="00361B04" w:rsidRPr="00A91D61">
        <w:t xml:space="preserve"> </w:t>
      </w:r>
      <w:r w:rsidR="00E454A3" w:rsidRPr="00A91D61">
        <w:t>nemažą</w:t>
      </w:r>
      <w:r w:rsidR="00361B04" w:rsidRPr="00A91D61">
        <w:t xml:space="preserve"> dėmesį skyrė darbui su mokinių tėvais. Tė</w:t>
      </w:r>
      <w:r w:rsidR="007E5F39" w:rsidRPr="00A91D61">
        <w:t>vai buvo kviečiami į visuotinį</w:t>
      </w:r>
      <w:r w:rsidR="00361B04" w:rsidRPr="00A91D61">
        <w:t xml:space="preserve"> sus</w:t>
      </w:r>
      <w:r w:rsidR="007E5F39" w:rsidRPr="00A91D61">
        <w:t>irinkimą,</w:t>
      </w:r>
      <w:r w:rsidR="00361B04" w:rsidRPr="00A91D61">
        <w:t xml:space="preserve"> </w:t>
      </w:r>
      <w:r w:rsidR="000431C3">
        <w:t>mokytojų priimamuosius,</w:t>
      </w:r>
      <w:r w:rsidR="00A91D61" w:rsidRPr="00A91D61">
        <w:t xml:space="preserve"> </w:t>
      </w:r>
      <w:r w:rsidR="00361B04" w:rsidRPr="00A91D61">
        <w:t>klasių val</w:t>
      </w:r>
      <w:r w:rsidR="00393FF4" w:rsidRPr="00A91D61">
        <w:t>andėles, susitikimus,</w:t>
      </w:r>
      <w:r w:rsidR="00361B04" w:rsidRPr="00A91D61">
        <w:t xml:space="preserve"> </w:t>
      </w:r>
      <w:r w:rsidR="007E5F39" w:rsidRPr="00A91D61">
        <w:t>atviras mokytojų pamokas</w:t>
      </w:r>
      <w:r w:rsidR="00A91D61">
        <w:t>, šventinius koncertus mokslo metų baigimo, Kalėdų proga. Taip pat buvo organizuojami atskirų klasių tėvų ir mokinių susirinkimai, šventės, sporto varžybos ir kt.</w:t>
      </w:r>
      <w:r w:rsidR="00361B04" w:rsidRPr="00A91D61">
        <w:t xml:space="preserve"> </w:t>
      </w:r>
      <w:r w:rsidR="007B70F2">
        <w:t xml:space="preserve">Su mokinių tėvais spręstas progimnazijos vidinio kiemo pertvarkymo klausimas, tartasi dėl dalinio darbų finansavimo. </w:t>
      </w:r>
      <w:r w:rsidRPr="00A91D61">
        <w:t>Mokinių t</w:t>
      </w:r>
      <w:r w:rsidR="00361B04" w:rsidRPr="00A91D61">
        <w:t xml:space="preserve">ėvai turėjo </w:t>
      </w:r>
      <w:r w:rsidR="00AE53FA" w:rsidRPr="00A91D61">
        <w:t xml:space="preserve">ne vieną </w:t>
      </w:r>
      <w:r w:rsidR="00361B04" w:rsidRPr="00A91D61">
        <w:t xml:space="preserve">galimybę pabendrauti su mokytojais, </w:t>
      </w:r>
      <w:r w:rsidR="007A27B3" w:rsidRPr="00A91D61">
        <w:t>pasidžiaugti</w:t>
      </w:r>
      <w:r w:rsidR="00361B04" w:rsidRPr="00A91D61">
        <w:t xml:space="preserve"> </w:t>
      </w:r>
      <w:r w:rsidR="00AE53FA" w:rsidRPr="00A91D61">
        <w:t>vaikų</w:t>
      </w:r>
      <w:r w:rsidR="00361B04" w:rsidRPr="00A91D61">
        <w:t xml:space="preserve"> pasiekimais, aptarti </w:t>
      </w:r>
      <w:r w:rsidR="00AE53FA" w:rsidRPr="00A91D61">
        <w:t xml:space="preserve">iškilusias </w:t>
      </w:r>
      <w:r w:rsidR="00361B04" w:rsidRPr="00A91D61">
        <w:t>p</w:t>
      </w:r>
      <w:r w:rsidR="00AE53FA" w:rsidRPr="00A91D61">
        <w:t>roblemas</w:t>
      </w:r>
      <w:r w:rsidR="00361B04" w:rsidRPr="00A91D61">
        <w:t xml:space="preserve">. </w:t>
      </w:r>
    </w:p>
    <w:p w:rsidR="00940F0C" w:rsidRPr="00C727B2" w:rsidRDefault="00997CC6" w:rsidP="00D03735">
      <w:pPr>
        <w:ind w:firstLine="851"/>
        <w:jc w:val="both"/>
        <w:rPr>
          <w:rFonts w:ascii="Palemonas" w:hAnsi="Palemonas"/>
        </w:rPr>
      </w:pPr>
      <w:r w:rsidRPr="00C727B2">
        <w:rPr>
          <w:rFonts w:ascii="Palemonas" w:hAnsi="Palemonas"/>
        </w:rPr>
        <w:t xml:space="preserve">Progimnazijos </w:t>
      </w:r>
      <w:r w:rsidR="008F046A" w:rsidRPr="00C727B2">
        <w:rPr>
          <w:rFonts w:ascii="Palemonas" w:hAnsi="Palemonas"/>
        </w:rPr>
        <w:t>savivaldos institucijoms (</w:t>
      </w:r>
      <w:r w:rsidR="0022158B" w:rsidRPr="00C727B2">
        <w:rPr>
          <w:rFonts w:ascii="Palemonas" w:hAnsi="Palemonas"/>
        </w:rPr>
        <w:t>p</w:t>
      </w:r>
      <w:r w:rsidRPr="00C727B2">
        <w:rPr>
          <w:rFonts w:ascii="Palemonas" w:hAnsi="Palemonas"/>
        </w:rPr>
        <w:t>rogimnazijos</w:t>
      </w:r>
      <w:r w:rsidR="0022158B" w:rsidRPr="00C727B2">
        <w:rPr>
          <w:rFonts w:ascii="Palemonas" w:hAnsi="Palemonas"/>
        </w:rPr>
        <w:t xml:space="preserve"> tarybai, m</w:t>
      </w:r>
      <w:r w:rsidR="00466AD3" w:rsidRPr="00C727B2">
        <w:rPr>
          <w:rFonts w:ascii="Palemonas" w:hAnsi="Palemonas"/>
        </w:rPr>
        <w:t>okytojų tarybai</w:t>
      </w:r>
      <w:r w:rsidR="008F046A" w:rsidRPr="00C727B2">
        <w:rPr>
          <w:rFonts w:ascii="Palemonas" w:hAnsi="Palemonas"/>
        </w:rPr>
        <w:t xml:space="preserve"> </w:t>
      </w:r>
      <w:r w:rsidR="0022158B" w:rsidRPr="00C727B2">
        <w:rPr>
          <w:rFonts w:ascii="Palemonas" w:hAnsi="Palemonas"/>
        </w:rPr>
        <w:t>bei mokinių prezidentūrai) teikiau</w:t>
      </w:r>
      <w:r w:rsidR="008F046A" w:rsidRPr="00C727B2">
        <w:rPr>
          <w:rFonts w:ascii="Palemonas" w:hAnsi="Palemonas"/>
        </w:rPr>
        <w:t xml:space="preserve"> </w:t>
      </w:r>
      <w:r w:rsidR="000F4283" w:rsidRPr="00C727B2">
        <w:rPr>
          <w:rFonts w:ascii="Palemonas" w:hAnsi="Palemonas"/>
        </w:rPr>
        <w:t>reik</w:t>
      </w:r>
      <w:r w:rsidR="0022158B" w:rsidRPr="00C727B2">
        <w:rPr>
          <w:rFonts w:ascii="Palemonas" w:hAnsi="Palemonas"/>
        </w:rPr>
        <w:t>alingą informaciją</w:t>
      </w:r>
      <w:r w:rsidR="008F046A" w:rsidRPr="00C727B2">
        <w:rPr>
          <w:rFonts w:ascii="Palemonas" w:hAnsi="Palemonas"/>
        </w:rPr>
        <w:t xml:space="preserve"> </w:t>
      </w:r>
      <w:r w:rsidR="000E4561" w:rsidRPr="00C727B2">
        <w:rPr>
          <w:rFonts w:ascii="Palemonas" w:hAnsi="Palemonas"/>
        </w:rPr>
        <w:t xml:space="preserve">ir </w:t>
      </w:r>
      <w:r w:rsidR="0022158B" w:rsidRPr="00C727B2">
        <w:rPr>
          <w:rFonts w:ascii="Palemonas" w:hAnsi="Palemonas"/>
        </w:rPr>
        <w:t>pagalbą</w:t>
      </w:r>
      <w:r w:rsidR="00875D2D" w:rsidRPr="00C727B2">
        <w:rPr>
          <w:rFonts w:ascii="Palemonas" w:hAnsi="Palemonas"/>
        </w:rPr>
        <w:t xml:space="preserve"> tinkamam</w:t>
      </w:r>
      <w:r w:rsidR="000E4561" w:rsidRPr="00C727B2">
        <w:rPr>
          <w:rFonts w:ascii="Palemonas" w:hAnsi="Palemonas"/>
        </w:rPr>
        <w:t xml:space="preserve"> ugdymo </w:t>
      </w:r>
      <w:r w:rsidR="00C727B2" w:rsidRPr="00C727B2">
        <w:rPr>
          <w:rFonts w:ascii="Palemonas" w:hAnsi="Palemonas"/>
        </w:rPr>
        <w:t xml:space="preserve">proceso vyksmui bei ugdymo </w:t>
      </w:r>
      <w:r w:rsidR="000E4561" w:rsidRPr="00C727B2">
        <w:rPr>
          <w:rFonts w:ascii="Palemonas" w:hAnsi="Palemonas"/>
        </w:rPr>
        <w:t xml:space="preserve">plano </w:t>
      </w:r>
      <w:r w:rsidR="00875D2D" w:rsidRPr="00C727B2">
        <w:rPr>
          <w:rFonts w:ascii="Palemonas" w:hAnsi="Palemonas"/>
        </w:rPr>
        <w:t>įgyvendinimui</w:t>
      </w:r>
      <w:r w:rsidR="008F046A" w:rsidRPr="00C727B2">
        <w:rPr>
          <w:rFonts w:ascii="Palemonas" w:hAnsi="Palemonas"/>
        </w:rPr>
        <w:t>.</w:t>
      </w:r>
    </w:p>
    <w:p w:rsidR="00D03735" w:rsidRPr="00B06F22" w:rsidRDefault="00D03735" w:rsidP="00D03735">
      <w:pPr>
        <w:ind w:firstLine="851"/>
        <w:jc w:val="both"/>
        <w:rPr>
          <w:highlight w:val="red"/>
        </w:rPr>
      </w:pPr>
    </w:p>
    <w:p w:rsidR="00940F0C" w:rsidRPr="00DF77E0" w:rsidRDefault="00A65418" w:rsidP="00D03735">
      <w:pPr>
        <w:jc w:val="center"/>
        <w:rPr>
          <w:b/>
        </w:rPr>
      </w:pPr>
      <w:r w:rsidRPr="00DF77E0">
        <w:rPr>
          <w:b/>
        </w:rPr>
        <w:t>XIII. MOKINIŲ PAVĖŽĖJIMAS, MAITINIMAS</w:t>
      </w:r>
    </w:p>
    <w:p w:rsidR="00D03735" w:rsidRPr="00B06F22" w:rsidRDefault="00D03735" w:rsidP="00D03735">
      <w:pPr>
        <w:pStyle w:val="Sraopastraipa"/>
        <w:ind w:left="1650"/>
        <w:jc w:val="both"/>
        <w:rPr>
          <w:b/>
          <w:highlight w:val="red"/>
        </w:rPr>
      </w:pPr>
    </w:p>
    <w:p w:rsidR="00D03735" w:rsidRPr="0096658B" w:rsidRDefault="0089446F" w:rsidP="00D03735">
      <w:pPr>
        <w:ind w:firstLine="851"/>
        <w:jc w:val="both"/>
      </w:pPr>
      <w:r w:rsidRPr="0096658B">
        <w:t>Nuo 201</w:t>
      </w:r>
      <w:r w:rsidR="009D6947" w:rsidRPr="0096658B">
        <w:t>4</w:t>
      </w:r>
      <w:r w:rsidRPr="0096658B">
        <w:t xml:space="preserve"> </w:t>
      </w:r>
      <w:r w:rsidR="00E30049" w:rsidRPr="0096658B">
        <w:t>metų rugsėjo 1 dienos</w:t>
      </w:r>
      <w:r w:rsidRPr="0096658B">
        <w:t xml:space="preserve"> mokykliniu autobusu į Luknių kaimą</w:t>
      </w:r>
      <w:r w:rsidR="008C64B3">
        <w:t xml:space="preserve"> po pamokų namo yra parvežami 23</w:t>
      </w:r>
      <w:r w:rsidR="00355B2A" w:rsidRPr="0096658B">
        <w:t>, o į Narvydžių kaimą</w:t>
      </w:r>
      <w:r w:rsidR="00251A16" w:rsidRPr="0096658B">
        <w:t xml:space="preserve"> </w:t>
      </w:r>
      <w:r w:rsidR="00355B2A" w:rsidRPr="0096658B">
        <w:t>– 1</w:t>
      </w:r>
      <w:r w:rsidR="008C64B3">
        <w:t>5</w:t>
      </w:r>
      <w:r w:rsidRPr="0096658B">
        <w:t xml:space="preserve"> priešmokyklinio ugdymo grupės ir 1-4 klasių mokinių. </w:t>
      </w:r>
      <w:r w:rsidR="009300C7" w:rsidRPr="0096658B">
        <w:t>1</w:t>
      </w:r>
      <w:r w:rsidR="0096658B">
        <w:t>45</w:t>
      </w:r>
      <w:r w:rsidR="00355B2A" w:rsidRPr="0096658B">
        <w:t xml:space="preserve"> </w:t>
      </w:r>
      <w:r w:rsidR="009300C7" w:rsidRPr="0096658B">
        <w:t>mokiniai</w:t>
      </w:r>
      <w:r w:rsidR="008B1C74" w:rsidRPr="0096658B">
        <w:t xml:space="preserve"> gyvena kaimo vietovėse ir jiems yra reikalingas pavėžėjimas. </w:t>
      </w:r>
      <w:r w:rsidR="00355B2A" w:rsidRPr="0096658B">
        <w:t>Šie</w:t>
      </w:r>
      <w:r w:rsidR="00D138C8" w:rsidRPr="0096658B">
        <w:t xml:space="preserve"> mokiniai iš kaimo vietovių į </w:t>
      </w:r>
      <w:r w:rsidR="006B1C80" w:rsidRPr="0096658B">
        <w:t>progimnaziją</w:t>
      </w:r>
      <w:r w:rsidR="00D138C8" w:rsidRPr="0096658B">
        <w:t xml:space="preserve"> </w:t>
      </w:r>
      <w:r w:rsidR="001B269F" w:rsidRPr="0096658B">
        <w:t xml:space="preserve">rytais </w:t>
      </w:r>
      <w:r w:rsidR="00D138C8" w:rsidRPr="0096658B">
        <w:t xml:space="preserve">atvyksta ir namo po pamokų išvyksta maršrutiniais autobusais arba juos atveža </w:t>
      </w:r>
      <w:r w:rsidR="00777D68" w:rsidRPr="0096658B">
        <w:t>bei</w:t>
      </w:r>
      <w:r w:rsidR="00D138C8" w:rsidRPr="0096658B">
        <w:t xml:space="preserve"> parveža tėvai.</w:t>
      </w:r>
    </w:p>
    <w:p w:rsidR="003D00EE" w:rsidRPr="00037EA4" w:rsidRDefault="00BE3D63" w:rsidP="00D03735">
      <w:pPr>
        <w:ind w:firstLine="851"/>
        <w:jc w:val="both"/>
      </w:pPr>
      <w:r w:rsidRPr="00F56A6A">
        <w:t>N</w:t>
      </w:r>
      <w:r w:rsidR="003D00EE" w:rsidRPr="00F56A6A">
        <w:t>emok</w:t>
      </w:r>
      <w:r w:rsidR="00067709" w:rsidRPr="00F56A6A">
        <w:t xml:space="preserve">amas maitinimas buvo skirtas </w:t>
      </w:r>
      <w:r w:rsidR="00F2112A" w:rsidRPr="00F56A6A">
        <w:t>17</w:t>
      </w:r>
      <w:r w:rsidR="004D7939" w:rsidRPr="00F56A6A">
        <w:t>7</w:t>
      </w:r>
      <w:r w:rsidR="003D00EE" w:rsidRPr="00F56A6A">
        <w:t xml:space="preserve"> </w:t>
      </w:r>
      <w:r w:rsidRPr="00F56A6A">
        <w:t xml:space="preserve">progimnazijos </w:t>
      </w:r>
      <w:r w:rsidR="003D00EE" w:rsidRPr="00F56A6A">
        <w:t>mokiniams</w:t>
      </w:r>
      <w:r w:rsidR="00B617C1" w:rsidRPr="00F56A6A">
        <w:t xml:space="preserve"> (</w:t>
      </w:r>
      <w:r w:rsidR="00F56A6A">
        <w:t>tai sudar</w:t>
      </w:r>
      <w:r w:rsidR="003F304A">
        <w:t>ė</w:t>
      </w:r>
      <w:r w:rsidR="00F56A6A">
        <w:t xml:space="preserve"> 28,8</w:t>
      </w:r>
      <w:r w:rsidR="00466AD3" w:rsidRPr="00F56A6A">
        <w:t xml:space="preserve"> %</w:t>
      </w:r>
      <w:r w:rsidR="00F56A6A">
        <w:t xml:space="preserve"> nuo visų 614 mokinių</w:t>
      </w:r>
      <w:r w:rsidR="003D00EE" w:rsidRPr="00F56A6A">
        <w:t xml:space="preserve">), kurių tėvai gauna mažas pajamas. </w:t>
      </w:r>
      <w:r w:rsidR="005718E7" w:rsidRPr="00F56A6A">
        <w:t>Progimnazija</w:t>
      </w:r>
      <w:r w:rsidR="003D00EE" w:rsidRPr="00F56A6A">
        <w:t xml:space="preserve"> </w:t>
      </w:r>
      <w:r w:rsidR="00037EA4" w:rsidRPr="00F56A6A">
        <w:t>2014</w:t>
      </w:r>
      <w:r w:rsidR="00667B8A" w:rsidRPr="00F56A6A">
        <w:t xml:space="preserve"> metais </w:t>
      </w:r>
      <w:r w:rsidR="003D00EE" w:rsidRPr="00F56A6A">
        <w:t xml:space="preserve">dalyvavo </w:t>
      </w:r>
      <w:r w:rsidR="00251A16" w:rsidRPr="00F56A6A">
        <w:t xml:space="preserve">mokinių </w:t>
      </w:r>
      <w:r w:rsidR="00251A16" w:rsidRPr="00F14826">
        <w:t xml:space="preserve">maitinimo </w:t>
      </w:r>
      <w:r w:rsidR="00067709" w:rsidRPr="00F14826">
        <w:t xml:space="preserve">paramos programose „Pienas </w:t>
      </w:r>
      <w:r w:rsidR="003D00EE" w:rsidRPr="00F14826">
        <w:t>vaikams“</w:t>
      </w:r>
      <w:r w:rsidR="00067709" w:rsidRPr="00F14826">
        <w:t xml:space="preserve"> ir „Vaisių vartojimo skatinimas mokyklose“</w:t>
      </w:r>
      <w:r w:rsidR="003D00EE" w:rsidRPr="00F14826">
        <w:t>.</w:t>
      </w:r>
      <w:r w:rsidR="003D00EE" w:rsidRPr="007F1054">
        <w:t xml:space="preserve"> </w:t>
      </w:r>
      <w:r w:rsidR="00446881" w:rsidRPr="007F1054">
        <w:t>Visiems mokiniams y</w:t>
      </w:r>
      <w:r w:rsidR="003D00EE" w:rsidRPr="007F1054">
        <w:t>ra sudaryta galimybė per pertraukas pavalgyti priešpiečius ir pietus</w:t>
      </w:r>
      <w:r w:rsidR="00F45521" w:rsidRPr="007F1054">
        <w:t xml:space="preserve"> už</w:t>
      </w:r>
      <w:r w:rsidR="00F45521" w:rsidRPr="00037EA4">
        <w:t xml:space="preserve"> pinigus. </w:t>
      </w:r>
    </w:p>
    <w:p w:rsidR="00BE3D63" w:rsidRDefault="00BE3D63" w:rsidP="00B47316">
      <w:pPr>
        <w:jc w:val="both"/>
        <w:rPr>
          <w:highlight w:val="red"/>
        </w:rPr>
      </w:pPr>
    </w:p>
    <w:p w:rsidR="008B76DF" w:rsidRDefault="008B76DF" w:rsidP="00B47316">
      <w:pPr>
        <w:jc w:val="both"/>
        <w:rPr>
          <w:highlight w:val="red"/>
        </w:rPr>
      </w:pPr>
    </w:p>
    <w:p w:rsidR="008B76DF" w:rsidRDefault="008B76DF" w:rsidP="00B47316">
      <w:pPr>
        <w:jc w:val="both"/>
        <w:rPr>
          <w:highlight w:val="red"/>
        </w:rPr>
      </w:pPr>
    </w:p>
    <w:p w:rsidR="008B76DF" w:rsidRDefault="008B76DF" w:rsidP="00B47316">
      <w:pPr>
        <w:jc w:val="both"/>
        <w:rPr>
          <w:highlight w:val="red"/>
        </w:rPr>
      </w:pPr>
    </w:p>
    <w:p w:rsidR="008B76DF" w:rsidRPr="00B06F22" w:rsidRDefault="008B76DF" w:rsidP="00B47316">
      <w:pPr>
        <w:jc w:val="both"/>
        <w:rPr>
          <w:highlight w:val="red"/>
        </w:rPr>
      </w:pPr>
    </w:p>
    <w:p w:rsidR="007C6846" w:rsidRPr="00334EE7" w:rsidRDefault="00334EE7" w:rsidP="00B47316">
      <w:pPr>
        <w:tabs>
          <w:tab w:val="left" w:pos="993"/>
        </w:tabs>
        <w:jc w:val="both"/>
      </w:pPr>
      <w:r w:rsidRPr="00DF77E0">
        <w:t>Progimnazijos</w:t>
      </w:r>
      <w:r w:rsidR="00B47316">
        <w:t xml:space="preserve"> direktorius</w:t>
      </w:r>
      <w:r w:rsidR="00F1220A" w:rsidRPr="00DF77E0">
        <w:tab/>
      </w:r>
      <w:r w:rsidR="009657E7">
        <w:tab/>
      </w:r>
      <w:r w:rsidR="00B47316">
        <w:tab/>
      </w:r>
      <w:r w:rsidR="00F1220A" w:rsidRPr="00DF77E0">
        <w:tab/>
        <w:t>Virginijus Jokšas</w:t>
      </w:r>
    </w:p>
    <w:p w:rsidR="00B20592" w:rsidRDefault="00B20592" w:rsidP="00F1220A">
      <w:pPr>
        <w:tabs>
          <w:tab w:val="num" w:pos="1980"/>
        </w:tabs>
        <w:jc w:val="both"/>
      </w:pPr>
    </w:p>
    <w:p w:rsidR="00BE3D63" w:rsidRDefault="00BE3D63" w:rsidP="00F1220A">
      <w:pPr>
        <w:tabs>
          <w:tab w:val="num" w:pos="1980"/>
        </w:tabs>
        <w:jc w:val="both"/>
      </w:pPr>
    </w:p>
    <w:sectPr w:rsidR="00BE3D63" w:rsidSect="00600A14">
      <w:headerReference w:type="default" r:id="rId10"/>
      <w:pgSz w:w="11906" w:h="16838"/>
      <w:pgMar w:top="1418" w:right="424" w:bottom="568" w:left="156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319" w:rsidRDefault="003B4319" w:rsidP="0025309D">
      <w:r>
        <w:separator/>
      </w:r>
    </w:p>
  </w:endnote>
  <w:endnote w:type="continuationSeparator" w:id="0">
    <w:p w:rsidR="003B4319" w:rsidRDefault="003B4319" w:rsidP="00253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319" w:rsidRDefault="003B4319" w:rsidP="0025309D">
      <w:r>
        <w:separator/>
      </w:r>
    </w:p>
  </w:footnote>
  <w:footnote w:type="continuationSeparator" w:id="0">
    <w:p w:rsidR="003B4319" w:rsidRDefault="003B4319" w:rsidP="00253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0791"/>
      <w:docPartObj>
        <w:docPartGallery w:val="Page Numbers (Top of Page)"/>
        <w:docPartUnique/>
      </w:docPartObj>
    </w:sdtPr>
    <w:sdtContent>
      <w:p w:rsidR="00BB08C5" w:rsidRDefault="009C30E5">
        <w:pPr>
          <w:pStyle w:val="Antrats"/>
          <w:jc w:val="center"/>
        </w:pPr>
        <w:fldSimple w:instr=" PAGE   \* MERGEFORMAT ">
          <w:r w:rsidR="00D613A6">
            <w:rPr>
              <w:noProof/>
            </w:rPr>
            <w:t>7</w:t>
          </w:r>
        </w:fldSimple>
      </w:p>
    </w:sdtContent>
  </w:sdt>
  <w:p w:rsidR="00BB08C5" w:rsidRDefault="00BB08C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C34"/>
    <w:multiLevelType w:val="hybridMultilevel"/>
    <w:tmpl w:val="7B304B8E"/>
    <w:lvl w:ilvl="0" w:tplc="C554E4D6">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312E76"/>
    <w:multiLevelType w:val="multilevel"/>
    <w:tmpl w:val="8B3CF94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3E228CF"/>
    <w:multiLevelType w:val="hybridMultilevel"/>
    <w:tmpl w:val="069CCC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0A477A"/>
    <w:multiLevelType w:val="hybridMultilevel"/>
    <w:tmpl w:val="BC9AF954"/>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0E7B2426"/>
    <w:multiLevelType w:val="hybridMultilevel"/>
    <w:tmpl w:val="27E831AA"/>
    <w:lvl w:ilvl="0" w:tplc="791A4068">
      <w:start w:val="8"/>
      <w:numFmt w:val="decimal"/>
      <w:lvlText w:val="%1."/>
      <w:lvlJc w:val="left"/>
      <w:pPr>
        <w:ind w:left="2010" w:hanging="360"/>
      </w:pPr>
      <w:rPr>
        <w:rFonts w:hint="default"/>
      </w:rPr>
    </w:lvl>
    <w:lvl w:ilvl="1" w:tplc="04270019" w:tentative="1">
      <w:start w:val="1"/>
      <w:numFmt w:val="lowerLetter"/>
      <w:lvlText w:val="%2."/>
      <w:lvlJc w:val="left"/>
      <w:pPr>
        <w:ind w:left="2730" w:hanging="360"/>
      </w:pPr>
    </w:lvl>
    <w:lvl w:ilvl="2" w:tplc="0427001B" w:tentative="1">
      <w:start w:val="1"/>
      <w:numFmt w:val="lowerRoman"/>
      <w:lvlText w:val="%3."/>
      <w:lvlJc w:val="right"/>
      <w:pPr>
        <w:ind w:left="3450" w:hanging="180"/>
      </w:pPr>
    </w:lvl>
    <w:lvl w:ilvl="3" w:tplc="0427000F" w:tentative="1">
      <w:start w:val="1"/>
      <w:numFmt w:val="decimal"/>
      <w:lvlText w:val="%4."/>
      <w:lvlJc w:val="left"/>
      <w:pPr>
        <w:ind w:left="4170" w:hanging="360"/>
      </w:pPr>
    </w:lvl>
    <w:lvl w:ilvl="4" w:tplc="04270019" w:tentative="1">
      <w:start w:val="1"/>
      <w:numFmt w:val="lowerLetter"/>
      <w:lvlText w:val="%5."/>
      <w:lvlJc w:val="left"/>
      <w:pPr>
        <w:ind w:left="4890" w:hanging="360"/>
      </w:pPr>
    </w:lvl>
    <w:lvl w:ilvl="5" w:tplc="0427001B" w:tentative="1">
      <w:start w:val="1"/>
      <w:numFmt w:val="lowerRoman"/>
      <w:lvlText w:val="%6."/>
      <w:lvlJc w:val="right"/>
      <w:pPr>
        <w:ind w:left="5610" w:hanging="180"/>
      </w:pPr>
    </w:lvl>
    <w:lvl w:ilvl="6" w:tplc="0427000F" w:tentative="1">
      <w:start w:val="1"/>
      <w:numFmt w:val="decimal"/>
      <w:lvlText w:val="%7."/>
      <w:lvlJc w:val="left"/>
      <w:pPr>
        <w:ind w:left="6330" w:hanging="360"/>
      </w:pPr>
    </w:lvl>
    <w:lvl w:ilvl="7" w:tplc="04270019" w:tentative="1">
      <w:start w:val="1"/>
      <w:numFmt w:val="lowerLetter"/>
      <w:lvlText w:val="%8."/>
      <w:lvlJc w:val="left"/>
      <w:pPr>
        <w:ind w:left="7050" w:hanging="360"/>
      </w:pPr>
    </w:lvl>
    <w:lvl w:ilvl="8" w:tplc="0427001B" w:tentative="1">
      <w:start w:val="1"/>
      <w:numFmt w:val="lowerRoman"/>
      <w:lvlText w:val="%9."/>
      <w:lvlJc w:val="right"/>
      <w:pPr>
        <w:ind w:left="7770" w:hanging="180"/>
      </w:pPr>
    </w:lvl>
  </w:abstractNum>
  <w:abstractNum w:abstractNumId="5">
    <w:nsid w:val="0FB303A8"/>
    <w:multiLevelType w:val="multilevel"/>
    <w:tmpl w:val="CACEE5A0"/>
    <w:lvl w:ilvl="0">
      <w:start w:val="23"/>
      <w:numFmt w:val="decimal"/>
      <w:lvlText w:val="%1"/>
      <w:lvlJc w:val="left"/>
      <w:pPr>
        <w:tabs>
          <w:tab w:val="num" w:pos="465"/>
        </w:tabs>
        <w:ind w:left="465" w:hanging="465"/>
      </w:pPr>
      <w:rPr>
        <w:rFonts w:cs="Times New Roman" w:hint="default"/>
      </w:rPr>
    </w:lvl>
    <w:lvl w:ilvl="1">
      <w:start w:val="3"/>
      <w:numFmt w:val="decimal"/>
      <w:lvlText w:val="%1.%2"/>
      <w:lvlJc w:val="left"/>
      <w:pPr>
        <w:tabs>
          <w:tab w:val="num" w:pos="1605"/>
        </w:tabs>
        <w:ind w:left="1605" w:hanging="465"/>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140"/>
        </w:tabs>
        <w:ind w:left="4140" w:hanging="72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280"/>
        </w:tabs>
        <w:ind w:left="8280" w:hanging="144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0920"/>
        </w:tabs>
        <w:ind w:left="10920" w:hanging="1800"/>
      </w:pPr>
      <w:rPr>
        <w:rFonts w:cs="Times New Roman" w:hint="default"/>
      </w:rPr>
    </w:lvl>
  </w:abstractNum>
  <w:abstractNum w:abstractNumId="6">
    <w:nsid w:val="11872941"/>
    <w:multiLevelType w:val="hybridMultilevel"/>
    <w:tmpl w:val="DFBE1A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26145CE"/>
    <w:multiLevelType w:val="hybridMultilevel"/>
    <w:tmpl w:val="A05A2362"/>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159818C0"/>
    <w:multiLevelType w:val="hybridMultilevel"/>
    <w:tmpl w:val="0C0434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8594FD2"/>
    <w:multiLevelType w:val="hybridMultilevel"/>
    <w:tmpl w:val="ED7A0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E7A7195"/>
    <w:multiLevelType w:val="multilevel"/>
    <w:tmpl w:val="4024F6B4"/>
    <w:lvl w:ilvl="0">
      <w:start w:val="1"/>
      <w:numFmt w:val="upperRoman"/>
      <w:lvlText w:val="%1."/>
      <w:lvlJc w:val="left"/>
      <w:pPr>
        <w:ind w:left="1650" w:hanging="360"/>
      </w:pPr>
      <w:rPr>
        <w:rFonts w:ascii="Times New Roman" w:eastAsia="Times New Roman" w:hAnsi="Times New Roman" w:cs="Times New Roman"/>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11">
    <w:nsid w:val="25CD66F8"/>
    <w:multiLevelType w:val="hybridMultilevel"/>
    <w:tmpl w:val="0C6AA3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AC63857"/>
    <w:multiLevelType w:val="multilevel"/>
    <w:tmpl w:val="281044AE"/>
    <w:lvl w:ilvl="0">
      <w:start w:val="1"/>
      <w:numFmt w:val="decimal"/>
      <w:lvlText w:val="%1."/>
      <w:lvlJc w:val="left"/>
      <w:pPr>
        <w:tabs>
          <w:tab w:val="num" w:pos="1656"/>
        </w:tabs>
        <w:ind w:left="1656" w:hanging="360"/>
      </w:pPr>
      <w:rPr>
        <w:rFonts w:hint="default"/>
      </w:rPr>
    </w:lvl>
    <w:lvl w:ilvl="1">
      <w:start w:val="1"/>
      <w:numFmt w:val="decimal"/>
      <w:isLgl/>
      <w:lvlText w:val="%1.%2."/>
      <w:lvlJc w:val="left"/>
      <w:pPr>
        <w:tabs>
          <w:tab w:val="num" w:pos="3336"/>
        </w:tabs>
        <w:ind w:left="3336" w:hanging="420"/>
      </w:pPr>
      <w:rPr>
        <w:rFonts w:hint="default"/>
        <w:b w:val="0"/>
      </w:rPr>
    </w:lvl>
    <w:lvl w:ilvl="2">
      <w:start w:val="1"/>
      <w:numFmt w:val="decimal"/>
      <w:isLgl/>
      <w:lvlText w:val="%1.%2.%3."/>
      <w:lvlJc w:val="left"/>
      <w:pPr>
        <w:tabs>
          <w:tab w:val="num" w:pos="2016"/>
        </w:tabs>
        <w:ind w:left="2016" w:hanging="720"/>
      </w:pPr>
      <w:rPr>
        <w:rFonts w:hint="default"/>
        <w:b w:val="0"/>
      </w:rPr>
    </w:lvl>
    <w:lvl w:ilvl="3">
      <w:start w:val="1"/>
      <w:numFmt w:val="decimal"/>
      <w:isLgl/>
      <w:lvlText w:val="%1.%2.%3.%4."/>
      <w:lvlJc w:val="left"/>
      <w:pPr>
        <w:tabs>
          <w:tab w:val="num" w:pos="2016"/>
        </w:tabs>
        <w:ind w:left="2016" w:hanging="720"/>
      </w:pPr>
      <w:rPr>
        <w:rFonts w:hint="default"/>
        <w:b w:val="0"/>
      </w:rPr>
    </w:lvl>
    <w:lvl w:ilvl="4">
      <w:start w:val="1"/>
      <w:numFmt w:val="decimal"/>
      <w:isLgl/>
      <w:lvlText w:val="%1.%2.%3.%4.%5."/>
      <w:lvlJc w:val="left"/>
      <w:pPr>
        <w:tabs>
          <w:tab w:val="num" w:pos="2376"/>
        </w:tabs>
        <w:ind w:left="2376" w:hanging="1080"/>
      </w:pPr>
      <w:rPr>
        <w:rFonts w:hint="default"/>
        <w:b w:val="0"/>
      </w:rPr>
    </w:lvl>
    <w:lvl w:ilvl="5">
      <w:start w:val="1"/>
      <w:numFmt w:val="decimal"/>
      <w:isLgl/>
      <w:lvlText w:val="%1.%2.%3.%4.%5.%6."/>
      <w:lvlJc w:val="left"/>
      <w:pPr>
        <w:tabs>
          <w:tab w:val="num" w:pos="2376"/>
        </w:tabs>
        <w:ind w:left="2376" w:hanging="1080"/>
      </w:pPr>
      <w:rPr>
        <w:rFonts w:hint="default"/>
        <w:b w:val="0"/>
      </w:rPr>
    </w:lvl>
    <w:lvl w:ilvl="6">
      <w:start w:val="1"/>
      <w:numFmt w:val="decimal"/>
      <w:isLgl/>
      <w:lvlText w:val="%1.%2.%3.%4.%5.%6.%7."/>
      <w:lvlJc w:val="left"/>
      <w:pPr>
        <w:tabs>
          <w:tab w:val="num" w:pos="2736"/>
        </w:tabs>
        <w:ind w:left="2736" w:hanging="1440"/>
      </w:pPr>
      <w:rPr>
        <w:rFonts w:hint="default"/>
        <w:b w:val="0"/>
      </w:rPr>
    </w:lvl>
    <w:lvl w:ilvl="7">
      <w:start w:val="1"/>
      <w:numFmt w:val="decimal"/>
      <w:isLgl/>
      <w:lvlText w:val="%1.%2.%3.%4.%5.%6.%7.%8."/>
      <w:lvlJc w:val="left"/>
      <w:pPr>
        <w:tabs>
          <w:tab w:val="num" w:pos="2736"/>
        </w:tabs>
        <w:ind w:left="2736" w:hanging="1440"/>
      </w:pPr>
      <w:rPr>
        <w:rFonts w:hint="default"/>
        <w:b w:val="0"/>
      </w:rPr>
    </w:lvl>
    <w:lvl w:ilvl="8">
      <w:start w:val="1"/>
      <w:numFmt w:val="decimal"/>
      <w:isLgl/>
      <w:lvlText w:val="%1.%2.%3.%4.%5.%6.%7.%8.%9."/>
      <w:lvlJc w:val="left"/>
      <w:pPr>
        <w:tabs>
          <w:tab w:val="num" w:pos="3096"/>
        </w:tabs>
        <w:ind w:left="3096" w:hanging="1800"/>
      </w:pPr>
      <w:rPr>
        <w:rFonts w:hint="default"/>
        <w:b w:val="0"/>
      </w:rPr>
    </w:lvl>
  </w:abstractNum>
  <w:abstractNum w:abstractNumId="13">
    <w:nsid w:val="2EF35FC8"/>
    <w:multiLevelType w:val="hybridMultilevel"/>
    <w:tmpl w:val="8E84DC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16F314B"/>
    <w:multiLevelType w:val="hybridMultilevel"/>
    <w:tmpl w:val="114E1BC6"/>
    <w:lvl w:ilvl="0" w:tplc="C972AB8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5">
    <w:nsid w:val="3AAC1BF9"/>
    <w:multiLevelType w:val="hybridMultilevel"/>
    <w:tmpl w:val="2954D6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E27154B"/>
    <w:multiLevelType w:val="hybridMultilevel"/>
    <w:tmpl w:val="4F16530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1E24AA2"/>
    <w:multiLevelType w:val="hybridMultilevel"/>
    <w:tmpl w:val="ECC8650E"/>
    <w:lvl w:ilvl="0" w:tplc="0409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46155919"/>
    <w:multiLevelType w:val="hybridMultilevel"/>
    <w:tmpl w:val="ED464912"/>
    <w:lvl w:ilvl="0" w:tplc="2342FA38">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9">
    <w:nsid w:val="4A46124B"/>
    <w:multiLevelType w:val="hybridMultilevel"/>
    <w:tmpl w:val="EEFAB224"/>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0">
    <w:nsid w:val="69F23550"/>
    <w:multiLevelType w:val="hybridMultilevel"/>
    <w:tmpl w:val="13D428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nsid w:val="6C2218B7"/>
    <w:multiLevelType w:val="hybridMultilevel"/>
    <w:tmpl w:val="CC103E8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nsid w:val="770F46BF"/>
    <w:multiLevelType w:val="hybridMultilevel"/>
    <w:tmpl w:val="0E26190A"/>
    <w:lvl w:ilvl="0" w:tplc="49B2A60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A155544"/>
    <w:multiLevelType w:val="hybridMultilevel"/>
    <w:tmpl w:val="4EBE5DEA"/>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nsid w:val="7D336EC5"/>
    <w:multiLevelType w:val="hybridMultilevel"/>
    <w:tmpl w:val="B43AC0A8"/>
    <w:lvl w:ilvl="0" w:tplc="588A3FEC">
      <w:start w:val="20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2"/>
  </w:num>
  <w:num w:numId="4">
    <w:abstractNumId w:val="16"/>
  </w:num>
  <w:num w:numId="5">
    <w:abstractNumId w:val="1"/>
  </w:num>
  <w:num w:numId="6">
    <w:abstractNumId w:val="14"/>
  </w:num>
  <w:num w:numId="7">
    <w:abstractNumId w:val="18"/>
  </w:num>
  <w:num w:numId="8">
    <w:abstractNumId w:val="3"/>
  </w:num>
  <w:num w:numId="9">
    <w:abstractNumId w:val="21"/>
  </w:num>
  <w:num w:numId="10">
    <w:abstractNumId w:val="11"/>
  </w:num>
  <w:num w:numId="11">
    <w:abstractNumId w:val="20"/>
  </w:num>
  <w:num w:numId="12">
    <w:abstractNumId w:val="19"/>
  </w:num>
  <w:num w:numId="13">
    <w:abstractNumId w:val="17"/>
  </w:num>
  <w:num w:numId="14">
    <w:abstractNumId w:val="5"/>
  </w:num>
  <w:num w:numId="15">
    <w:abstractNumId w:val="4"/>
  </w:num>
  <w:num w:numId="16">
    <w:abstractNumId w:val="0"/>
  </w:num>
  <w:num w:numId="17">
    <w:abstractNumId w:val="6"/>
  </w:num>
  <w:num w:numId="18">
    <w:abstractNumId w:val="9"/>
  </w:num>
  <w:num w:numId="19">
    <w:abstractNumId w:val="24"/>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hdrShapeDefaults>
    <o:shapedefaults v:ext="edit" spidmax="159746"/>
  </w:hdrShapeDefaults>
  <w:footnotePr>
    <w:footnote w:id="-1"/>
    <w:footnote w:id="0"/>
  </w:footnotePr>
  <w:endnotePr>
    <w:endnote w:id="-1"/>
    <w:endnote w:id="0"/>
  </w:endnotePr>
  <w:compat/>
  <w:rsids>
    <w:rsidRoot w:val="00313133"/>
    <w:rsid w:val="00001BAA"/>
    <w:rsid w:val="000054E4"/>
    <w:rsid w:val="00006057"/>
    <w:rsid w:val="0001381B"/>
    <w:rsid w:val="00015F57"/>
    <w:rsid w:val="0002041E"/>
    <w:rsid w:val="0002099A"/>
    <w:rsid w:val="00021C29"/>
    <w:rsid w:val="00021D41"/>
    <w:rsid w:val="00022C85"/>
    <w:rsid w:val="000240EC"/>
    <w:rsid w:val="00024FB6"/>
    <w:rsid w:val="00025026"/>
    <w:rsid w:val="00026406"/>
    <w:rsid w:val="000275A6"/>
    <w:rsid w:val="00032A1F"/>
    <w:rsid w:val="00037EA4"/>
    <w:rsid w:val="00037FF9"/>
    <w:rsid w:val="000415F4"/>
    <w:rsid w:val="000431C3"/>
    <w:rsid w:val="00043F3F"/>
    <w:rsid w:val="00044483"/>
    <w:rsid w:val="00044901"/>
    <w:rsid w:val="00046232"/>
    <w:rsid w:val="00046F69"/>
    <w:rsid w:val="00056293"/>
    <w:rsid w:val="0006093A"/>
    <w:rsid w:val="00061C4E"/>
    <w:rsid w:val="00063EA9"/>
    <w:rsid w:val="00067709"/>
    <w:rsid w:val="00067DD5"/>
    <w:rsid w:val="000723C3"/>
    <w:rsid w:val="00077F64"/>
    <w:rsid w:val="00081659"/>
    <w:rsid w:val="00082497"/>
    <w:rsid w:val="00084CE2"/>
    <w:rsid w:val="000940C8"/>
    <w:rsid w:val="000A1D0C"/>
    <w:rsid w:val="000A3990"/>
    <w:rsid w:val="000A4053"/>
    <w:rsid w:val="000B02E5"/>
    <w:rsid w:val="000B1096"/>
    <w:rsid w:val="000B133F"/>
    <w:rsid w:val="000B18EE"/>
    <w:rsid w:val="000B1F7E"/>
    <w:rsid w:val="000B2F64"/>
    <w:rsid w:val="000B68D0"/>
    <w:rsid w:val="000C0B65"/>
    <w:rsid w:val="000C0F18"/>
    <w:rsid w:val="000C3C14"/>
    <w:rsid w:val="000D0C89"/>
    <w:rsid w:val="000D1619"/>
    <w:rsid w:val="000D5132"/>
    <w:rsid w:val="000E054A"/>
    <w:rsid w:val="000E08CD"/>
    <w:rsid w:val="000E177A"/>
    <w:rsid w:val="000E24D2"/>
    <w:rsid w:val="000E3CC6"/>
    <w:rsid w:val="000E4561"/>
    <w:rsid w:val="000E4AED"/>
    <w:rsid w:val="000E6989"/>
    <w:rsid w:val="000E6E13"/>
    <w:rsid w:val="000E7FE0"/>
    <w:rsid w:val="000F20D0"/>
    <w:rsid w:val="000F400C"/>
    <w:rsid w:val="000F4283"/>
    <w:rsid w:val="000F4890"/>
    <w:rsid w:val="000F7BE0"/>
    <w:rsid w:val="00103284"/>
    <w:rsid w:val="00105BE1"/>
    <w:rsid w:val="0011292F"/>
    <w:rsid w:val="001201C0"/>
    <w:rsid w:val="00120F39"/>
    <w:rsid w:val="0012417F"/>
    <w:rsid w:val="00130C71"/>
    <w:rsid w:val="00131BE5"/>
    <w:rsid w:val="0014016D"/>
    <w:rsid w:val="00145E55"/>
    <w:rsid w:val="0014661C"/>
    <w:rsid w:val="00147F5E"/>
    <w:rsid w:val="00151AA6"/>
    <w:rsid w:val="00151CF1"/>
    <w:rsid w:val="00152928"/>
    <w:rsid w:val="0015400C"/>
    <w:rsid w:val="00156592"/>
    <w:rsid w:val="00165E0A"/>
    <w:rsid w:val="00171D0A"/>
    <w:rsid w:val="00171DF3"/>
    <w:rsid w:val="0017427A"/>
    <w:rsid w:val="00176432"/>
    <w:rsid w:val="00176B74"/>
    <w:rsid w:val="00176CAC"/>
    <w:rsid w:val="00177E81"/>
    <w:rsid w:val="00177F08"/>
    <w:rsid w:val="0018025D"/>
    <w:rsid w:val="00180FF2"/>
    <w:rsid w:val="00184AAB"/>
    <w:rsid w:val="00185B72"/>
    <w:rsid w:val="0018663A"/>
    <w:rsid w:val="00186BE8"/>
    <w:rsid w:val="001871B0"/>
    <w:rsid w:val="00187E69"/>
    <w:rsid w:val="0019166A"/>
    <w:rsid w:val="00192ABD"/>
    <w:rsid w:val="00195E5E"/>
    <w:rsid w:val="001A14C5"/>
    <w:rsid w:val="001A2B4E"/>
    <w:rsid w:val="001A3D90"/>
    <w:rsid w:val="001A6E68"/>
    <w:rsid w:val="001A7E47"/>
    <w:rsid w:val="001B0265"/>
    <w:rsid w:val="001B1C41"/>
    <w:rsid w:val="001B1DC6"/>
    <w:rsid w:val="001B269F"/>
    <w:rsid w:val="001B2C63"/>
    <w:rsid w:val="001B53C5"/>
    <w:rsid w:val="001B6A04"/>
    <w:rsid w:val="001C10D2"/>
    <w:rsid w:val="001C1B2D"/>
    <w:rsid w:val="001C3905"/>
    <w:rsid w:val="001C513B"/>
    <w:rsid w:val="001C53C2"/>
    <w:rsid w:val="001C77A8"/>
    <w:rsid w:val="001D0DB3"/>
    <w:rsid w:val="001D144D"/>
    <w:rsid w:val="001E04C5"/>
    <w:rsid w:val="001E4619"/>
    <w:rsid w:val="001E6BD5"/>
    <w:rsid w:val="001F0746"/>
    <w:rsid w:val="001F5DEE"/>
    <w:rsid w:val="001F6600"/>
    <w:rsid w:val="001F6A55"/>
    <w:rsid w:val="00205DE8"/>
    <w:rsid w:val="00207B15"/>
    <w:rsid w:val="002102D0"/>
    <w:rsid w:val="00211C4A"/>
    <w:rsid w:val="0021509A"/>
    <w:rsid w:val="002167B8"/>
    <w:rsid w:val="00216F93"/>
    <w:rsid w:val="0022158B"/>
    <w:rsid w:val="00223E94"/>
    <w:rsid w:val="002244B9"/>
    <w:rsid w:val="00232678"/>
    <w:rsid w:val="00236F42"/>
    <w:rsid w:val="00237809"/>
    <w:rsid w:val="00243255"/>
    <w:rsid w:val="00246001"/>
    <w:rsid w:val="00247373"/>
    <w:rsid w:val="00251A16"/>
    <w:rsid w:val="0025309D"/>
    <w:rsid w:val="0025363E"/>
    <w:rsid w:val="002559A4"/>
    <w:rsid w:val="00256A16"/>
    <w:rsid w:val="00256A33"/>
    <w:rsid w:val="00260438"/>
    <w:rsid w:val="002648D1"/>
    <w:rsid w:val="00267054"/>
    <w:rsid w:val="002670F3"/>
    <w:rsid w:val="00273824"/>
    <w:rsid w:val="002775C8"/>
    <w:rsid w:val="002803DA"/>
    <w:rsid w:val="002805B8"/>
    <w:rsid w:val="002823D2"/>
    <w:rsid w:val="0028253E"/>
    <w:rsid w:val="00296364"/>
    <w:rsid w:val="002A2966"/>
    <w:rsid w:val="002A4E4A"/>
    <w:rsid w:val="002A5513"/>
    <w:rsid w:val="002A6D2D"/>
    <w:rsid w:val="002A7802"/>
    <w:rsid w:val="002B250C"/>
    <w:rsid w:val="002B2BD2"/>
    <w:rsid w:val="002B3645"/>
    <w:rsid w:val="002B4561"/>
    <w:rsid w:val="002B4CBC"/>
    <w:rsid w:val="002B59FB"/>
    <w:rsid w:val="002C09A7"/>
    <w:rsid w:val="002C0E06"/>
    <w:rsid w:val="002C3B9F"/>
    <w:rsid w:val="002C56A8"/>
    <w:rsid w:val="002C6989"/>
    <w:rsid w:val="002D503B"/>
    <w:rsid w:val="002E0F67"/>
    <w:rsid w:val="002E3AF4"/>
    <w:rsid w:val="002E76EB"/>
    <w:rsid w:val="002E7D2D"/>
    <w:rsid w:val="002E7F72"/>
    <w:rsid w:val="002F429D"/>
    <w:rsid w:val="002F4464"/>
    <w:rsid w:val="002F699A"/>
    <w:rsid w:val="00300C15"/>
    <w:rsid w:val="0030143E"/>
    <w:rsid w:val="0031077D"/>
    <w:rsid w:val="0031179D"/>
    <w:rsid w:val="00311C5E"/>
    <w:rsid w:val="00311DC8"/>
    <w:rsid w:val="003128BB"/>
    <w:rsid w:val="00312E8A"/>
    <w:rsid w:val="00313133"/>
    <w:rsid w:val="00313792"/>
    <w:rsid w:val="0031552D"/>
    <w:rsid w:val="00316981"/>
    <w:rsid w:val="00317161"/>
    <w:rsid w:val="00320B8A"/>
    <w:rsid w:val="003245C7"/>
    <w:rsid w:val="00326656"/>
    <w:rsid w:val="00327060"/>
    <w:rsid w:val="00333B0A"/>
    <w:rsid w:val="00334EE7"/>
    <w:rsid w:val="003405DE"/>
    <w:rsid w:val="00340A46"/>
    <w:rsid w:val="00344DDC"/>
    <w:rsid w:val="00346CA1"/>
    <w:rsid w:val="00346EB7"/>
    <w:rsid w:val="00351C3B"/>
    <w:rsid w:val="00352A29"/>
    <w:rsid w:val="003548DB"/>
    <w:rsid w:val="00355B2A"/>
    <w:rsid w:val="00361B04"/>
    <w:rsid w:val="003644DD"/>
    <w:rsid w:val="003708BF"/>
    <w:rsid w:val="00370990"/>
    <w:rsid w:val="003713AA"/>
    <w:rsid w:val="00373E33"/>
    <w:rsid w:val="0037461E"/>
    <w:rsid w:val="003765A0"/>
    <w:rsid w:val="00377C92"/>
    <w:rsid w:val="00383364"/>
    <w:rsid w:val="003837A4"/>
    <w:rsid w:val="003838C6"/>
    <w:rsid w:val="0039053B"/>
    <w:rsid w:val="00390E59"/>
    <w:rsid w:val="00392EEB"/>
    <w:rsid w:val="00393FF4"/>
    <w:rsid w:val="00395794"/>
    <w:rsid w:val="003A2E37"/>
    <w:rsid w:val="003A53F0"/>
    <w:rsid w:val="003A7221"/>
    <w:rsid w:val="003A757E"/>
    <w:rsid w:val="003B13BA"/>
    <w:rsid w:val="003B14BC"/>
    <w:rsid w:val="003B1F9A"/>
    <w:rsid w:val="003B1FBB"/>
    <w:rsid w:val="003B213F"/>
    <w:rsid w:val="003B4319"/>
    <w:rsid w:val="003B58BA"/>
    <w:rsid w:val="003B5F28"/>
    <w:rsid w:val="003B78E0"/>
    <w:rsid w:val="003C1CA8"/>
    <w:rsid w:val="003D00EE"/>
    <w:rsid w:val="003D276D"/>
    <w:rsid w:val="003D568A"/>
    <w:rsid w:val="003D6D4E"/>
    <w:rsid w:val="003D6D76"/>
    <w:rsid w:val="003D7AAF"/>
    <w:rsid w:val="003D7D6B"/>
    <w:rsid w:val="003E3E33"/>
    <w:rsid w:val="003E4CCA"/>
    <w:rsid w:val="003E6D7C"/>
    <w:rsid w:val="003F304A"/>
    <w:rsid w:val="003F32C4"/>
    <w:rsid w:val="003F3CF2"/>
    <w:rsid w:val="00401F5A"/>
    <w:rsid w:val="004032D9"/>
    <w:rsid w:val="0040411A"/>
    <w:rsid w:val="00405173"/>
    <w:rsid w:val="00406F60"/>
    <w:rsid w:val="0041144D"/>
    <w:rsid w:val="004134CD"/>
    <w:rsid w:val="00413C09"/>
    <w:rsid w:val="0041426B"/>
    <w:rsid w:val="00420734"/>
    <w:rsid w:val="004225CA"/>
    <w:rsid w:val="00422639"/>
    <w:rsid w:val="00422CC7"/>
    <w:rsid w:val="00422D71"/>
    <w:rsid w:val="004239EE"/>
    <w:rsid w:val="00424FCA"/>
    <w:rsid w:val="0042721F"/>
    <w:rsid w:val="00431B4F"/>
    <w:rsid w:val="00436D2A"/>
    <w:rsid w:val="004374AD"/>
    <w:rsid w:val="00437768"/>
    <w:rsid w:val="0044481A"/>
    <w:rsid w:val="00446881"/>
    <w:rsid w:val="00446B40"/>
    <w:rsid w:val="0045052A"/>
    <w:rsid w:val="00452137"/>
    <w:rsid w:val="00455F0C"/>
    <w:rsid w:val="00466AD3"/>
    <w:rsid w:val="0047118E"/>
    <w:rsid w:val="00472D9E"/>
    <w:rsid w:val="004730AD"/>
    <w:rsid w:val="00473FFA"/>
    <w:rsid w:val="00474005"/>
    <w:rsid w:val="00480083"/>
    <w:rsid w:val="0048159E"/>
    <w:rsid w:val="00481B24"/>
    <w:rsid w:val="00482201"/>
    <w:rsid w:val="00483949"/>
    <w:rsid w:val="00483FD8"/>
    <w:rsid w:val="0048645D"/>
    <w:rsid w:val="00486494"/>
    <w:rsid w:val="004904A2"/>
    <w:rsid w:val="004905DE"/>
    <w:rsid w:val="00490B57"/>
    <w:rsid w:val="00491B44"/>
    <w:rsid w:val="00492639"/>
    <w:rsid w:val="004A1B24"/>
    <w:rsid w:val="004A2043"/>
    <w:rsid w:val="004A3B52"/>
    <w:rsid w:val="004A511E"/>
    <w:rsid w:val="004A5A75"/>
    <w:rsid w:val="004B18AF"/>
    <w:rsid w:val="004B29A4"/>
    <w:rsid w:val="004B7910"/>
    <w:rsid w:val="004C0495"/>
    <w:rsid w:val="004C0C4B"/>
    <w:rsid w:val="004C11E5"/>
    <w:rsid w:val="004C1412"/>
    <w:rsid w:val="004C1501"/>
    <w:rsid w:val="004C23B5"/>
    <w:rsid w:val="004C2DE9"/>
    <w:rsid w:val="004C4508"/>
    <w:rsid w:val="004C7498"/>
    <w:rsid w:val="004C74B2"/>
    <w:rsid w:val="004D200A"/>
    <w:rsid w:val="004D30BC"/>
    <w:rsid w:val="004D326B"/>
    <w:rsid w:val="004D473D"/>
    <w:rsid w:val="004D6C2D"/>
    <w:rsid w:val="004D7939"/>
    <w:rsid w:val="004E0FC0"/>
    <w:rsid w:val="004E1D53"/>
    <w:rsid w:val="004E26B0"/>
    <w:rsid w:val="004E66A3"/>
    <w:rsid w:val="004E71D3"/>
    <w:rsid w:val="004E7C32"/>
    <w:rsid w:val="004E7F70"/>
    <w:rsid w:val="004F027A"/>
    <w:rsid w:val="004F2260"/>
    <w:rsid w:val="004F35A7"/>
    <w:rsid w:val="004F3AD2"/>
    <w:rsid w:val="004F49DC"/>
    <w:rsid w:val="004F5374"/>
    <w:rsid w:val="004F6349"/>
    <w:rsid w:val="004F6A07"/>
    <w:rsid w:val="0050033B"/>
    <w:rsid w:val="0050048F"/>
    <w:rsid w:val="00501533"/>
    <w:rsid w:val="0050611D"/>
    <w:rsid w:val="005104E7"/>
    <w:rsid w:val="00510AA8"/>
    <w:rsid w:val="00512752"/>
    <w:rsid w:val="00515737"/>
    <w:rsid w:val="00515A49"/>
    <w:rsid w:val="005172FC"/>
    <w:rsid w:val="005209E6"/>
    <w:rsid w:val="00525612"/>
    <w:rsid w:val="00535ECB"/>
    <w:rsid w:val="005373A3"/>
    <w:rsid w:val="005427EF"/>
    <w:rsid w:val="005507B9"/>
    <w:rsid w:val="00552994"/>
    <w:rsid w:val="0055334A"/>
    <w:rsid w:val="00553EFE"/>
    <w:rsid w:val="005544F0"/>
    <w:rsid w:val="005600B0"/>
    <w:rsid w:val="00563455"/>
    <w:rsid w:val="00565E0A"/>
    <w:rsid w:val="00566378"/>
    <w:rsid w:val="005674E1"/>
    <w:rsid w:val="00567B35"/>
    <w:rsid w:val="00571897"/>
    <w:rsid w:val="005718E7"/>
    <w:rsid w:val="0057381F"/>
    <w:rsid w:val="005744A6"/>
    <w:rsid w:val="005748D1"/>
    <w:rsid w:val="00575DE8"/>
    <w:rsid w:val="00576CE8"/>
    <w:rsid w:val="00585328"/>
    <w:rsid w:val="005913AA"/>
    <w:rsid w:val="00591B7B"/>
    <w:rsid w:val="005938C9"/>
    <w:rsid w:val="00593A6B"/>
    <w:rsid w:val="00595FCF"/>
    <w:rsid w:val="00596118"/>
    <w:rsid w:val="00596E00"/>
    <w:rsid w:val="00597438"/>
    <w:rsid w:val="005A0E28"/>
    <w:rsid w:val="005A1552"/>
    <w:rsid w:val="005A2658"/>
    <w:rsid w:val="005A4D29"/>
    <w:rsid w:val="005B1ED0"/>
    <w:rsid w:val="005B2815"/>
    <w:rsid w:val="005B3028"/>
    <w:rsid w:val="005B5AD1"/>
    <w:rsid w:val="005B7919"/>
    <w:rsid w:val="005C340D"/>
    <w:rsid w:val="005C3570"/>
    <w:rsid w:val="005C4C12"/>
    <w:rsid w:val="005C4ECB"/>
    <w:rsid w:val="005C7583"/>
    <w:rsid w:val="005D2BBC"/>
    <w:rsid w:val="005D5B9A"/>
    <w:rsid w:val="005D7009"/>
    <w:rsid w:val="005E16D4"/>
    <w:rsid w:val="005E176F"/>
    <w:rsid w:val="005E217D"/>
    <w:rsid w:val="005E2D2C"/>
    <w:rsid w:val="005E3B0C"/>
    <w:rsid w:val="005E3B2F"/>
    <w:rsid w:val="005E580A"/>
    <w:rsid w:val="005E7074"/>
    <w:rsid w:val="005F3BDB"/>
    <w:rsid w:val="00600A14"/>
    <w:rsid w:val="006035CE"/>
    <w:rsid w:val="00610EC6"/>
    <w:rsid w:val="00613346"/>
    <w:rsid w:val="006146A8"/>
    <w:rsid w:val="00614C9E"/>
    <w:rsid w:val="006150CC"/>
    <w:rsid w:val="00615314"/>
    <w:rsid w:val="00617F1B"/>
    <w:rsid w:val="00620BF7"/>
    <w:rsid w:val="0062168A"/>
    <w:rsid w:val="00623AC5"/>
    <w:rsid w:val="0062573E"/>
    <w:rsid w:val="0062669D"/>
    <w:rsid w:val="00632119"/>
    <w:rsid w:val="00632EFA"/>
    <w:rsid w:val="006340B7"/>
    <w:rsid w:val="00635857"/>
    <w:rsid w:val="006421C7"/>
    <w:rsid w:val="0064242F"/>
    <w:rsid w:val="0064300E"/>
    <w:rsid w:val="006453AB"/>
    <w:rsid w:val="0064544B"/>
    <w:rsid w:val="006454AC"/>
    <w:rsid w:val="00647DF3"/>
    <w:rsid w:val="006511F1"/>
    <w:rsid w:val="00651BB2"/>
    <w:rsid w:val="0065290B"/>
    <w:rsid w:val="006554D3"/>
    <w:rsid w:val="0065551B"/>
    <w:rsid w:val="00661167"/>
    <w:rsid w:val="00662EA9"/>
    <w:rsid w:val="006669DE"/>
    <w:rsid w:val="00667725"/>
    <w:rsid w:val="00667B8A"/>
    <w:rsid w:val="00667E74"/>
    <w:rsid w:val="00667F75"/>
    <w:rsid w:val="0067159D"/>
    <w:rsid w:val="0067418F"/>
    <w:rsid w:val="00675C45"/>
    <w:rsid w:val="00681E02"/>
    <w:rsid w:val="006821B7"/>
    <w:rsid w:val="006828AF"/>
    <w:rsid w:val="006845F5"/>
    <w:rsid w:val="00690487"/>
    <w:rsid w:val="00694E14"/>
    <w:rsid w:val="00695FDF"/>
    <w:rsid w:val="006A16A5"/>
    <w:rsid w:val="006A2454"/>
    <w:rsid w:val="006A2D05"/>
    <w:rsid w:val="006A7A5C"/>
    <w:rsid w:val="006B1612"/>
    <w:rsid w:val="006B16AC"/>
    <w:rsid w:val="006B1B26"/>
    <w:rsid w:val="006B1C80"/>
    <w:rsid w:val="006B2331"/>
    <w:rsid w:val="006B74BF"/>
    <w:rsid w:val="006C1A9E"/>
    <w:rsid w:val="006C4B6C"/>
    <w:rsid w:val="006C4EE1"/>
    <w:rsid w:val="006C521F"/>
    <w:rsid w:val="006C61A6"/>
    <w:rsid w:val="006D5D20"/>
    <w:rsid w:val="006E08D4"/>
    <w:rsid w:val="006E0A6A"/>
    <w:rsid w:val="006E1EF1"/>
    <w:rsid w:val="006E3787"/>
    <w:rsid w:val="006E37E9"/>
    <w:rsid w:val="006F026E"/>
    <w:rsid w:val="006F227C"/>
    <w:rsid w:val="006F2864"/>
    <w:rsid w:val="006F3F41"/>
    <w:rsid w:val="006F4A32"/>
    <w:rsid w:val="006F729A"/>
    <w:rsid w:val="0070021C"/>
    <w:rsid w:val="007016A4"/>
    <w:rsid w:val="00701C9B"/>
    <w:rsid w:val="007029AB"/>
    <w:rsid w:val="00702F6B"/>
    <w:rsid w:val="00702FD0"/>
    <w:rsid w:val="00704AF2"/>
    <w:rsid w:val="007063DD"/>
    <w:rsid w:val="00710652"/>
    <w:rsid w:val="007132B3"/>
    <w:rsid w:val="00715785"/>
    <w:rsid w:val="00716057"/>
    <w:rsid w:val="007211E8"/>
    <w:rsid w:val="007218BF"/>
    <w:rsid w:val="00723F68"/>
    <w:rsid w:val="00724957"/>
    <w:rsid w:val="00724A43"/>
    <w:rsid w:val="00726BBC"/>
    <w:rsid w:val="00730296"/>
    <w:rsid w:val="00731FE9"/>
    <w:rsid w:val="007334FF"/>
    <w:rsid w:val="00737BFB"/>
    <w:rsid w:val="00740A0A"/>
    <w:rsid w:val="00740A8F"/>
    <w:rsid w:val="007436A5"/>
    <w:rsid w:val="00745FED"/>
    <w:rsid w:val="00750642"/>
    <w:rsid w:val="00753F89"/>
    <w:rsid w:val="00761308"/>
    <w:rsid w:val="00763551"/>
    <w:rsid w:val="00765442"/>
    <w:rsid w:val="0077024D"/>
    <w:rsid w:val="0077345E"/>
    <w:rsid w:val="00777D68"/>
    <w:rsid w:val="00781A41"/>
    <w:rsid w:val="00782002"/>
    <w:rsid w:val="00784EAF"/>
    <w:rsid w:val="00787A9B"/>
    <w:rsid w:val="00790841"/>
    <w:rsid w:val="00792134"/>
    <w:rsid w:val="00792A29"/>
    <w:rsid w:val="0079548E"/>
    <w:rsid w:val="007961C2"/>
    <w:rsid w:val="0079683A"/>
    <w:rsid w:val="00797431"/>
    <w:rsid w:val="007A27B3"/>
    <w:rsid w:val="007A2D09"/>
    <w:rsid w:val="007A591D"/>
    <w:rsid w:val="007B0495"/>
    <w:rsid w:val="007B68B4"/>
    <w:rsid w:val="007B70F2"/>
    <w:rsid w:val="007C0043"/>
    <w:rsid w:val="007C1089"/>
    <w:rsid w:val="007C1102"/>
    <w:rsid w:val="007C17BE"/>
    <w:rsid w:val="007C367F"/>
    <w:rsid w:val="007C3FFB"/>
    <w:rsid w:val="007C4CF4"/>
    <w:rsid w:val="007C597B"/>
    <w:rsid w:val="007C5A2D"/>
    <w:rsid w:val="007C6753"/>
    <w:rsid w:val="007C6846"/>
    <w:rsid w:val="007C7BFE"/>
    <w:rsid w:val="007D24A7"/>
    <w:rsid w:val="007D2999"/>
    <w:rsid w:val="007D4AE3"/>
    <w:rsid w:val="007D4F28"/>
    <w:rsid w:val="007D619C"/>
    <w:rsid w:val="007E1C6D"/>
    <w:rsid w:val="007E1E6E"/>
    <w:rsid w:val="007E3111"/>
    <w:rsid w:val="007E5F39"/>
    <w:rsid w:val="007E6B5F"/>
    <w:rsid w:val="007F1054"/>
    <w:rsid w:val="007F4C3A"/>
    <w:rsid w:val="007F61B1"/>
    <w:rsid w:val="007F7EC4"/>
    <w:rsid w:val="00800738"/>
    <w:rsid w:val="00800E9F"/>
    <w:rsid w:val="00802BB4"/>
    <w:rsid w:val="008030F3"/>
    <w:rsid w:val="0080639B"/>
    <w:rsid w:val="00806CB7"/>
    <w:rsid w:val="008109EF"/>
    <w:rsid w:val="00810EF5"/>
    <w:rsid w:val="00811031"/>
    <w:rsid w:val="008124C0"/>
    <w:rsid w:val="0081251C"/>
    <w:rsid w:val="00812CB8"/>
    <w:rsid w:val="00812D4A"/>
    <w:rsid w:val="00813F81"/>
    <w:rsid w:val="0081422B"/>
    <w:rsid w:val="00816A80"/>
    <w:rsid w:val="00816C7B"/>
    <w:rsid w:val="00817CD7"/>
    <w:rsid w:val="00817E04"/>
    <w:rsid w:val="00821723"/>
    <w:rsid w:val="00821966"/>
    <w:rsid w:val="00822DD7"/>
    <w:rsid w:val="0082334A"/>
    <w:rsid w:val="00823615"/>
    <w:rsid w:val="00823E7C"/>
    <w:rsid w:val="00824123"/>
    <w:rsid w:val="008245E4"/>
    <w:rsid w:val="00825DF3"/>
    <w:rsid w:val="00826C64"/>
    <w:rsid w:val="00827173"/>
    <w:rsid w:val="008321C6"/>
    <w:rsid w:val="00833FFE"/>
    <w:rsid w:val="00835877"/>
    <w:rsid w:val="00836AB8"/>
    <w:rsid w:val="00837C73"/>
    <w:rsid w:val="00842560"/>
    <w:rsid w:val="00842F2C"/>
    <w:rsid w:val="00843528"/>
    <w:rsid w:val="00843E91"/>
    <w:rsid w:val="00844DEA"/>
    <w:rsid w:val="00851D6C"/>
    <w:rsid w:val="00860109"/>
    <w:rsid w:val="00863DB6"/>
    <w:rsid w:val="00865C52"/>
    <w:rsid w:val="00870E25"/>
    <w:rsid w:val="008730E7"/>
    <w:rsid w:val="008739AB"/>
    <w:rsid w:val="00873D75"/>
    <w:rsid w:val="00874992"/>
    <w:rsid w:val="00875D2D"/>
    <w:rsid w:val="0088352D"/>
    <w:rsid w:val="0088368C"/>
    <w:rsid w:val="00884633"/>
    <w:rsid w:val="0089003F"/>
    <w:rsid w:val="00890A9B"/>
    <w:rsid w:val="00890B6E"/>
    <w:rsid w:val="00891335"/>
    <w:rsid w:val="0089446F"/>
    <w:rsid w:val="0089533D"/>
    <w:rsid w:val="0089656D"/>
    <w:rsid w:val="0089746F"/>
    <w:rsid w:val="008A1A1F"/>
    <w:rsid w:val="008A2E10"/>
    <w:rsid w:val="008A7127"/>
    <w:rsid w:val="008A75FE"/>
    <w:rsid w:val="008B1A70"/>
    <w:rsid w:val="008B1C74"/>
    <w:rsid w:val="008B2CC6"/>
    <w:rsid w:val="008B3B78"/>
    <w:rsid w:val="008B4691"/>
    <w:rsid w:val="008B76DF"/>
    <w:rsid w:val="008C00B6"/>
    <w:rsid w:val="008C1CA1"/>
    <w:rsid w:val="008C4A9E"/>
    <w:rsid w:val="008C64B3"/>
    <w:rsid w:val="008C7125"/>
    <w:rsid w:val="008D1D8F"/>
    <w:rsid w:val="008D2087"/>
    <w:rsid w:val="008D3328"/>
    <w:rsid w:val="008D39D8"/>
    <w:rsid w:val="008D6B6D"/>
    <w:rsid w:val="008E2B4A"/>
    <w:rsid w:val="008E337F"/>
    <w:rsid w:val="008E5DDC"/>
    <w:rsid w:val="008E6785"/>
    <w:rsid w:val="008E72D6"/>
    <w:rsid w:val="008E74DC"/>
    <w:rsid w:val="008F046A"/>
    <w:rsid w:val="008F0F97"/>
    <w:rsid w:val="008F53B9"/>
    <w:rsid w:val="008F7643"/>
    <w:rsid w:val="00902B3C"/>
    <w:rsid w:val="00903778"/>
    <w:rsid w:val="00904003"/>
    <w:rsid w:val="00907120"/>
    <w:rsid w:val="00912515"/>
    <w:rsid w:val="009125F9"/>
    <w:rsid w:val="00915B6A"/>
    <w:rsid w:val="00916B35"/>
    <w:rsid w:val="009176EC"/>
    <w:rsid w:val="00920616"/>
    <w:rsid w:val="00923533"/>
    <w:rsid w:val="00923E23"/>
    <w:rsid w:val="009240EF"/>
    <w:rsid w:val="009300C7"/>
    <w:rsid w:val="009351D9"/>
    <w:rsid w:val="00937BD1"/>
    <w:rsid w:val="00940337"/>
    <w:rsid w:val="00940F0C"/>
    <w:rsid w:val="009452A4"/>
    <w:rsid w:val="009466E6"/>
    <w:rsid w:val="00951319"/>
    <w:rsid w:val="00951685"/>
    <w:rsid w:val="0095171B"/>
    <w:rsid w:val="00953988"/>
    <w:rsid w:val="009541E4"/>
    <w:rsid w:val="00954F2D"/>
    <w:rsid w:val="00957276"/>
    <w:rsid w:val="00960179"/>
    <w:rsid w:val="00960753"/>
    <w:rsid w:val="009631DE"/>
    <w:rsid w:val="0096340C"/>
    <w:rsid w:val="00965165"/>
    <w:rsid w:val="009657E7"/>
    <w:rsid w:val="0096658B"/>
    <w:rsid w:val="00967066"/>
    <w:rsid w:val="00967255"/>
    <w:rsid w:val="009700D5"/>
    <w:rsid w:val="009808E1"/>
    <w:rsid w:val="009809EE"/>
    <w:rsid w:val="00981587"/>
    <w:rsid w:val="00982CB8"/>
    <w:rsid w:val="009849A2"/>
    <w:rsid w:val="00984A41"/>
    <w:rsid w:val="00985C17"/>
    <w:rsid w:val="009945D7"/>
    <w:rsid w:val="00997CC6"/>
    <w:rsid w:val="009A25AF"/>
    <w:rsid w:val="009A71DA"/>
    <w:rsid w:val="009A7BFC"/>
    <w:rsid w:val="009B374C"/>
    <w:rsid w:val="009B3967"/>
    <w:rsid w:val="009C30E5"/>
    <w:rsid w:val="009C3325"/>
    <w:rsid w:val="009C6691"/>
    <w:rsid w:val="009C6D67"/>
    <w:rsid w:val="009D2182"/>
    <w:rsid w:val="009D32DC"/>
    <w:rsid w:val="009D36B9"/>
    <w:rsid w:val="009D518F"/>
    <w:rsid w:val="009D5A44"/>
    <w:rsid w:val="009D6947"/>
    <w:rsid w:val="009E0378"/>
    <w:rsid w:val="009E1E39"/>
    <w:rsid w:val="009E2C22"/>
    <w:rsid w:val="009E3D26"/>
    <w:rsid w:val="009E5D51"/>
    <w:rsid w:val="009E65FA"/>
    <w:rsid w:val="009F14F5"/>
    <w:rsid w:val="009F17F0"/>
    <w:rsid w:val="009F304B"/>
    <w:rsid w:val="009F5CFA"/>
    <w:rsid w:val="009F5F1D"/>
    <w:rsid w:val="009F5FA4"/>
    <w:rsid w:val="009F6564"/>
    <w:rsid w:val="009F748B"/>
    <w:rsid w:val="00A045DA"/>
    <w:rsid w:val="00A04AF1"/>
    <w:rsid w:val="00A05295"/>
    <w:rsid w:val="00A06882"/>
    <w:rsid w:val="00A1054A"/>
    <w:rsid w:val="00A13427"/>
    <w:rsid w:val="00A15BD3"/>
    <w:rsid w:val="00A167C4"/>
    <w:rsid w:val="00A1718E"/>
    <w:rsid w:val="00A22919"/>
    <w:rsid w:val="00A243B8"/>
    <w:rsid w:val="00A26395"/>
    <w:rsid w:val="00A2651B"/>
    <w:rsid w:val="00A31ECF"/>
    <w:rsid w:val="00A350AF"/>
    <w:rsid w:val="00A35D0E"/>
    <w:rsid w:val="00A35D82"/>
    <w:rsid w:val="00A365E6"/>
    <w:rsid w:val="00A36D65"/>
    <w:rsid w:val="00A37653"/>
    <w:rsid w:val="00A421DD"/>
    <w:rsid w:val="00A454EC"/>
    <w:rsid w:val="00A45C73"/>
    <w:rsid w:val="00A500BE"/>
    <w:rsid w:val="00A519CC"/>
    <w:rsid w:val="00A60748"/>
    <w:rsid w:val="00A6082C"/>
    <w:rsid w:val="00A6234F"/>
    <w:rsid w:val="00A62BAE"/>
    <w:rsid w:val="00A62BDA"/>
    <w:rsid w:val="00A65418"/>
    <w:rsid w:val="00A66BC7"/>
    <w:rsid w:val="00A67037"/>
    <w:rsid w:val="00A71AF4"/>
    <w:rsid w:val="00A733B8"/>
    <w:rsid w:val="00A7435F"/>
    <w:rsid w:val="00A822DE"/>
    <w:rsid w:val="00A8394A"/>
    <w:rsid w:val="00A84A0F"/>
    <w:rsid w:val="00A85AC2"/>
    <w:rsid w:val="00A86C3E"/>
    <w:rsid w:val="00A91258"/>
    <w:rsid w:val="00A91D61"/>
    <w:rsid w:val="00A9201A"/>
    <w:rsid w:val="00A9202D"/>
    <w:rsid w:val="00A95301"/>
    <w:rsid w:val="00AA068D"/>
    <w:rsid w:val="00AA1B0F"/>
    <w:rsid w:val="00AA1CD6"/>
    <w:rsid w:val="00AA20C7"/>
    <w:rsid w:val="00AA2DD9"/>
    <w:rsid w:val="00AA2F64"/>
    <w:rsid w:val="00AA46FE"/>
    <w:rsid w:val="00AA6846"/>
    <w:rsid w:val="00AA6DF7"/>
    <w:rsid w:val="00AB0090"/>
    <w:rsid w:val="00AB5BC4"/>
    <w:rsid w:val="00AC14DF"/>
    <w:rsid w:val="00AC2BCF"/>
    <w:rsid w:val="00AC3EF5"/>
    <w:rsid w:val="00AC46EC"/>
    <w:rsid w:val="00AC4E50"/>
    <w:rsid w:val="00AC5BDA"/>
    <w:rsid w:val="00AC7898"/>
    <w:rsid w:val="00AC7FDF"/>
    <w:rsid w:val="00AD15A0"/>
    <w:rsid w:val="00AD4A39"/>
    <w:rsid w:val="00AD5457"/>
    <w:rsid w:val="00AD58DB"/>
    <w:rsid w:val="00AD6B5C"/>
    <w:rsid w:val="00AE2653"/>
    <w:rsid w:val="00AE53FA"/>
    <w:rsid w:val="00AE624B"/>
    <w:rsid w:val="00AF091A"/>
    <w:rsid w:val="00AF0ECB"/>
    <w:rsid w:val="00AF2502"/>
    <w:rsid w:val="00AF2753"/>
    <w:rsid w:val="00AF2CF8"/>
    <w:rsid w:val="00AF3E5A"/>
    <w:rsid w:val="00AF4B0A"/>
    <w:rsid w:val="00AF5FB5"/>
    <w:rsid w:val="00B02116"/>
    <w:rsid w:val="00B02F32"/>
    <w:rsid w:val="00B03668"/>
    <w:rsid w:val="00B04B40"/>
    <w:rsid w:val="00B059C0"/>
    <w:rsid w:val="00B05AB2"/>
    <w:rsid w:val="00B06F22"/>
    <w:rsid w:val="00B12F36"/>
    <w:rsid w:val="00B13A8C"/>
    <w:rsid w:val="00B144F7"/>
    <w:rsid w:val="00B20592"/>
    <w:rsid w:val="00B21237"/>
    <w:rsid w:val="00B22219"/>
    <w:rsid w:val="00B22A10"/>
    <w:rsid w:val="00B22BC2"/>
    <w:rsid w:val="00B234BE"/>
    <w:rsid w:val="00B23F88"/>
    <w:rsid w:val="00B260E7"/>
    <w:rsid w:val="00B275F9"/>
    <w:rsid w:val="00B3100E"/>
    <w:rsid w:val="00B31971"/>
    <w:rsid w:val="00B330E5"/>
    <w:rsid w:val="00B40B48"/>
    <w:rsid w:val="00B41196"/>
    <w:rsid w:val="00B412CF"/>
    <w:rsid w:val="00B44D29"/>
    <w:rsid w:val="00B47316"/>
    <w:rsid w:val="00B526E8"/>
    <w:rsid w:val="00B56581"/>
    <w:rsid w:val="00B5691E"/>
    <w:rsid w:val="00B572F5"/>
    <w:rsid w:val="00B5762E"/>
    <w:rsid w:val="00B57F6E"/>
    <w:rsid w:val="00B604E2"/>
    <w:rsid w:val="00B60557"/>
    <w:rsid w:val="00B60E3B"/>
    <w:rsid w:val="00B617C1"/>
    <w:rsid w:val="00B6226A"/>
    <w:rsid w:val="00B62BA1"/>
    <w:rsid w:val="00B6379F"/>
    <w:rsid w:val="00B66AAF"/>
    <w:rsid w:val="00B67E83"/>
    <w:rsid w:val="00B67F95"/>
    <w:rsid w:val="00B721D9"/>
    <w:rsid w:val="00B72217"/>
    <w:rsid w:val="00B73441"/>
    <w:rsid w:val="00B7364D"/>
    <w:rsid w:val="00B752D0"/>
    <w:rsid w:val="00B754A9"/>
    <w:rsid w:val="00B75F71"/>
    <w:rsid w:val="00B824C3"/>
    <w:rsid w:val="00B8254B"/>
    <w:rsid w:val="00B874B4"/>
    <w:rsid w:val="00B90E9C"/>
    <w:rsid w:val="00B91A58"/>
    <w:rsid w:val="00B930EB"/>
    <w:rsid w:val="00B95E31"/>
    <w:rsid w:val="00BA1889"/>
    <w:rsid w:val="00BA19DD"/>
    <w:rsid w:val="00BA36ED"/>
    <w:rsid w:val="00BA3D8D"/>
    <w:rsid w:val="00BA6E43"/>
    <w:rsid w:val="00BB08C5"/>
    <w:rsid w:val="00BB182D"/>
    <w:rsid w:val="00BB2ADB"/>
    <w:rsid w:val="00BB6206"/>
    <w:rsid w:val="00BC0C5E"/>
    <w:rsid w:val="00BC137A"/>
    <w:rsid w:val="00BD00D6"/>
    <w:rsid w:val="00BD09E9"/>
    <w:rsid w:val="00BD18B6"/>
    <w:rsid w:val="00BD2CC8"/>
    <w:rsid w:val="00BD40A5"/>
    <w:rsid w:val="00BD6995"/>
    <w:rsid w:val="00BE0291"/>
    <w:rsid w:val="00BE3D63"/>
    <w:rsid w:val="00BE49ED"/>
    <w:rsid w:val="00BE577F"/>
    <w:rsid w:val="00BE5E24"/>
    <w:rsid w:val="00BE6CE9"/>
    <w:rsid w:val="00BE7A26"/>
    <w:rsid w:val="00BF45CD"/>
    <w:rsid w:val="00BF5C04"/>
    <w:rsid w:val="00BF6EB8"/>
    <w:rsid w:val="00C02AE7"/>
    <w:rsid w:val="00C05FF4"/>
    <w:rsid w:val="00C135E6"/>
    <w:rsid w:val="00C13C02"/>
    <w:rsid w:val="00C15649"/>
    <w:rsid w:val="00C156BB"/>
    <w:rsid w:val="00C162AD"/>
    <w:rsid w:val="00C166D0"/>
    <w:rsid w:val="00C20C5D"/>
    <w:rsid w:val="00C22687"/>
    <w:rsid w:val="00C22DE3"/>
    <w:rsid w:val="00C23974"/>
    <w:rsid w:val="00C23AED"/>
    <w:rsid w:val="00C23F51"/>
    <w:rsid w:val="00C25692"/>
    <w:rsid w:val="00C25D72"/>
    <w:rsid w:val="00C310BA"/>
    <w:rsid w:val="00C345BE"/>
    <w:rsid w:val="00C3606A"/>
    <w:rsid w:val="00C431DE"/>
    <w:rsid w:val="00C46420"/>
    <w:rsid w:val="00C50C05"/>
    <w:rsid w:val="00C52F17"/>
    <w:rsid w:val="00C5399A"/>
    <w:rsid w:val="00C575B1"/>
    <w:rsid w:val="00C625E7"/>
    <w:rsid w:val="00C62C9A"/>
    <w:rsid w:val="00C633AF"/>
    <w:rsid w:val="00C63673"/>
    <w:rsid w:val="00C654A7"/>
    <w:rsid w:val="00C665F8"/>
    <w:rsid w:val="00C67ACA"/>
    <w:rsid w:val="00C67F70"/>
    <w:rsid w:val="00C70531"/>
    <w:rsid w:val="00C70F40"/>
    <w:rsid w:val="00C727B2"/>
    <w:rsid w:val="00C7337D"/>
    <w:rsid w:val="00C742C4"/>
    <w:rsid w:val="00C75760"/>
    <w:rsid w:val="00C76917"/>
    <w:rsid w:val="00C7693F"/>
    <w:rsid w:val="00C839FB"/>
    <w:rsid w:val="00C86C68"/>
    <w:rsid w:val="00C90E6A"/>
    <w:rsid w:val="00C96569"/>
    <w:rsid w:val="00CA0F49"/>
    <w:rsid w:val="00CB2E82"/>
    <w:rsid w:val="00CB6F8F"/>
    <w:rsid w:val="00CB74A1"/>
    <w:rsid w:val="00CB7EE0"/>
    <w:rsid w:val="00CC045D"/>
    <w:rsid w:val="00CC2B6B"/>
    <w:rsid w:val="00CC4685"/>
    <w:rsid w:val="00CC5044"/>
    <w:rsid w:val="00CC5F9C"/>
    <w:rsid w:val="00CD03C7"/>
    <w:rsid w:val="00CD1014"/>
    <w:rsid w:val="00CD2C86"/>
    <w:rsid w:val="00CD547F"/>
    <w:rsid w:val="00CD6013"/>
    <w:rsid w:val="00CD6B77"/>
    <w:rsid w:val="00CD6BEA"/>
    <w:rsid w:val="00CE1F0E"/>
    <w:rsid w:val="00CE7918"/>
    <w:rsid w:val="00CF1AF2"/>
    <w:rsid w:val="00CF7A7C"/>
    <w:rsid w:val="00D01415"/>
    <w:rsid w:val="00D03735"/>
    <w:rsid w:val="00D04C04"/>
    <w:rsid w:val="00D05801"/>
    <w:rsid w:val="00D06CDE"/>
    <w:rsid w:val="00D0738A"/>
    <w:rsid w:val="00D07908"/>
    <w:rsid w:val="00D10915"/>
    <w:rsid w:val="00D12A46"/>
    <w:rsid w:val="00D138C8"/>
    <w:rsid w:val="00D15F9B"/>
    <w:rsid w:val="00D1657E"/>
    <w:rsid w:val="00D16E55"/>
    <w:rsid w:val="00D22271"/>
    <w:rsid w:val="00D230FC"/>
    <w:rsid w:val="00D2326A"/>
    <w:rsid w:val="00D24AF0"/>
    <w:rsid w:val="00D2543B"/>
    <w:rsid w:val="00D25964"/>
    <w:rsid w:val="00D32A61"/>
    <w:rsid w:val="00D33D68"/>
    <w:rsid w:val="00D36740"/>
    <w:rsid w:val="00D371FF"/>
    <w:rsid w:val="00D4135C"/>
    <w:rsid w:val="00D4429F"/>
    <w:rsid w:val="00D4505D"/>
    <w:rsid w:val="00D45262"/>
    <w:rsid w:val="00D45C71"/>
    <w:rsid w:val="00D46EF4"/>
    <w:rsid w:val="00D500FC"/>
    <w:rsid w:val="00D5072E"/>
    <w:rsid w:val="00D51371"/>
    <w:rsid w:val="00D51EAB"/>
    <w:rsid w:val="00D52617"/>
    <w:rsid w:val="00D613A6"/>
    <w:rsid w:val="00D63BB4"/>
    <w:rsid w:val="00D66523"/>
    <w:rsid w:val="00D72566"/>
    <w:rsid w:val="00D72D14"/>
    <w:rsid w:val="00D758B1"/>
    <w:rsid w:val="00D758DC"/>
    <w:rsid w:val="00D77918"/>
    <w:rsid w:val="00D80F93"/>
    <w:rsid w:val="00D83074"/>
    <w:rsid w:val="00D850F4"/>
    <w:rsid w:val="00D868AB"/>
    <w:rsid w:val="00D8755B"/>
    <w:rsid w:val="00D91E78"/>
    <w:rsid w:val="00D921F9"/>
    <w:rsid w:val="00D92969"/>
    <w:rsid w:val="00D93273"/>
    <w:rsid w:val="00D93730"/>
    <w:rsid w:val="00D95B54"/>
    <w:rsid w:val="00D95E74"/>
    <w:rsid w:val="00D96CAF"/>
    <w:rsid w:val="00D97D84"/>
    <w:rsid w:val="00DA0E19"/>
    <w:rsid w:val="00DA3099"/>
    <w:rsid w:val="00DA3FF7"/>
    <w:rsid w:val="00DB42FB"/>
    <w:rsid w:val="00DB6D7D"/>
    <w:rsid w:val="00DC1A0D"/>
    <w:rsid w:val="00DC1A74"/>
    <w:rsid w:val="00DC3867"/>
    <w:rsid w:val="00DC617C"/>
    <w:rsid w:val="00DC6520"/>
    <w:rsid w:val="00DC7CF9"/>
    <w:rsid w:val="00DD29AF"/>
    <w:rsid w:val="00DD3F22"/>
    <w:rsid w:val="00DD464A"/>
    <w:rsid w:val="00DD465B"/>
    <w:rsid w:val="00DD7F5F"/>
    <w:rsid w:val="00DE2B59"/>
    <w:rsid w:val="00DE4A3D"/>
    <w:rsid w:val="00DE4F12"/>
    <w:rsid w:val="00DE6244"/>
    <w:rsid w:val="00DE6598"/>
    <w:rsid w:val="00DF0341"/>
    <w:rsid w:val="00DF4737"/>
    <w:rsid w:val="00DF5F40"/>
    <w:rsid w:val="00DF77E0"/>
    <w:rsid w:val="00E057ED"/>
    <w:rsid w:val="00E06C19"/>
    <w:rsid w:val="00E07855"/>
    <w:rsid w:val="00E14B4C"/>
    <w:rsid w:val="00E15022"/>
    <w:rsid w:val="00E2526A"/>
    <w:rsid w:val="00E30049"/>
    <w:rsid w:val="00E31EDD"/>
    <w:rsid w:val="00E36555"/>
    <w:rsid w:val="00E436E3"/>
    <w:rsid w:val="00E454A3"/>
    <w:rsid w:val="00E4621D"/>
    <w:rsid w:val="00E51137"/>
    <w:rsid w:val="00E60235"/>
    <w:rsid w:val="00E6076A"/>
    <w:rsid w:val="00E6182C"/>
    <w:rsid w:val="00E62D26"/>
    <w:rsid w:val="00E637CC"/>
    <w:rsid w:val="00E64E6A"/>
    <w:rsid w:val="00E65478"/>
    <w:rsid w:val="00E65863"/>
    <w:rsid w:val="00E67322"/>
    <w:rsid w:val="00E7271C"/>
    <w:rsid w:val="00E73569"/>
    <w:rsid w:val="00E736D7"/>
    <w:rsid w:val="00E7478C"/>
    <w:rsid w:val="00E747E2"/>
    <w:rsid w:val="00E75FE2"/>
    <w:rsid w:val="00E7759E"/>
    <w:rsid w:val="00E8267E"/>
    <w:rsid w:val="00E829CF"/>
    <w:rsid w:val="00E82C3F"/>
    <w:rsid w:val="00E84CBF"/>
    <w:rsid w:val="00E86D5A"/>
    <w:rsid w:val="00E915D6"/>
    <w:rsid w:val="00E9248E"/>
    <w:rsid w:val="00E9351A"/>
    <w:rsid w:val="00E94026"/>
    <w:rsid w:val="00E95560"/>
    <w:rsid w:val="00E95D42"/>
    <w:rsid w:val="00E96DB7"/>
    <w:rsid w:val="00E976EA"/>
    <w:rsid w:val="00EA06BF"/>
    <w:rsid w:val="00EA42DD"/>
    <w:rsid w:val="00EA7040"/>
    <w:rsid w:val="00EA7145"/>
    <w:rsid w:val="00EB16F9"/>
    <w:rsid w:val="00EB283F"/>
    <w:rsid w:val="00EB617E"/>
    <w:rsid w:val="00EC1C8E"/>
    <w:rsid w:val="00EC21E8"/>
    <w:rsid w:val="00EC2A34"/>
    <w:rsid w:val="00EC4D1F"/>
    <w:rsid w:val="00EC5869"/>
    <w:rsid w:val="00ED125D"/>
    <w:rsid w:val="00ED36D7"/>
    <w:rsid w:val="00ED3C32"/>
    <w:rsid w:val="00ED5820"/>
    <w:rsid w:val="00EE41C6"/>
    <w:rsid w:val="00EE6C0C"/>
    <w:rsid w:val="00EF1B0E"/>
    <w:rsid w:val="00EF25F1"/>
    <w:rsid w:val="00EF2B60"/>
    <w:rsid w:val="00EF3D0F"/>
    <w:rsid w:val="00EF3FA5"/>
    <w:rsid w:val="00EF4A3C"/>
    <w:rsid w:val="00F0021D"/>
    <w:rsid w:val="00F00650"/>
    <w:rsid w:val="00F00E0C"/>
    <w:rsid w:val="00F0266C"/>
    <w:rsid w:val="00F02E45"/>
    <w:rsid w:val="00F02E68"/>
    <w:rsid w:val="00F0744A"/>
    <w:rsid w:val="00F1217B"/>
    <w:rsid w:val="00F1220A"/>
    <w:rsid w:val="00F12BE7"/>
    <w:rsid w:val="00F13368"/>
    <w:rsid w:val="00F13A71"/>
    <w:rsid w:val="00F14826"/>
    <w:rsid w:val="00F20664"/>
    <w:rsid w:val="00F2112A"/>
    <w:rsid w:val="00F217FA"/>
    <w:rsid w:val="00F227DC"/>
    <w:rsid w:val="00F302DC"/>
    <w:rsid w:val="00F3385C"/>
    <w:rsid w:val="00F37BD3"/>
    <w:rsid w:val="00F40008"/>
    <w:rsid w:val="00F40138"/>
    <w:rsid w:val="00F40CFC"/>
    <w:rsid w:val="00F45138"/>
    <w:rsid w:val="00F45521"/>
    <w:rsid w:val="00F464D8"/>
    <w:rsid w:val="00F4652F"/>
    <w:rsid w:val="00F469DD"/>
    <w:rsid w:val="00F50A5C"/>
    <w:rsid w:val="00F51BAC"/>
    <w:rsid w:val="00F53890"/>
    <w:rsid w:val="00F543EA"/>
    <w:rsid w:val="00F56A6A"/>
    <w:rsid w:val="00F63EE4"/>
    <w:rsid w:val="00F653B7"/>
    <w:rsid w:val="00F726EE"/>
    <w:rsid w:val="00F73231"/>
    <w:rsid w:val="00F770DA"/>
    <w:rsid w:val="00F831C9"/>
    <w:rsid w:val="00F852BB"/>
    <w:rsid w:val="00F867B5"/>
    <w:rsid w:val="00F933A9"/>
    <w:rsid w:val="00F94440"/>
    <w:rsid w:val="00F94EFB"/>
    <w:rsid w:val="00FA239E"/>
    <w:rsid w:val="00FA3EB1"/>
    <w:rsid w:val="00FA4E36"/>
    <w:rsid w:val="00FA5AD2"/>
    <w:rsid w:val="00FB0061"/>
    <w:rsid w:val="00FB0575"/>
    <w:rsid w:val="00FB067C"/>
    <w:rsid w:val="00FB34E7"/>
    <w:rsid w:val="00FB4947"/>
    <w:rsid w:val="00FB4DAA"/>
    <w:rsid w:val="00FB6969"/>
    <w:rsid w:val="00FB7A28"/>
    <w:rsid w:val="00FC0A56"/>
    <w:rsid w:val="00FC2FE5"/>
    <w:rsid w:val="00FC50D8"/>
    <w:rsid w:val="00FC5FD1"/>
    <w:rsid w:val="00FC73A3"/>
    <w:rsid w:val="00FD1A07"/>
    <w:rsid w:val="00FD3F3D"/>
    <w:rsid w:val="00FD4597"/>
    <w:rsid w:val="00FD5241"/>
    <w:rsid w:val="00FE204A"/>
    <w:rsid w:val="00FE3D70"/>
    <w:rsid w:val="00FE54EE"/>
    <w:rsid w:val="00FF0648"/>
    <w:rsid w:val="00FF0BAD"/>
    <w:rsid w:val="00FF15A3"/>
    <w:rsid w:val="00FF2EDD"/>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1313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4B29A4"/>
    <w:pPr>
      <w:keepNext/>
      <w:spacing w:line="360" w:lineRule="auto"/>
      <w:jc w:val="center"/>
      <w:outlineLvl w:val="0"/>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C77A8"/>
    <w:pPr>
      <w:ind w:left="720"/>
      <w:contextualSpacing/>
    </w:pPr>
  </w:style>
  <w:style w:type="character" w:styleId="Hipersaitas">
    <w:name w:val="Hyperlink"/>
    <w:basedOn w:val="Numatytasispastraiposriftas"/>
    <w:uiPriority w:val="99"/>
    <w:unhideWhenUsed/>
    <w:rsid w:val="00723F68"/>
    <w:rPr>
      <w:color w:val="0000FF" w:themeColor="hyperlink"/>
      <w:u w:val="single"/>
    </w:rPr>
  </w:style>
  <w:style w:type="character" w:customStyle="1" w:styleId="Antrat1Diagrama">
    <w:name w:val="Antraštė 1 Diagrama"/>
    <w:basedOn w:val="Numatytasispastraiposriftas"/>
    <w:link w:val="Antrat1"/>
    <w:uiPriority w:val="99"/>
    <w:rsid w:val="004B29A4"/>
    <w:rPr>
      <w:rFonts w:ascii="Times New Roman" w:eastAsia="Times New Roman" w:hAnsi="Times New Roman" w:cs="Times New Roman"/>
      <w:b/>
      <w:sz w:val="28"/>
      <w:szCs w:val="24"/>
    </w:rPr>
  </w:style>
  <w:style w:type="table" w:styleId="Lentelstinklelis">
    <w:name w:val="Table Grid"/>
    <w:basedOn w:val="prastojilentel"/>
    <w:rsid w:val="00B60E3B"/>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qFormat/>
    <w:rsid w:val="006421C7"/>
    <w:rPr>
      <w:rFonts w:cs="Times New Roman"/>
      <w:b/>
      <w:bCs/>
    </w:rPr>
  </w:style>
  <w:style w:type="paragraph" w:styleId="prastasistinklapis">
    <w:name w:val="Normal (Web)"/>
    <w:basedOn w:val="prastasis"/>
    <w:uiPriority w:val="99"/>
    <w:rsid w:val="006421C7"/>
    <w:pPr>
      <w:spacing w:before="100" w:beforeAutospacing="1" w:after="100" w:afterAutospacing="1"/>
    </w:pPr>
    <w:rPr>
      <w:lang w:eastAsia="lt-LT"/>
    </w:rPr>
  </w:style>
  <w:style w:type="paragraph" w:customStyle="1" w:styleId="Sraopastraipa1">
    <w:name w:val="Sąrašo pastraipa1"/>
    <w:basedOn w:val="prastasis"/>
    <w:rsid w:val="000E24D2"/>
    <w:pPr>
      <w:spacing w:after="200" w:line="276" w:lineRule="auto"/>
      <w:ind w:left="720"/>
      <w:contextualSpacing/>
      <w:jc w:val="both"/>
    </w:pPr>
    <w:rPr>
      <w:rFonts w:ascii="Calibri" w:hAnsi="Calibri"/>
      <w:sz w:val="20"/>
      <w:szCs w:val="20"/>
    </w:rPr>
  </w:style>
  <w:style w:type="paragraph" w:styleId="Antrats">
    <w:name w:val="header"/>
    <w:basedOn w:val="prastasis"/>
    <w:link w:val="AntratsDiagrama"/>
    <w:uiPriority w:val="99"/>
    <w:unhideWhenUsed/>
    <w:rsid w:val="0025309D"/>
    <w:pPr>
      <w:tabs>
        <w:tab w:val="center" w:pos="4819"/>
        <w:tab w:val="right" w:pos="9638"/>
      </w:tabs>
    </w:pPr>
  </w:style>
  <w:style w:type="character" w:customStyle="1" w:styleId="AntratsDiagrama">
    <w:name w:val="Antraštės Diagrama"/>
    <w:basedOn w:val="Numatytasispastraiposriftas"/>
    <w:link w:val="Antrats"/>
    <w:uiPriority w:val="99"/>
    <w:rsid w:val="0025309D"/>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5309D"/>
    <w:pPr>
      <w:tabs>
        <w:tab w:val="center" w:pos="4819"/>
        <w:tab w:val="right" w:pos="9638"/>
      </w:tabs>
    </w:pPr>
  </w:style>
  <w:style w:type="character" w:customStyle="1" w:styleId="PoratDiagrama">
    <w:name w:val="Poraštė Diagrama"/>
    <w:basedOn w:val="Numatytasispastraiposriftas"/>
    <w:link w:val="Porat"/>
    <w:uiPriority w:val="99"/>
    <w:rsid w:val="0025309D"/>
    <w:rPr>
      <w:rFonts w:ascii="Times New Roman" w:eastAsia="Times New Roman" w:hAnsi="Times New Roman" w:cs="Times New Roman"/>
      <w:sz w:val="24"/>
      <w:szCs w:val="24"/>
    </w:rPr>
  </w:style>
  <w:style w:type="paragraph" w:styleId="Betarp">
    <w:name w:val="No Spacing"/>
    <w:link w:val="BetarpDiagrama"/>
    <w:uiPriority w:val="1"/>
    <w:qFormat/>
    <w:rsid w:val="00610EC6"/>
    <w:pPr>
      <w:spacing w:after="0" w:line="240" w:lineRule="auto"/>
    </w:pPr>
  </w:style>
  <w:style w:type="character" w:customStyle="1" w:styleId="main">
    <w:name w:val="main"/>
    <w:basedOn w:val="Numatytasispastraiposriftas"/>
    <w:rsid w:val="000415F4"/>
  </w:style>
  <w:style w:type="character" w:customStyle="1" w:styleId="BetarpDiagrama">
    <w:name w:val="Be tarpų Diagrama"/>
    <w:basedOn w:val="Numatytasispastraiposriftas"/>
    <w:link w:val="Betarp"/>
    <w:uiPriority w:val="1"/>
    <w:locked/>
    <w:rsid w:val="00E31EDD"/>
  </w:style>
  <w:style w:type="paragraph" w:styleId="Debesliotekstas">
    <w:name w:val="Balloon Text"/>
    <w:basedOn w:val="prastasis"/>
    <w:link w:val="DebesliotekstasDiagrama"/>
    <w:uiPriority w:val="99"/>
    <w:semiHidden/>
    <w:unhideWhenUsed/>
    <w:rsid w:val="00E31ED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1EDD"/>
    <w:rPr>
      <w:rFonts w:ascii="Tahoma" w:eastAsia="Times New Roman" w:hAnsi="Tahoma" w:cs="Tahoma"/>
      <w:sz w:val="16"/>
      <w:szCs w:val="16"/>
    </w:rPr>
  </w:style>
  <w:style w:type="table" w:customStyle="1" w:styleId="Lentelstinklelis1">
    <w:name w:val="Lentelės tinklelis1"/>
    <w:basedOn w:val="prastojilentel"/>
    <w:uiPriority w:val="59"/>
    <w:rsid w:val="00B06F22"/>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27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01296">
      <w:bodyDiv w:val="1"/>
      <w:marLeft w:val="0"/>
      <w:marRight w:val="0"/>
      <w:marTop w:val="0"/>
      <w:marBottom w:val="0"/>
      <w:divBdr>
        <w:top w:val="none" w:sz="0" w:space="0" w:color="auto"/>
        <w:left w:val="none" w:sz="0" w:space="0" w:color="auto"/>
        <w:bottom w:val="none" w:sz="0" w:space="0" w:color="auto"/>
        <w:right w:val="none" w:sz="0" w:space="0" w:color="auto"/>
      </w:divBdr>
    </w:div>
    <w:div w:id="222496803">
      <w:bodyDiv w:val="1"/>
      <w:marLeft w:val="0"/>
      <w:marRight w:val="0"/>
      <w:marTop w:val="0"/>
      <w:marBottom w:val="0"/>
      <w:divBdr>
        <w:top w:val="none" w:sz="0" w:space="0" w:color="auto"/>
        <w:left w:val="none" w:sz="0" w:space="0" w:color="auto"/>
        <w:bottom w:val="none" w:sz="0" w:space="0" w:color="auto"/>
        <w:right w:val="none" w:sz="0" w:space="0" w:color="auto"/>
      </w:divBdr>
    </w:div>
    <w:div w:id="395468898">
      <w:bodyDiv w:val="1"/>
      <w:marLeft w:val="0"/>
      <w:marRight w:val="0"/>
      <w:marTop w:val="0"/>
      <w:marBottom w:val="0"/>
      <w:divBdr>
        <w:top w:val="none" w:sz="0" w:space="0" w:color="auto"/>
        <w:left w:val="none" w:sz="0" w:space="0" w:color="auto"/>
        <w:bottom w:val="none" w:sz="0" w:space="0" w:color="auto"/>
        <w:right w:val="none" w:sz="0" w:space="0" w:color="auto"/>
      </w:divBdr>
    </w:div>
    <w:div w:id="716204099">
      <w:bodyDiv w:val="1"/>
      <w:marLeft w:val="0"/>
      <w:marRight w:val="0"/>
      <w:marTop w:val="0"/>
      <w:marBottom w:val="0"/>
      <w:divBdr>
        <w:top w:val="none" w:sz="0" w:space="0" w:color="auto"/>
        <w:left w:val="none" w:sz="0" w:space="0" w:color="auto"/>
        <w:bottom w:val="none" w:sz="0" w:space="0" w:color="auto"/>
        <w:right w:val="none" w:sz="0" w:space="0" w:color="auto"/>
      </w:divBdr>
    </w:div>
    <w:div w:id="1183327455">
      <w:bodyDiv w:val="1"/>
      <w:marLeft w:val="0"/>
      <w:marRight w:val="0"/>
      <w:marTop w:val="0"/>
      <w:marBottom w:val="0"/>
      <w:divBdr>
        <w:top w:val="none" w:sz="0" w:space="0" w:color="auto"/>
        <w:left w:val="none" w:sz="0" w:space="0" w:color="auto"/>
        <w:bottom w:val="none" w:sz="0" w:space="0" w:color="auto"/>
        <w:right w:val="none" w:sz="0" w:space="0" w:color="auto"/>
      </w:divBdr>
    </w:div>
    <w:div w:id="1368796695">
      <w:bodyDiv w:val="1"/>
      <w:marLeft w:val="0"/>
      <w:marRight w:val="0"/>
      <w:marTop w:val="0"/>
      <w:marBottom w:val="0"/>
      <w:divBdr>
        <w:top w:val="none" w:sz="0" w:space="0" w:color="auto"/>
        <w:left w:val="none" w:sz="0" w:space="0" w:color="auto"/>
        <w:bottom w:val="none" w:sz="0" w:space="0" w:color="auto"/>
        <w:right w:val="none" w:sz="0" w:space="0" w:color="auto"/>
      </w:divBdr>
    </w:div>
    <w:div w:id="207777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bartuv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tuv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41FF-1F2F-42EA-BBA6-7D4C0D35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3944</Words>
  <Characters>22482</Characters>
  <Application>Microsoft Office Word</Application>
  <DocSecurity>0</DocSecurity>
  <Lines>187</Lines>
  <Paragraphs>52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2</cp:revision>
  <cp:lastPrinted>2014-02-13T08:50:00Z</cp:lastPrinted>
  <dcterms:created xsi:type="dcterms:W3CDTF">2015-11-13T17:50:00Z</dcterms:created>
  <dcterms:modified xsi:type="dcterms:W3CDTF">2015-11-13T17:50:00Z</dcterms:modified>
</cp:coreProperties>
</file>