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1AB415" w14:textId="77777777" w:rsidR="00377A50" w:rsidRPr="004349AD" w:rsidRDefault="00031C5C" w:rsidP="00031C5C">
      <w:pPr>
        <w:keepLines/>
        <w:tabs>
          <w:tab w:val="left" w:pos="7020"/>
        </w:tabs>
        <w:suppressAutoHyphens/>
        <w:autoSpaceDN w:val="0"/>
        <w:jc w:val="center"/>
        <w:textAlignment w:val="baseline"/>
        <w:rPr>
          <w:b/>
          <w:bCs/>
        </w:rPr>
      </w:pPr>
      <w:r w:rsidRPr="004349AD">
        <w:rPr>
          <w:b/>
          <w:bCs/>
        </w:rPr>
        <w:t>Skuodo Bartuvos progimnazijos</w:t>
      </w:r>
    </w:p>
    <w:p w14:paraId="567B8E53" w14:textId="77777777" w:rsidR="00377A50" w:rsidRPr="004349AD" w:rsidRDefault="00377A50" w:rsidP="00031C5C">
      <w:pPr>
        <w:keepLines/>
        <w:tabs>
          <w:tab w:val="left" w:pos="7020"/>
        </w:tabs>
        <w:suppressAutoHyphens/>
        <w:autoSpaceDN w:val="0"/>
        <w:textAlignment w:val="baseline"/>
        <w:rPr>
          <w:b/>
          <w:bCs/>
        </w:rPr>
      </w:pPr>
    </w:p>
    <w:p w14:paraId="5D0FFA5D" w14:textId="77777777" w:rsidR="00377A50" w:rsidRPr="004349AD" w:rsidRDefault="00377A50" w:rsidP="00031C5C">
      <w:pPr>
        <w:keepLines/>
        <w:tabs>
          <w:tab w:val="left" w:pos="7020"/>
        </w:tabs>
        <w:suppressAutoHyphens/>
        <w:autoSpaceDN w:val="0"/>
        <w:jc w:val="center"/>
        <w:textAlignment w:val="baseline"/>
        <w:rPr>
          <w:b/>
          <w:bCs/>
        </w:rPr>
      </w:pPr>
      <w:r w:rsidRPr="004349AD">
        <w:rPr>
          <w:b/>
          <w:bCs/>
        </w:rPr>
        <w:t>20</w:t>
      </w:r>
      <w:r w:rsidR="00031C5C" w:rsidRPr="004349AD">
        <w:rPr>
          <w:b/>
          <w:bCs/>
        </w:rPr>
        <w:t>19</w:t>
      </w:r>
      <w:r w:rsidRPr="004349AD">
        <w:rPr>
          <w:b/>
          <w:bCs/>
        </w:rPr>
        <w:t xml:space="preserve"> METŲ VEIKLOS ATASKAITA</w:t>
      </w:r>
    </w:p>
    <w:p w14:paraId="4904B76C" w14:textId="77777777" w:rsidR="00031C5C" w:rsidRPr="004349AD" w:rsidRDefault="00031C5C" w:rsidP="00031C5C">
      <w:pPr>
        <w:keepLines/>
        <w:tabs>
          <w:tab w:val="left" w:pos="7020"/>
        </w:tabs>
        <w:suppressAutoHyphens/>
        <w:autoSpaceDN w:val="0"/>
        <w:jc w:val="center"/>
        <w:textAlignment w:val="baseline"/>
        <w:rPr>
          <w:b/>
          <w:bCs/>
        </w:rPr>
      </w:pPr>
    </w:p>
    <w:p w14:paraId="54FD8AD1" w14:textId="77777777" w:rsidR="00377A50" w:rsidRPr="004349AD" w:rsidRDefault="00031C5C" w:rsidP="00031C5C">
      <w:pPr>
        <w:suppressAutoHyphens/>
        <w:autoSpaceDN w:val="0"/>
        <w:jc w:val="center"/>
        <w:textAlignment w:val="baseline"/>
      </w:pPr>
      <w:r w:rsidRPr="004349AD">
        <w:t>2020-02-20</w:t>
      </w:r>
    </w:p>
    <w:p w14:paraId="1DC352F0" w14:textId="77777777" w:rsidR="00377A50" w:rsidRPr="004349AD" w:rsidRDefault="00031C5C" w:rsidP="00031C5C">
      <w:pPr>
        <w:suppressAutoHyphens/>
        <w:autoSpaceDN w:val="0"/>
        <w:jc w:val="center"/>
        <w:textAlignment w:val="baseline"/>
      </w:pPr>
      <w:r w:rsidRPr="004349AD">
        <w:t>Skuodas</w:t>
      </w:r>
    </w:p>
    <w:p w14:paraId="695180F3" w14:textId="77777777" w:rsidR="00377A50" w:rsidRPr="004349AD" w:rsidRDefault="00377A50" w:rsidP="001A028A">
      <w:pPr>
        <w:suppressAutoHyphens/>
        <w:autoSpaceDN w:val="0"/>
        <w:textAlignment w:val="baseline"/>
        <w:rPr>
          <w:b/>
        </w:rPr>
      </w:pPr>
    </w:p>
    <w:p w14:paraId="76CCDA38" w14:textId="77777777" w:rsidR="00377A50" w:rsidRPr="004349AD" w:rsidRDefault="00377A50" w:rsidP="00031C5C">
      <w:pPr>
        <w:suppressAutoHyphens/>
        <w:autoSpaceDN w:val="0"/>
        <w:jc w:val="center"/>
        <w:textAlignment w:val="baseline"/>
        <w:rPr>
          <w:b/>
        </w:rPr>
      </w:pPr>
      <w:r w:rsidRPr="004349AD">
        <w:rPr>
          <w:b/>
        </w:rPr>
        <w:t>VADOVO ŽODIS</w:t>
      </w:r>
    </w:p>
    <w:p w14:paraId="2BDC7E6C" w14:textId="77777777" w:rsidR="00377A50" w:rsidRPr="004349AD" w:rsidRDefault="00377A50" w:rsidP="00031C5C">
      <w:pPr>
        <w:suppressAutoHyphens/>
        <w:autoSpaceDN w:val="0"/>
        <w:jc w:val="center"/>
        <w:textAlignment w:val="baseline"/>
        <w:rPr>
          <w:b/>
        </w:rPr>
      </w:pPr>
    </w:p>
    <w:p w14:paraId="44EAB440" w14:textId="77777777" w:rsidR="004774A0" w:rsidRPr="004349AD" w:rsidRDefault="004774A0" w:rsidP="004774A0">
      <w:pPr>
        <w:pStyle w:val="Default"/>
        <w:spacing w:after="27"/>
        <w:ind w:firstLine="1276"/>
        <w:jc w:val="both"/>
        <w:rPr>
          <w:color w:val="auto"/>
        </w:rPr>
      </w:pPr>
      <w:r w:rsidRPr="004349AD">
        <w:rPr>
          <w:color w:val="auto"/>
        </w:rPr>
        <w:t>Progimnazijos veiklos sritis – švietimas. Progimnazijos pagrindinė veiklos rūšis – pagrindinis ugdymas, kitos švietimo veiklos rūšys – ikimokyklinis, priešmokyklinis, pradinis ugdymas, sportinis ir rekreacinis, kultūrinis švietimas, švietimui būdingų paslaugų veikla. Progimnazija organizuoja mokinių, turinčių didelių ir labai didelių specialiųjų ugdymosi poreikių ugdymą švietimo ir mokslo ministro nustatyta tvarka. Progimnazija išduoda mokymosi pasiekimus įteisinančius dokumentus: pradinio ugdymo pasiekimų, pradinio išsilavinimo,</w:t>
      </w:r>
      <w:r w:rsidR="004349AD">
        <w:rPr>
          <w:color w:val="auto"/>
        </w:rPr>
        <w:t xml:space="preserve"> mokymosi pasiekimų pažymėjimus,</w:t>
      </w:r>
      <w:r w:rsidRPr="004349AD">
        <w:rPr>
          <w:color w:val="auto"/>
        </w:rPr>
        <w:t xml:space="preserve"> pažymėjimą baigusiems pagrindinio ugdymo programos pirmąją dalį.</w:t>
      </w:r>
    </w:p>
    <w:p w14:paraId="7B11CBDF" w14:textId="77777777" w:rsidR="004349AD" w:rsidRPr="004349AD" w:rsidRDefault="004349AD" w:rsidP="004349AD">
      <w:pPr>
        <w:ind w:firstLine="1276"/>
        <w:jc w:val="both"/>
      </w:pPr>
      <w:r w:rsidRPr="004349AD">
        <w:t>2019 metais progimnazijos bendruomenė, vykdydama Lietuvos Respublikos ir Skuodo rajono savivaldybės švietimo politikos nuostatas, nuosekliai įgyvendino progimnazijos strateginio, metinio veiklos bei ugdymo planų tikslus ir uždavinius. Vienas iš jų, be abejo, buvo didžiausias 2019 m. iššūkis – Skuodo rajono Lenkimų Simono Daukanto mokyklos-daugiafunkcio centro prijungimas. Nuo 2019-09-01 jis tapo Skuodo Bartuvos progimnazijos Lenkimų Simono Daukanto mokyklos-daugiafunkcio centro skyrius. Dabar Skuodo Bartuvos progimnazija papildomai vykdo ik</w:t>
      </w:r>
      <w:r>
        <w:t xml:space="preserve">imokyklinio ugdymo programą ir </w:t>
      </w:r>
      <w:r w:rsidRPr="004349AD">
        <w:t xml:space="preserve">teikia daugiafunkcio centro numatytų veiklų paslaugas. Parengti ir patvirtinti visi reikiami </w:t>
      </w:r>
      <w:r w:rsidR="00067759">
        <w:t xml:space="preserve">įstaigų reorganizavimo </w:t>
      </w:r>
      <w:r w:rsidRPr="004349AD">
        <w:t>dokumentai, e</w:t>
      </w:r>
      <w:r w:rsidR="00067759">
        <w:t>tatų sąrašai, pareigybių aprašymai</w:t>
      </w:r>
      <w:r w:rsidRPr="004349AD">
        <w:t xml:space="preserve">, </w:t>
      </w:r>
      <w:r w:rsidR="00067759">
        <w:t xml:space="preserve">sudarytos ir </w:t>
      </w:r>
      <w:r w:rsidRPr="004349AD">
        <w:t xml:space="preserve">pasirašytos </w:t>
      </w:r>
      <w:r w:rsidR="00067759">
        <w:t xml:space="preserve">naujos </w:t>
      </w:r>
      <w:r w:rsidRPr="004349AD">
        <w:t xml:space="preserve">darbo sutartys, prekių ir paslaugų teikimo sutartys. Nuveiktas tikrai didelis organizacinis darbas. </w:t>
      </w:r>
    </w:p>
    <w:p w14:paraId="74C714EE" w14:textId="77777777" w:rsidR="004349AD" w:rsidRPr="00067759" w:rsidRDefault="004349AD" w:rsidP="004349AD">
      <w:pPr>
        <w:ind w:firstLine="1276"/>
        <w:jc w:val="both"/>
      </w:pPr>
      <w:r w:rsidRPr="00067759">
        <w:t>Kitas daug dė</w:t>
      </w:r>
      <w:r w:rsidR="00067759" w:rsidRPr="00067759">
        <w:t xml:space="preserve">mesio reikalaujantis darbas buvo pasiruošimas </w:t>
      </w:r>
      <w:r w:rsidRPr="00067759">
        <w:t>mokytojų etatinio darbo apmokėjimo modelio patobulintam variantui</w:t>
      </w:r>
      <w:r w:rsidR="00067759" w:rsidRPr="00067759">
        <w:t>, kuris įsigaliojo</w:t>
      </w:r>
      <w:r w:rsidRPr="00067759">
        <w:t xml:space="preserve"> nuo 2020</w:t>
      </w:r>
      <w:r w:rsidR="00E37E8B">
        <w:t xml:space="preserve"> metų rugsėjo 1 dienos.</w:t>
      </w:r>
      <w:r w:rsidRPr="00067759">
        <w:t xml:space="preserve"> </w:t>
      </w:r>
    </w:p>
    <w:p w14:paraId="147AF675" w14:textId="77777777" w:rsidR="00D20BF0" w:rsidRDefault="00D20BF0" w:rsidP="00031C5C">
      <w:pPr>
        <w:suppressAutoHyphens/>
        <w:autoSpaceDN w:val="0"/>
        <w:jc w:val="center"/>
        <w:textAlignment w:val="baseline"/>
        <w:rPr>
          <w:b/>
        </w:rPr>
      </w:pPr>
    </w:p>
    <w:p w14:paraId="4C4DB40E" w14:textId="77777777" w:rsidR="00377A50" w:rsidRPr="004349AD" w:rsidRDefault="00377A50" w:rsidP="00031C5C">
      <w:pPr>
        <w:suppressAutoHyphens/>
        <w:autoSpaceDN w:val="0"/>
        <w:jc w:val="center"/>
        <w:textAlignment w:val="baseline"/>
        <w:rPr>
          <w:b/>
        </w:rPr>
      </w:pPr>
      <w:r w:rsidRPr="004349AD">
        <w:rPr>
          <w:b/>
        </w:rPr>
        <w:t>I SKYRIUS</w:t>
      </w:r>
    </w:p>
    <w:p w14:paraId="5C0156D9" w14:textId="77777777" w:rsidR="00377A50" w:rsidRPr="004349AD" w:rsidRDefault="00377A50" w:rsidP="00031C5C">
      <w:pPr>
        <w:suppressAutoHyphens/>
        <w:autoSpaceDN w:val="0"/>
        <w:jc w:val="center"/>
        <w:textAlignment w:val="baseline"/>
        <w:rPr>
          <w:b/>
        </w:rPr>
      </w:pPr>
      <w:r w:rsidRPr="004349AD">
        <w:rPr>
          <w:b/>
        </w:rPr>
        <w:t>STRATEGINIO VEIKLOS PLANO ĮGYVENDINIMAS</w:t>
      </w:r>
    </w:p>
    <w:p w14:paraId="3A6DB3E6" w14:textId="77777777" w:rsidR="00F25549" w:rsidRPr="004349AD" w:rsidRDefault="00F25549" w:rsidP="00031C5C">
      <w:pPr>
        <w:suppressAutoHyphens/>
        <w:autoSpaceDN w:val="0"/>
        <w:jc w:val="center"/>
        <w:textAlignment w:val="baseline"/>
        <w:rPr>
          <w:b/>
        </w:rPr>
      </w:pPr>
    </w:p>
    <w:p w14:paraId="1D9B5C11" w14:textId="77777777" w:rsidR="00B20ADD" w:rsidRPr="004349AD" w:rsidRDefault="00B20ADD" w:rsidP="00B20ADD">
      <w:pPr>
        <w:suppressAutoHyphens/>
        <w:autoSpaceDN w:val="0"/>
        <w:ind w:firstLine="1296"/>
        <w:jc w:val="both"/>
        <w:textAlignment w:val="baseline"/>
      </w:pPr>
      <w:r w:rsidRPr="004349AD">
        <w:t>2019 metais progimnazijoje buvo 39,04 procento mokinių, kurie mokėsi pagrindiniu lygiu, o planavome, kad bus 32 procentai. 15,83 procentų mokinių mokėsi aukštesniu lygiu, o planavome 16 procentų. Buvo planuota, kad į priešmokyklinio ugdymo grupę ateis 15 vaikų, atėjo 14 (skaičiuojant ir Lenkimų skyriaus vaikus), kad pradinėse klasėse mokysis 270 mokinių, mokosi 286 mokiniai, kad 5-8 klasėse bus 280 mokinių, mokosi 278 mokiniai.</w:t>
      </w:r>
      <w:r w:rsidR="00A14CD5" w:rsidRPr="004349AD">
        <w:t xml:space="preserve"> 588 mokiniai dalyvavo neformaliojo švietimo programose (planavome, kad dalyvaus 548 mokiniai), 379 mokiniai dalyvavo olimpiadose, konkursuose, varžybose (planavome, kad dalyvaus240 mokinių), laimėjusių prizines vietas buvo 77 (planavome – 30).</w:t>
      </w:r>
    </w:p>
    <w:p w14:paraId="6C27C606" w14:textId="77777777" w:rsidR="00CF0B0E" w:rsidRPr="004349AD" w:rsidRDefault="004B503F" w:rsidP="004B503F">
      <w:pPr>
        <w:ind w:firstLine="1296"/>
        <w:jc w:val="both"/>
      </w:pPr>
      <w:r w:rsidRPr="004349AD">
        <w:t>2019 metais progimnazijoje buvo vykdomas patirtinis ugdymas, į kurį įsijungė visi mokytojai, kurie pamokas, kitus užsiėmimus mokiniams organizavo kitaip – vyko į kitus miestus, lankė muziejus, įstaigas, įmones, kitas Skuodo miesto ir rajono vietas, dalyvavo įvairiuose edukaciniuose užsiėmimuose ir kt. Pavasarį konferencijos metu mokiniai ir mokytojai pristatė savo nuveiktas veiklas progimnazijos bendruomenei, dalinosi sukaupta patirtimi. Patirtinio ugdymo klausimai buvo aptarti Mokytojų tarybos posėdyje tema „Patirtinis ugdymas progimnazijoje. Pliusai ir minusai“.</w:t>
      </w:r>
      <w:r w:rsidR="001B4AD6" w:rsidRPr="004349AD">
        <w:t xml:space="preserve"> </w:t>
      </w:r>
      <w:r w:rsidR="00CF0B0E" w:rsidRPr="004349AD">
        <w:t>2019 metais mokytojams ir pagalbos mokiniui specialistams buvo organizuotas kvalifikacijos kėlimo renginys (paskaita) „Mokinių mokymosi motyvacijos ir psichologinės savijautos sąsajos“. Buvo išklausytos pateiktos rekomendacijos, kaip skatinti mokinių mokymosi motyvaciją. Taip pat buvo pravesti mokymai 1-2 klasių mokinių tėvams „Dėmesio ugdymas. Mokymosi pagalba“, kurių metu taip pat progimnazijos psichologė pateikė rekomendacijas kaip reikia skatinti mokinių mokymosi motyvaciją jau nuo pirmųjų mokymosi metų mokykloje.</w:t>
      </w:r>
    </w:p>
    <w:p w14:paraId="4CE4C9D1" w14:textId="77777777" w:rsidR="00C66A3D" w:rsidRPr="004349AD" w:rsidRDefault="00C66A3D" w:rsidP="00C66A3D">
      <w:pPr>
        <w:ind w:firstLine="1296"/>
        <w:jc w:val="both"/>
      </w:pPr>
      <w:r w:rsidRPr="004349AD">
        <w:lastRenderedPageBreak/>
        <w:t>Vyko individualios mokinio sėkmės, siekių fiksavimas. Vaiko individualios pažangos fiksavimo lapas yra koreguojamas, mokytojai, turintys konsultacines valandas, dalijosi patirtimi, buvo priimti sprendimai ir pasiūlymai sudarant naująjį ugdymo planą. Mokinių individualūs siekiai buvo realizuojami organizuojant konkursų, olimpiadų progimnazijos etapus, aptariant ir fiksuojant mokinių pasiektus rezultatus.</w:t>
      </w:r>
      <w:r w:rsidR="001B4AD6" w:rsidRPr="004349AD">
        <w:t xml:space="preserve"> </w:t>
      </w:r>
      <w:r w:rsidRPr="004349AD">
        <w:t>Buvo atliktas tyrimas „Dėl „Skuodo Bartuvos progimnazijos mokinių mokymosi pažangos ir pasiekimų vertinimo tvarkos aprašo“ laikymosi“. Tyrimo rezultatai buvo pristatyti Mokytojų tarybos posėdyje ir atliktas aprašo kai kurių nuostatų koregavimas atsižvelgiant į atlikto tyrimo rezultatus.</w:t>
      </w:r>
    </w:p>
    <w:p w14:paraId="001F37AA" w14:textId="77777777" w:rsidR="00C66A3D" w:rsidRPr="004349AD" w:rsidRDefault="0046563A" w:rsidP="0046563A">
      <w:pPr>
        <w:ind w:firstLine="1296"/>
        <w:jc w:val="both"/>
      </w:pPr>
      <w:r w:rsidRPr="004349AD">
        <w:t>Mokytojai užsiregistravo ir dalyvavo virtualioje erdvėje organizuojamuose seminaruose, nuotoliniuose kvalifikacijos kėlimo mokymuose (kursuose). Mokytojai, pagalbos mokiniui specialistai dalijosi savo sukaupta veiklos patirtimi su rajono, regiono, šalies bei užsienio ugdymo įstaigų darbuotojais ir įgijo naujų kompetencijų.</w:t>
      </w:r>
    </w:p>
    <w:p w14:paraId="48A714FA" w14:textId="77777777" w:rsidR="00834A1D" w:rsidRDefault="00834A1D" w:rsidP="00B20ADD">
      <w:pPr>
        <w:suppressAutoHyphens/>
        <w:autoSpaceDN w:val="0"/>
        <w:ind w:firstLine="1296"/>
        <w:jc w:val="both"/>
        <w:textAlignment w:val="baseline"/>
      </w:pPr>
      <w:r w:rsidRPr="004349AD">
        <w:t>2019 metais buvo atnaujintos mokinių elgesio taisyklės, jos išgrynintos (atrinktos svarbiausios 10 taisyklių), susistemintos ir paskelbtos mokiniams. Mokytojų tarybos posėdyje „Progimnazijos priimti dokumentai, jų aktualumas ir vykdymas“ buvo tariamasi dėl dokumentų, įvairių tvarkų aprašų nuostatų taikymo bei laikymosi.</w:t>
      </w:r>
      <w:r w:rsidR="001B4AD6" w:rsidRPr="004349AD">
        <w:t xml:space="preserve"> </w:t>
      </w:r>
      <w:r w:rsidRPr="004349AD">
        <w:t>Buvo organizuoti prevenciniai renginiai – Tolerancijos dienos minėjimas, „Gegužė – mėnuo be smurto prieš vaikus“, „Mėnuo be patyčių“, „Saugus kelias į mokyklą“, kurių metu daugiau kaip pusė visų mokinių dalyvavo prevenciniuose renginiuose, gerėjo vaikų savęs vertinimas, buvo ugdomos kūrybinės, bendravimo, bendradarbiavimo kompetencijos. Nemažai socialiai pažeidžiamų vaikų yra įtraukiami į projektų veiklas, gerėja vaikų savęs vertinimas, ugdomos kūrybinės, bendravimo, bendradarbiavimo kompetencijos, ERASMUS+ projekte dalyvaujantys mokiniai ir mokytojai vyko į užsienio valstybes, stiprėjo mokinių komunikavimo užsienio kalba, mokėjimo mokytis ir socialinės kompetencijos lygis, kiekvienas mokinys, dalyvaujantis stovyklos veikloje realizavo save bendraudamas, bendradarbiaudamas, rodydamas iniciatyvą. Buvo sudarytos sąlygos kiekvieno dalyvio aktyviai saviraiškai. Tradiciškai buvo organizuojamos socializacijos projektų veiklos.</w:t>
      </w:r>
    </w:p>
    <w:p w14:paraId="4CDC98B5" w14:textId="77777777" w:rsidR="00F25549" w:rsidRPr="006713E2" w:rsidRDefault="00F25549" w:rsidP="00DD0DA8">
      <w:pPr>
        <w:suppressAutoHyphens/>
        <w:autoSpaceDN w:val="0"/>
        <w:textAlignment w:val="baseline"/>
        <w:rPr>
          <w:b/>
        </w:rPr>
      </w:pPr>
    </w:p>
    <w:p w14:paraId="45DB3078" w14:textId="77777777" w:rsidR="00F25549" w:rsidRPr="006713E2" w:rsidRDefault="00F25549" w:rsidP="00F25549">
      <w:pPr>
        <w:suppressAutoHyphens/>
        <w:autoSpaceDN w:val="0"/>
        <w:jc w:val="center"/>
        <w:textAlignment w:val="baseline"/>
        <w:rPr>
          <w:b/>
          <w:bCs/>
        </w:rPr>
      </w:pPr>
      <w:r>
        <w:rPr>
          <w:b/>
          <w:bCs/>
        </w:rPr>
        <w:t xml:space="preserve">II SKYRIUS </w:t>
      </w:r>
    </w:p>
    <w:p w14:paraId="04DF47D6" w14:textId="77777777" w:rsidR="00F25549" w:rsidRPr="006713E2" w:rsidRDefault="00F25549" w:rsidP="00F25549">
      <w:pPr>
        <w:suppressAutoHyphens/>
        <w:autoSpaceDN w:val="0"/>
        <w:jc w:val="center"/>
        <w:textAlignment w:val="baseline"/>
        <w:rPr>
          <w:b/>
          <w:bCs/>
        </w:rPr>
      </w:pPr>
      <w:r w:rsidRPr="006713E2">
        <w:rPr>
          <w:b/>
          <w:bCs/>
        </w:rPr>
        <w:t>KONTEKSTO (APLINKOS) ANALIZĖ</w:t>
      </w:r>
    </w:p>
    <w:p w14:paraId="04D380DD" w14:textId="77777777" w:rsidR="00B93D6E" w:rsidRDefault="00B93D6E" w:rsidP="00F25549">
      <w:pPr>
        <w:suppressAutoHyphens/>
        <w:autoSpaceDN w:val="0"/>
        <w:jc w:val="center"/>
        <w:textAlignment w:val="baseline"/>
        <w:rPr>
          <w:b/>
          <w:bCs/>
        </w:rPr>
      </w:pPr>
    </w:p>
    <w:p w14:paraId="41034087" w14:textId="77777777" w:rsidR="00B93D6E" w:rsidRDefault="00B93D6E" w:rsidP="009B1408">
      <w:pPr>
        <w:suppressAutoHyphens/>
        <w:autoSpaceDN w:val="0"/>
        <w:jc w:val="both"/>
        <w:textAlignment w:val="baseline"/>
        <w:rPr>
          <w:bCs/>
        </w:rPr>
      </w:pPr>
      <w:r w:rsidRPr="003027A2">
        <w:rPr>
          <w:bCs/>
        </w:rPr>
        <w:tab/>
      </w:r>
      <w:r w:rsidR="003027A2" w:rsidRPr="003027A2">
        <w:rPr>
          <w:bCs/>
        </w:rPr>
        <w:t xml:space="preserve">2019 </w:t>
      </w:r>
      <w:r w:rsidR="003027A2">
        <w:rPr>
          <w:bCs/>
        </w:rPr>
        <w:t xml:space="preserve">metais, kaip ir kiekvienais ankstesniaisiais, buvo jaučiamas mokinių skaičiaus mažėjimas. Skuodo Bartuvos progimnazijoje mokinių skaičius nesumažėjo, nes prie jos nuo 2019-09-01 kaip skyrius buvo prijungtas </w:t>
      </w:r>
      <w:r w:rsidR="009B1408">
        <w:rPr>
          <w:bCs/>
        </w:rPr>
        <w:t xml:space="preserve">Skuodo rajono </w:t>
      </w:r>
      <w:r w:rsidR="003027A2">
        <w:rPr>
          <w:bCs/>
        </w:rPr>
        <w:t>Lenkimų Simono Daukanto mokykla-daugiafunkcis centras.</w:t>
      </w:r>
      <w:r w:rsidR="00307977">
        <w:rPr>
          <w:bCs/>
        </w:rPr>
        <w:t xml:space="preserve"> Ka</w:t>
      </w:r>
      <w:r w:rsidR="00B67620">
        <w:rPr>
          <w:bCs/>
        </w:rPr>
        <w:t>ip jau buvo minėta I skyriuje, L</w:t>
      </w:r>
      <w:r w:rsidR="00307977">
        <w:rPr>
          <w:bCs/>
        </w:rPr>
        <w:t xml:space="preserve">enkimų skyriaus prijungimas buvo </w:t>
      </w:r>
      <w:r w:rsidR="00B67620">
        <w:rPr>
          <w:bCs/>
        </w:rPr>
        <w:t xml:space="preserve">nemažas </w:t>
      </w:r>
      <w:r w:rsidR="00307977">
        <w:rPr>
          <w:bCs/>
        </w:rPr>
        <w:t xml:space="preserve">iššūkis, nes reikėjo sutvarkyti daug </w:t>
      </w:r>
      <w:r w:rsidR="00B67620">
        <w:rPr>
          <w:bCs/>
        </w:rPr>
        <w:t xml:space="preserve">reorganizacijai reikalingų </w:t>
      </w:r>
      <w:r w:rsidR="00307977">
        <w:rPr>
          <w:bCs/>
        </w:rPr>
        <w:t>dokumentų, organizuoti darbą taip, kad visa ugdomoji ir kita veikla būtų vykdoma be trikdžių, kad</w:t>
      </w:r>
      <w:r w:rsidR="00B67620">
        <w:rPr>
          <w:bCs/>
        </w:rPr>
        <w:t xml:space="preserve"> būtų sėkmingai įgyvendinama ta veikla</w:t>
      </w:r>
      <w:r w:rsidR="00307977">
        <w:rPr>
          <w:bCs/>
        </w:rPr>
        <w:t>, su k</w:t>
      </w:r>
      <w:r w:rsidR="00B67620">
        <w:rPr>
          <w:bCs/>
        </w:rPr>
        <w:t>uria</w:t>
      </w:r>
      <w:r w:rsidR="00307977">
        <w:rPr>
          <w:bCs/>
        </w:rPr>
        <w:t xml:space="preserve"> anksčiau nebuvo susidurta – atsirado ikimokyklinio ugdymo grupė, pradinis ugdymas vykdomas jungtinėse klasėse, skyrius turi atskirą katilinę, todėl reikia rūpintis </w:t>
      </w:r>
      <w:r w:rsidR="00B67620">
        <w:rPr>
          <w:bCs/>
        </w:rPr>
        <w:t xml:space="preserve">kieto </w:t>
      </w:r>
      <w:r w:rsidR="00307977">
        <w:rPr>
          <w:bCs/>
        </w:rPr>
        <w:t>kuro pirkimu, kūrikų, skalbėjų išlaikymu ir kt.</w:t>
      </w:r>
    </w:p>
    <w:p w14:paraId="34CF5542" w14:textId="77777777" w:rsidR="008C0457" w:rsidRPr="008C0457" w:rsidRDefault="002E54CB" w:rsidP="008C0457">
      <w:pPr>
        <w:ind w:firstLine="1276"/>
        <w:jc w:val="both"/>
      </w:pPr>
      <w:r>
        <w:rPr>
          <w:bCs/>
        </w:rPr>
        <w:t xml:space="preserve">Buvo </w:t>
      </w:r>
      <w:r w:rsidR="006D03CE">
        <w:rPr>
          <w:bCs/>
        </w:rPr>
        <w:t xml:space="preserve">parengtas ir </w:t>
      </w:r>
      <w:r>
        <w:rPr>
          <w:bCs/>
        </w:rPr>
        <w:t xml:space="preserve">patvirtintas mokytojų, pagalbos mokiniui specialistų, aptarnaujančio personalo darbuotojų etatų-pareigybių sąrašas. </w:t>
      </w:r>
      <w:r w:rsidR="0023542B">
        <w:rPr>
          <w:bCs/>
        </w:rPr>
        <w:t xml:space="preserve">2019 metų rugsėjo 1 dieną įsigaliojo mokytojų etatinio darbo apmokėjimo modelio patobulintas variantas. </w:t>
      </w:r>
      <w:r w:rsidRPr="00067759">
        <w:t xml:space="preserve">Labai </w:t>
      </w:r>
      <w:r w:rsidR="00D801E0">
        <w:t>tiksliai</w:t>
      </w:r>
      <w:r w:rsidRPr="00067759">
        <w:t xml:space="preserve"> </w:t>
      </w:r>
      <w:r>
        <w:t>buvo su</w:t>
      </w:r>
      <w:r w:rsidRPr="00067759">
        <w:t xml:space="preserve">skaičiuotos </w:t>
      </w:r>
      <w:r>
        <w:t xml:space="preserve">kontaktinės ir nekontaktinės </w:t>
      </w:r>
      <w:r w:rsidRPr="00067759">
        <w:t xml:space="preserve">valandos mokytojams pagal </w:t>
      </w:r>
      <w:r>
        <w:t>jų dėstomus dalykus, ugdomų</w:t>
      </w:r>
      <w:r w:rsidRPr="00067759">
        <w:t xml:space="preserve"> </w:t>
      </w:r>
      <w:r>
        <w:t xml:space="preserve">ir neformaliojo švietimo užsiėmimus lankančių </w:t>
      </w:r>
      <w:r w:rsidRPr="00067759">
        <w:t xml:space="preserve">mokinių skaičių, </w:t>
      </w:r>
      <w:r>
        <w:t xml:space="preserve">mokytojų </w:t>
      </w:r>
      <w:r w:rsidRPr="00067759">
        <w:t xml:space="preserve">darbo stažą, papildomas veiklas </w:t>
      </w:r>
      <w:r>
        <w:t xml:space="preserve">progimnazijos </w:t>
      </w:r>
      <w:r w:rsidRPr="00067759">
        <w:t>bendruomenei ir kvalifikacijos kėlimui. Progimnazijoje pagr</w:t>
      </w:r>
      <w:r>
        <w:t xml:space="preserve">indinėse pareigose dirbantiems </w:t>
      </w:r>
      <w:r w:rsidRPr="00067759">
        <w:t xml:space="preserve">12 mokytojų </w:t>
      </w:r>
      <w:r>
        <w:t xml:space="preserve">buvo </w:t>
      </w:r>
      <w:r w:rsidRPr="00067759">
        <w:t>sudarytas 36 (1 etatas) ir daugiau savaitinių valandų darbo krūvis</w:t>
      </w:r>
      <w:r>
        <w:t>,</w:t>
      </w:r>
      <w:r w:rsidRPr="00067759">
        <w:t xml:space="preserve"> dar 14 mokytojų turėjo nuo 32 iki 35 savaitinių valandų darbo krūvius. Darbo užmokesčio fondo </w:t>
      </w:r>
      <w:r>
        <w:t xml:space="preserve">lėšų </w:t>
      </w:r>
      <w:r w:rsidRPr="00067759">
        <w:t xml:space="preserve">užteko, metų pabaigoje buvo </w:t>
      </w:r>
      <w:r>
        <w:t xml:space="preserve">mokytojams buvo išmokėtos </w:t>
      </w:r>
      <w:r w:rsidRPr="00067759">
        <w:t>skirtos pr</w:t>
      </w:r>
      <w:r>
        <w:t>iemokos prie atlyginimų</w:t>
      </w:r>
      <w:r w:rsidRPr="00067759">
        <w:t>.</w:t>
      </w:r>
      <w:r>
        <w:t xml:space="preserve"> Priemokos prie atlyginimų metų pabaigoje taip pat buvo išmokėtos ir priešmokyklinio ugdymo grupių mokytojoms bei mokytojų padėjėjoms.</w:t>
      </w:r>
      <w:r w:rsidR="006D03CE" w:rsidRPr="006D03CE">
        <w:t xml:space="preserve"> </w:t>
      </w:r>
      <w:r w:rsidR="006D03CE" w:rsidRPr="00AD0DB6">
        <w:t>2019 metų rugsėjo mėnesį buvo parengta ir patvirtinta nauja progimnazijos darbuotojų darbo apmokėjimo sistema, parengtos naujos mokytojų etatų darbo krūvio sandaros lentelės, sudaryti nauji mokytojų darbo sutarčių priedai, parengti ir patvirtinti mokytojų darbo laiko apskaitos grafikai.</w:t>
      </w:r>
      <w:r w:rsidR="008C0457">
        <w:t xml:space="preserve"> Metų pabaigoje perskirsčius pamokas </w:t>
      </w:r>
      <w:r w:rsidR="008C0457" w:rsidRPr="008C0457">
        <w:t xml:space="preserve">iš 46 mokytojų 1 pilną etatą ir daugiau turėjo </w:t>
      </w:r>
      <w:r w:rsidR="008C0457" w:rsidRPr="008C0457">
        <w:lastRenderedPageBreak/>
        <w:t>20 mokytojų (tai sudaro 43,47 % nuo visų mokytojų), dar 10 mokytojų 1 pilną etatą ir daugiau susidarė dirbdami kitose pareigose ar kitose įstaigose (tai sudaro 21,73% nuo visų mokytojų), todėl galima teigti, kad 30 mokytojų iš 46 turėjo 1 pilną etatą ir daugiau (tai sudaro 65,21%). Dar 6 mokytojams iki etato trūko labai mažos dalies. 12 iš 15 pradinio ugdymo mokytojų buvo sudarytas 1 pilnas etatas ir daugiau (tai sudaro 80% nuo visų pradinio ugdymo mokytojų).</w:t>
      </w:r>
    </w:p>
    <w:p w14:paraId="11069321" w14:textId="77777777" w:rsidR="00EE7141" w:rsidRDefault="00634F3D" w:rsidP="002E54CB">
      <w:pPr>
        <w:ind w:firstLine="1276"/>
        <w:jc w:val="both"/>
      </w:pPr>
      <w:r>
        <w:t>2019 metų balandžio mėnesio 24 dieną</w:t>
      </w:r>
      <w:r w:rsidR="00EE7141">
        <w:t xml:space="preserve"> Bartuvos progimnazijai buvo išduotas </w:t>
      </w:r>
      <w:r>
        <w:t>leidimas-</w:t>
      </w:r>
      <w:r w:rsidR="00EE7141">
        <w:t>higienos pasas, leidžiantis</w:t>
      </w:r>
      <w:r>
        <w:t xml:space="preserve"> vykdyti priešmokyklinio ugdymo veiklą.</w:t>
      </w:r>
    </w:p>
    <w:p w14:paraId="44471DC6" w14:textId="77777777" w:rsidR="00634F3D" w:rsidRDefault="00634F3D" w:rsidP="002E54CB">
      <w:pPr>
        <w:ind w:firstLine="1276"/>
        <w:jc w:val="both"/>
      </w:pPr>
      <w:r>
        <w:t>2019-2020 mokslo metais progimnazijai trūko kai kurių specialistų. Išėjus iš darbo geografijos mokytojai, naujo specialisto priimti nepavyko, todėl geografijos šiuo metu moko istorijos mokytojos. Jau antrus metus iš eilės nėra chemijos mokytojo, šio dalyko moko biologijos mokytoja, kuri šiuo metu studijuoja ir rengiasi tapti kvalifikuota chemijos mokytoja. 2019 metų pabaigoje gimdymo atostogų išėjo choreografijos mokytoja ir neradus kito specialisto, šokio pamokos buvo išskirstyto pradinio ugdymo mokytojoms kaip fizinio ugdymo papildomos pamokos. Labai sudėtinga situacija su pradinio ugdymo mokytojais – jei kuris nors suserga</w:t>
      </w:r>
      <w:r w:rsidR="001705C9">
        <w:t>, tai labai sunku surasti pavaduojantį specialistą.</w:t>
      </w:r>
      <w:r w:rsidR="002A4BBE">
        <w:t xml:space="preserve"> Taip pat reikia pažymėti, kad nemaža dalis mokytojų artėja prie pensinio amžiaus ir artimiausioje ateityje surasti naujų įvairių mokomųjų dalykų mokytojų bus labai sudėtinga.</w:t>
      </w:r>
    </w:p>
    <w:p w14:paraId="774E0506" w14:textId="77777777" w:rsidR="002A4BBE" w:rsidRDefault="001D7653" w:rsidP="002E54CB">
      <w:pPr>
        <w:ind w:firstLine="1276"/>
        <w:jc w:val="both"/>
      </w:pPr>
      <w:r>
        <w:t>Norisi pa</w:t>
      </w:r>
      <w:r w:rsidR="00366D4F">
        <w:t>brėžti</w:t>
      </w:r>
      <w:r>
        <w:t>, kad nuolat kylant minimaliai mėnesinei algai (MMA), nėra keliami darbuotojų-specialistų (ūkvedės, raštinės vedėjos, vyriausiosios specialistės, kitų specialistų, inžinierių, bibliotekininkų ir kt.) atlyginimai.</w:t>
      </w:r>
    </w:p>
    <w:p w14:paraId="0723BE0E" w14:textId="77777777" w:rsidR="00814330" w:rsidRPr="00814330" w:rsidRDefault="00814330" w:rsidP="00814330">
      <w:pPr>
        <w:ind w:firstLine="1276"/>
        <w:jc w:val="both"/>
      </w:pPr>
      <w:r w:rsidRPr="00814330">
        <w:t>Progimnazijos mokytojai, pagalbos mo</w:t>
      </w:r>
      <w:r w:rsidR="00CF193D">
        <w:t>kiniui specialistai nuolat kelia</w:t>
      </w:r>
      <w:r w:rsidRPr="00814330">
        <w:t xml:space="preserve"> savo kvalifikaciją. 24 mokytojai ir pagalbos mokiniui specialistai aktyviai dalyvavo kvalifikacijos kėlimo renginiuose, 2019 metų gegužės-birželio mėnesiais dalyvavo informacijos ir komunikacijos technologijų (IKT) kursuose, organizuotuose Skuodo rajono savivaldybės R. Granausko viešojoje bibliotekoje. Mokytojai išklausė 18 val. trukmės skaitmeninio raštingumo mokymų programą, įgijo žinių ir supratimo, išsiugdė gebėjimus ir nuostatas šiose skaitmeninio raštingumo kompetencijos srityse: i</w:t>
      </w:r>
      <w:r>
        <w:t>nformacijos valdymas,</w:t>
      </w:r>
      <w:r w:rsidRPr="00814330">
        <w:t xml:space="preserve"> </w:t>
      </w:r>
      <w:r>
        <w:t>komunikavimas, skaitmeninio turinio kūrimas, saugumas,</w:t>
      </w:r>
      <w:r w:rsidRPr="00814330">
        <w:t xml:space="preserve"> skaitmeninis mokymas ir mokymasis</w:t>
      </w:r>
      <w:r>
        <w:t>,</w:t>
      </w:r>
      <w:r w:rsidRPr="00814330">
        <w:t xml:space="preserve"> skaitmeninio raštingumo problemų sprendimas.</w:t>
      </w:r>
      <w:r>
        <w:t xml:space="preserve"> </w:t>
      </w:r>
      <w:r w:rsidRPr="00814330">
        <w:t xml:space="preserve">2019 metų gruodžio mėnesį 13 mokytojų, pagalbos mokiniui specialistų bei administracijos atstovų dalyvavo Skuodo Bartuvos progimnazijoje organizuotuose IKT kursuose, buvo sudaryta dar viena 15 mokytojų grupė, kuriems mokymai </w:t>
      </w:r>
      <w:r>
        <w:t>buvo organizuoti vėliau</w:t>
      </w:r>
      <w:r w:rsidRPr="00814330">
        <w:t>.</w:t>
      </w:r>
    </w:p>
    <w:p w14:paraId="013ED0C4" w14:textId="77777777" w:rsidR="00377A50" w:rsidRDefault="00377A50" w:rsidP="00031C5C">
      <w:pPr>
        <w:suppressAutoHyphens/>
        <w:autoSpaceDN w:val="0"/>
        <w:jc w:val="center"/>
        <w:textAlignment w:val="baseline"/>
        <w:rPr>
          <w:b/>
          <w:bCs/>
        </w:rPr>
      </w:pPr>
    </w:p>
    <w:p w14:paraId="61DBB316" w14:textId="77777777" w:rsidR="00420BC9" w:rsidRPr="00B42C7F" w:rsidRDefault="00420BC9" w:rsidP="00420BC9">
      <w:pPr>
        <w:jc w:val="center"/>
      </w:pPr>
      <w:r>
        <w:t>1</w:t>
      </w:r>
      <w:r w:rsidRPr="00B42C7F">
        <w:t xml:space="preserve"> lentelė. Informacija apie vaikų skaičių vaikų lopšeliuose darželiuose</w:t>
      </w:r>
      <w:r>
        <w:t>, bendrojo ugdymo įstaigose, turinčiose ikimokyklinio, priešmokyklinio ugdymo grupes</w:t>
      </w:r>
    </w:p>
    <w:p w14:paraId="44724290" w14:textId="77777777" w:rsidR="00420BC9" w:rsidRDefault="00420BC9" w:rsidP="00420BC9">
      <w:pPr>
        <w:ind w:left="1080"/>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1588"/>
        <w:gridCol w:w="4366"/>
      </w:tblGrid>
      <w:tr w:rsidR="00420BC9" w:rsidRPr="007135E0" w14:paraId="6984839F" w14:textId="77777777" w:rsidTr="00587B26">
        <w:tc>
          <w:tcPr>
            <w:tcW w:w="3544" w:type="dxa"/>
            <w:shd w:val="clear" w:color="auto" w:fill="auto"/>
          </w:tcPr>
          <w:p w14:paraId="6E705F02" w14:textId="77777777" w:rsidR="00420BC9" w:rsidRPr="00B42C7F" w:rsidRDefault="00420BC9" w:rsidP="00997710">
            <w:pPr>
              <w:jc w:val="center"/>
            </w:pPr>
            <w:r w:rsidRPr="00B42C7F">
              <w:t>Kriterijai</w:t>
            </w:r>
          </w:p>
        </w:tc>
        <w:tc>
          <w:tcPr>
            <w:tcW w:w="1588" w:type="dxa"/>
            <w:shd w:val="clear" w:color="auto" w:fill="auto"/>
          </w:tcPr>
          <w:p w14:paraId="67F9C19E" w14:textId="77777777" w:rsidR="00420BC9" w:rsidRPr="00F75A35" w:rsidRDefault="00420BC9" w:rsidP="00997710">
            <w:pPr>
              <w:jc w:val="center"/>
            </w:pPr>
            <w:r w:rsidRPr="00F75A35">
              <w:t>201</w:t>
            </w:r>
            <w:r>
              <w:t>9</w:t>
            </w:r>
            <w:r w:rsidRPr="00F75A35">
              <w:t>-09-01</w:t>
            </w:r>
          </w:p>
        </w:tc>
        <w:tc>
          <w:tcPr>
            <w:tcW w:w="4366" w:type="dxa"/>
            <w:shd w:val="clear" w:color="auto" w:fill="auto"/>
          </w:tcPr>
          <w:p w14:paraId="7385A7D5" w14:textId="77777777" w:rsidR="00420BC9" w:rsidRPr="00B42C7F" w:rsidRDefault="00420BC9" w:rsidP="00997710">
            <w:pPr>
              <w:jc w:val="center"/>
            </w:pPr>
            <w:r>
              <w:t>Pokytis per metus lyginant su 2018-09-01</w:t>
            </w:r>
          </w:p>
        </w:tc>
      </w:tr>
      <w:tr w:rsidR="00420BC9" w:rsidRPr="007135E0" w14:paraId="2CECF965" w14:textId="77777777" w:rsidTr="00587B26">
        <w:tc>
          <w:tcPr>
            <w:tcW w:w="3544" w:type="dxa"/>
            <w:shd w:val="clear" w:color="auto" w:fill="auto"/>
          </w:tcPr>
          <w:p w14:paraId="1BBA64AC" w14:textId="77777777" w:rsidR="00420BC9" w:rsidRPr="00B42C7F" w:rsidRDefault="00420BC9" w:rsidP="00997710">
            <w:r>
              <w:t>Vaikų skaičius iš viso, iš jų:</w:t>
            </w:r>
          </w:p>
        </w:tc>
        <w:tc>
          <w:tcPr>
            <w:tcW w:w="1588" w:type="dxa"/>
            <w:shd w:val="clear" w:color="auto" w:fill="auto"/>
          </w:tcPr>
          <w:p w14:paraId="58B4E244" w14:textId="77777777" w:rsidR="00420BC9" w:rsidRPr="00BE3951" w:rsidRDefault="00420BC9" w:rsidP="00997710">
            <w:r>
              <w:t>25</w:t>
            </w:r>
          </w:p>
        </w:tc>
        <w:tc>
          <w:tcPr>
            <w:tcW w:w="4366" w:type="dxa"/>
            <w:shd w:val="clear" w:color="auto" w:fill="auto"/>
          </w:tcPr>
          <w:p w14:paraId="2E5924FE" w14:textId="77777777" w:rsidR="00420BC9" w:rsidRPr="00BE3951" w:rsidRDefault="00420BC9" w:rsidP="00997710">
            <w:r>
              <w:t>2018 metais buvo 14 vaikų.</w:t>
            </w:r>
          </w:p>
        </w:tc>
      </w:tr>
      <w:tr w:rsidR="00420BC9" w:rsidRPr="007135E0" w14:paraId="10986F21" w14:textId="77777777" w:rsidTr="00587B26">
        <w:tc>
          <w:tcPr>
            <w:tcW w:w="3544" w:type="dxa"/>
            <w:shd w:val="clear" w:color="auto" w:fill="auto"/>
          </w:tcPr>
          <w:p w14:paraId="1A28585B" w14:textId="77777777" w:rsidR="00420BC9" w:rsidRPr="007135E0" w:rsidRDefault="00420BC9" w:rsidP="00997710">
            <w:pPr>
              <w:rPr>
                <w:i/>
              </w:rPr>
            </w:pPr>
            <w:r w:rsidRPr="007135E0">
              <w:rPr>
                <w:i/>
              </w:rPr>
              <w:t>ikimokyklinio ugdymo grupėse</w:t>
            </w:r>
          </w:p>
        </w:tc>
        <w:tc>
          <w:tcPr>
            <w:tcW w:w="1588" w:type="dxa"/>
            <w:shd w:val="clear" w:color="auto" w:fill="auto"/>
          </w:tcPr>
          <w:p w14:paraId="18D26B89" w14:textId="77777777" w:rsidR="00420BC9" w:rsidRPr="00BE3951" w:rsidRDefault="00420BC9" w:rsidP="00997710">
            <w:r w:rsidRPr="00BE3951">
              <w:t>11</w:t>
            </w:r>
          </w:p>
        </w:tc>
        <w:tc>
          <w:tcPr>
            <w:tcW w:w="4366" w:type="dxa"/>
            <w:shd w:val="clear" w:color="auto" w:fill="auto"/>
          </w:tcPr>
          <w:p w14:paraId="5B741D64" w14:textId="77777777" w:rsidR="00420BC9" w:rsidRPr="00BE3951" w:rsidRDefault="00420BC9" w:rsidP="00997710">
            <w:r>
              <w:t>-</w:t>
            </w:r>
          </w:p>
        </w:tc>
      </w:tr>
      <w:tr w:rsidR="00420BC9" w:rsidRPr="007135E0" w14:paraId="01B77F7A" w14:textId="77777777" w:rsidTr="00587B26">
        <w:tc>
          <w:tcPr>
            <w:tcW w:w="3544" w:type="dxa"/>
            <w:shd w:val="clear" w:color="auto" w:fill="auto"/>
          </w:tcPr>
          <w:p w14:paraId="42EC0ABF" w14:textId="77777777" w:rsidR="00420BC9" w:rsidRPr="007135E0" w:rsidRDefault="00420BC9" w:rsidP="00997710">
            <w:pPr>
              <w:rPr>
                <w:i/>
              </w:rPr>
            </w:pPr>
            <w:r w:rsidRPr="007135E0">
              <w:rPr>
                <w:i/>
              </w:rPr>
              <w:t>priešmokyklinio ugdymo grupėse</w:t>
            </w:r>
          </w:p>
        </w:tc>
        <w:tc>
          <w:tcPr>
            <w:tcW w:w="1588" w:type="dxa"/>
            <w:shd w:val="clear" w:color="auto" w:fill="auto"/>
          </w:tcPr>
          <w:p w14:paraId="74651F58" w14:textId="77777777" w:rsidR="00420BC9" w:rsidRPr="00BE3951" w:rsidRDefault="00420BC9" w:rsidP="00997710">
            <w:r>
              <w:t>14</w:t>
            </w:r>
          </w:p>
        </w:tc>
        <w:tc>
          <w:tcPr>
            <w:tcW w:w="4366" w:type="dxa"/>
            <w:shd w:val="clear" w:color="auto" w:fill="auto"/>
          </w:tcPr>
          <w:p w14:paraId="66706AA1" w14:textId="77777777" w:rsidR="00420BC9" w:rsidRPr="00BE3951" w:rsidRDefault="00420BC9" w:rsidP="00997710">
            <w:r>
              <w:t>2018 metais buvo 14 vaikų.</w:t>
            </w:r>
          </w:p>
        </w:tc>
      </w:tr>
      <w:tr w:rsidR="00420BC9" w:rsidRPr="007135E0" w14:paraId="087C6913" w14:textId="77777777" w:rsidTr="00587B26">
        <w:tc>
          <w:tcPr>
            <w:tcW w:w="3544" w:type="dxa"/>
            <w:shd w:val="clear" w:color="auto" w:fill="auto"/>
          </w:tcPr>
          <w:p w14:paraId="77A22EC1" w14:textId="77777777" w:rsidR="00420BC9" w:rsidRPr="00B42C7F" w:rsidRDefault="00420BC9" w:rsidP="00997710">
            <w:r>
              <w:t>Grupių skaičius iš viso, iš jų:</w:t>
            </w:r>
          </w:p>
        </w:tc>
        <w:tc>
          <w:tcPr>
            <w:tcW w:w="1588" w:type="dxa"/>
            <w:shd w:val="clear" w:color="auto" w:fill="auto"/>
          </w:tcPr>
          <w:p w14:paraId="23E88E3D" w14:textId="77777777" w:rsidR="00420BC9" w:rsidRPr="00BE3951" w:rsidRDefault="00420BC9" w:rsidP="00997710">
            <w:r>
              <w:t>3</w:t>
            </w:r>
          </w:p>
        </w:tc>
        <w:tc>
          <w:tcPr>
            <w:tcW w:w="4366" w:type="dxa"/>
            <w:shd w:val="clear" w:color="auto" w:fill="auto"/>
          </w:tcPr>
          <w:p w14:paraId="2BA588C3" w14:textId="77777777" w:rsidR="00420BC9" w:rsidRPr="00BE3951" w:rsidRDefault="00420BC9" w:rsidP="00997710">
            <w:r>
              <w:t>2018 metais buvo 1 grupė.</w:t>
            </w:r>
          </w:p>
        </w:tc>
      </w:tr>
      <w:tr w:rsidR="00420BC9" w:rsidRPr="007135E0" w14:paraId="0A6AC50B" w14:textId="77777777" w:rsidTr="00587B26">
        <w:tc>
          <w:tcPr>
            <w:tcW w:w="3544" w:type="dxa"/>
            <w:shd w:val="clear" w:color="auto" w:fill="auto"/>
          </w:tcPr>
          <w:p w14:paraId="27D7B547" w14:textId="77777777" w:rsidR="00420BC9" w:rsidRPr="007135E0" w:rsidRDefault="00420BC9" w:rsidP="00997710">
            <w:pPr>
              <w:rPr>
                <w:i/>
              </w:rPr>
            </w:pPr>
            <w:r w:rsidRPr="007135E0">
              <w:rPr>
                <w:i/>
              </w:rPr>
              <w:t>priešmokyklinio ugdymo</w:t>
            </w:r>
          </w:p>
        </w:tc>
        <w:tc>
          <w:tcPr>
            <w:tcW w:w="1588" w:type="dxa"/>
            <w:shd w:val="clear" w:color="auto" w:fill="auto"/>
          </w:tcPr>
          <w:p w14:paraId="19522130" w14:textId="77777777" w:rsidR="00420BC9" w:rsidRPr="00BE3951" w:rsidRDefault="00420BC9" w:rsidP="00997710">
            <w:r>
              <w:t>2</w:t>
            </w:r>
          </w:p>
        </w:tc>
        <w:tc>
          <w:tcPr>
            <w:tcW w:w="4366" w:type="dxa"/>
            <w:shd w:val="clear" w:color="auto" w:fill="auto"/>
          </w:tcPr>
          <w:p w14:paraId="7ECFF158" w14:textId="77777777" w:rsidR="00420BC9" w:rsidRPr="00BE3951" w:rsidRDefault="00420BC9" w:rsidP="00997710">
            <w:r>
              <w:t>2018 metais buvo 1 grupė.</w:t>
            </w:r>
          </w:p>
        </w:tc>
      </w:tr>
      <w:tr w:rsidR="00420BC9" w:rsidRPr="007135E0" w14:paraId="270DC95E" w14:textId="77777777" w:rsidTr="00587B26">
        <w:tc>
          <w:tcPr>
            <w:tcW w:w="3544" w:type="dxa"/>
            <w:shd w:val="clear" w:color="auto" w:fill="auto"/>
          </w:tcPr>
          <w:p w14:paraId="3D15E514" w14:textId="77777777" w:rsidR="00420BC9" w:rsidRPr="007135E0" w:rsidRDefault="00420BC9" w:rsidP="00997710">
            <w:pPr>
              <w:rPr>
                <w:i/>
              </w:rPr>
            </w:pPr>
            <w:r w:rsidRPr="007135E0">
              <w:rPr>
                <w:i/>
              </w:rPr>
              <w:t>ikimokyklinio ugdymo</w:t>
            </w:r>
          </w:p>
        </w:tc>
        <w:tc>
          <w:tcPr>
            <w:tcW w:w="1588" w:type="dxa"/>
            <w:shd w:val="clear" w:color="auto" w:fill="auto"/>
          </w:tcPr>
          <w:p w14:paraId="0C01FEF2" w14:textId="77777777" w:rsidR="00420BC9" w:rsidRPr="00BE3951" w:rsidRDefault="00420BC9" w:rsidP="00997710">
            <w:r>
              <w:t>1</w:t>
            </w:r>
          </w:p>
        </w:tc>
        <w:tc>
          <w:tcPr>
            <w:tcW w:w="4366" w:type="dxa"/>
            <w:shd w:val="clear" w:color="auto" w:fill="auto"/>
          </w:tcPr>
          <w:p w14:paraId="439E32C0" w14:textId="77777777" w:rsidR="00420BC9" w:rsidRPr="00BE3951" w:rsidRDefault="00420BC9" w:rsidP="00997710">
            <w:r>
              <w:t>-</w:t>
            </w:r>
          </w:p>
        </w:tc>
      </w:tr>
      <w:tr w:rsidR="00420BC9" w:rsidRPr="007135E0" w14:paraId="212F1DDF" w14:textId="77777777" w:rsidTr="00587B26">
        <w:tc>
          <w:tcPr>
            <w:tcW w:w="3544" w:type="dxa"/>
            <w:shd w:val="clear" w:color="auto" w:fill="auto"/>
          </w:tcPr>
          <w:p w14:paraId="56F2D7EA" w14:textId="77777777" w:rsidR="00420BC9" w:rsidRPr="00B42C7F" w:rsidRDefault="00420BC9" w:rsidP="00997710">
            <w:r>
              <w:t>Vaikų su spec. poreikiais skaičius iš viso, iš jų:</w:t>
            </w:r>
          </w:p>
        </w:tc>
        <w:tc>
          <w:tcPr>
            <w:tcW w:w="1588" w:type="dxa"/>
            <w:shd w:val="clear" w:color="auto" w:fill="auto"/>
          </w:tcPr>
          <w:p w14:paraId="3D5211C3" w14:textId="77777777" w:rsidR="00420BC9" w:rsidRPr="00BE3951" w:rsidRDefault="00420BC9" w:rsidP="00997710">
            <w:r>
              <w:t>52</w:t>
            </w:r>
          </w:p>
        </w:tc>
        <w:tc>
          <w:tcPr>
            <w:tcW w:w="4366" w:type="dxa"/>
            <w:shd w:val="clear" w:color="auto" w:fill="auto"/>
          </w:tcPr>
          <w:p w14:paraId="108032F2" w14:textId="77777777" w:rsidR="00420BC9" w:rsidRPr="00BE3951" w:rsidRDefault="00420BC9" w:rsidP="00997710">
            <w:r>
              <w:t>2018 metais buvo 56 mokiniai</w:t>
            </w:r>
          </w:p>
        </w:tc>
      </w:tr>
      <w:tr w:rsidR="00420BC9" w:rsidRPr="007135E0" w14:paraId="353642FF" w14:textId="77777777" w:rsidTr="00587B26">
        <w:tc>
          <w:tcPr>
            <w:tcW w:w="3544" w:type="dxa"/>
            <w:shd w:val="clear" w:color="auto" w:fill="auto"/>
          </w:tcPr>
          <w:p w14:paraId="2799B115" w14:textId="77777777" w:rsidR="00420BC9" w:rsidRPr="007135E0" w:rsidRDefault="00420BC9" w:rsidP="00997710">
            <w:pPr>
              <w:rPr>
                <w:i/>
              </w:rPr>
            </w:pPr>
            <w:r w:rsidRPr="007135E0">
              <w:rPr>
                <w:i/>
              </w:rPr>
              <w:t>ikimokyklinio ugdymo grupėse</w:t>
            </w:r>
          </w:p>
        </w:tc>
        <w:tc>
          <w:tcPr>
            <w:tcW w:w="1588" w:type="dxa"/>
            <w:shd w:val="clear" w:color="auto" w:fill="auto"/>
          </w:tcPr>
          <w:p w14:paraId="4E2B2787" w14:textId="77777777" w:rsidR="00420BC9" w:rsidRPr="00BE3951" w:rsidRDefault="00420BC9" w:rsidP="00997710">
            <w:r>
              <w:t>-</w:t>
            </w:r>
          </w:p>
        </w:tc>
        <w:tc>
          <w:tcPr>
            <w:tcW w:w="4366" w:type="dxa"/>
            <w:shd w:val="clear" w:color="auto" w:fill="auto"/>
          </w:tcPr>
          <w:p w14:paraId="68984905" w14:textId="77777777" w:rsidR="00420BC9" w:rsidRPr="00BE3951" w:rsidRDefault="00420BC9" w:rsidP="00997710">
            <w:r>
              <w:t>-</w:t>
            </w:r>
          </w:p>
        </w:tc>
      </w:tr>
      <w:tr w:rsidR="00420BC9" w:rsidRPr="007135E0" w14:paraId="4F96B38F" w14:textId="77777777" w:rsidTr="00587B26">
        <w:tc>
          <w:tcPr>
            <w:tcW w:w="3544" w:type="dxa"/>
            <w:shd w:val="clear" w:color="auto" w:fill="auto"/>
          </w:tcPr>
          <w:p w14:paraId="7DB505FA" w14:textId="77777777" w:rsidR="00420BC9" w:rsidRPr="007135E0" w:rsidRDefault="00420BC9" w:rsidP="00997710">
            <w:pPr>
              <w:rPr>
                <w:i/>
              </w:rPr>
            </w:pPr>
            <w:r w:rsidRPr="007135E0">
              <w:rPr>
                <w:i/>
              </w:rPr>
              <w:t>priešmokyklinio ugdymo grupėse</w:t>
            </w:r>
          </w:p>
        </w:tc>
        <w:tc>
          <w:tcPr>
            <w:tcW w:w="1588" w:type="dxa"/>
            <w:shd w:val="clear" w:color="auto" w:fill="auto"/>
          </w:tcPr>
          <w:p w14:paraId="24B343C1" w14:textId="77777777" w:rsidR="00420BC9" w:rsidRPr="00BE3951" w:rsidRDefault="00420BC9" w:rsidP="00997710">
            <w:r>
              <w:t>-</w:t>
            </w:r>
          </w:p>
        </w:tc>
        <w:tc>
          <w:tcPr>
            <w:tcW w:w="4366" w:type="dxa"/>
            <w:shd w:val="clear" w:color="auto" w:fill="auto"/>
          </w:tcPr>
          <w:p w14:paraId="0C3B0760" w14:textId="77777777" w:rsidR="00420BC9" w:rsidRPr="00BE3951" w:rsidRDefault="00420BC9" w:rsidP="00997710">
            <w:r>
              <w:t>-</w:t>
            </w:r>
          </w:p>
        </w:tc>
      </w:tr>
      <w:tr w:rsidR="00420BC9" w:rsidRPr="007135E0" w14:paraId="4825ADD7" w14:textId="77777777" w:rsidTr="00587B26">
        <w:tc>
          <w:tcPr>
            <w:tcW w:w="3544" w:type="dxa"/>
            <w:shd w:val="clear" w:color="auto" w:fill="auto"/>
          </w:tcPr>
          <w:p w14:paraId="63734BF0" w14:textId="77777777" w:rsidR="00420BC9" w:rsidRPr="00B42C7F" w:rsidRDefault="00420BC9" w:rsidP="00997710">
            <w:r>
              <w:t>Vidutinis vaikų skaičius grupėje iš viso, iš jų:</w:t>
            </w:r>
          </w:p>
        </w:tc>
        <w:tc>
          <w:tcPr>
            <w:tcW w:w="1588" w:type="dxa"/>
            <w:shd w:val="clear" w:color="auto" w:fill="auto"/>
          </w:tcPr>
          <w:p w14:paraId="593531F8" w14:textId="77777777" w:rsidR="00420BC9" w:rsidRPr="00BE3951" w:rsidRDefault="00420BC9" w:rsidP="00997710">
            <w:r>
              <w:t>8,3</w:t>
            </w:r>
          </w:p>
        </w:tc>
        <w:tc>
          <w:tcPr>
            <w:tcW w:w="4366" w:type="dxa"/>
            <w:shd w:val="clear" w:color="auto" w:fill="auto"/>
          </w:tcPr>
          <w:p w14:paraId="68CAD3A1" w14:textId="77777777" w:rsidR="00420BC9" w:rsidRPr="00BE3951" w:rsidRDefault="00420BC9" w:rsidP="00997710">
            <w:r>
              <w:t>2018 metais buvo 14 vaikų.</w:t>
            </w:r>
          </w:p>
        </w:tc>
      </w:tr>
      <w:tr w:rsidR="00420BC9" w:rsidRPr="007135E0" w14:paraId="32624EE6" w14:textId="77777777" w:rsidTr="00587B26">
        <w:tc>
          <w:tcPr>
            <w:tcW w:w="3544" w:type="dxa"/>
            <w:shd w:val="clear" w:color="auto" w:fill="auto"/>
          </w:tcPr>
          <w:p w14:paraId="688AEF97" w14:textId="77777777" w:rsidR="00420BC9" w:rsidRPr="007135E0" w:rsidRDefault="00420BC9" w:rsidP="00997710">
            <w:pPr>
              <w:rPr>
                <w:i/>
              </w:rPr>
            </w:pPr>
            <w:r w:rsidRPr="007135E0">
              <w:rPr>
                <w:i/>
              </w:rPr>
              <w:t>ikimokyklinio ugdymo grupėse</w:t>
            </w:r>
          </w:p>
        </w:tc>
        <w:tc>
          <w:tcPr>
            <w:tcW w:w="1588" w:type="dxa"/>
            <w:shd w:val="clear" w:color="auto" w:fill="auto"/>
          </w:tcPr>
          <w:p w14:paraId="35164F92" w14:textId="77777777" w:rsidR="00420BC9" w:rsidRPr="00BE3951" w:rsidRDefault="00420BC9" w:rsidP="00997710">
            <w:r>
              <w:t>11</w:t>
            </w:r>
          </w:p>
        </w:tc>
        <w:tc>
          <w:tcPr>
            <w:tcW w:w="4366" w:type="dxa"/>
            <w:shd w:val="clear" w:color="auto" w:fill="auto"/>
          </w:tcPr>
          <w:p w14:paraId="33F7541B" w14:textId="77777777" w:rsidR="00420BC9" w:rsidRPr="00BE3951" w:rsidRDefault="00420BC9" w:rsidP="00997710">
            <w:r>
              <w:t>-</w:t>
            </w:r>
          </w:p>
        </w:tc>
      </w:tr>
      <w:tr w:rsidR="00420BC9" w:rsidRPr="007135E0" w14:paraId="34A20DF4" w14:textId="77777777" w:rsidTr="00587B26">
        <w:tc>
          <w:tcPr>
            <w:tcW w:w="3544" w:type="dxa"/>
            <w:shd w:val="clear" w:color="auto" w:fill="auto"/>
          </w:tcPr>
          <w:p w14:paraId="0079A526" w14:textId="77777777" w:rsidR="00420BC9" w:rsidRPr="007135E0" w:rsidRDefault="00420BC9" w:rsidP="00997710">
            <w:pPr>
              <w:rPr>
                <w:i/>
              </w:rPr>
            </w:pPr>
            <w:r w:rsidRPr="007135E0">
              <w:rPr>
                <w:i/>
              </w:rPr>
              <w:t>priešmokyklinio ugdymo grupėse</w:t>
            </w:r>
          </w:p>
        </w:tc>
        <w:tc>
          <w:tcPr>
            <w:tcW w:w="1588" w:type="dxa"/>
            <w:shd w:val="clear" w:color="auto" w:fill="auto"/>
          </w:tcPr>
          <w:p w14:paraId="55C1633E" w14:textId="77777777" w:rsidR="00420BC9" w:rsidRPr="00BE3951" w:rsidRDefault="00420BC9" w:rsidP="00997710">
            <w:r>
              <w:t>7</w:t>
            </w:r>
          </w:p>
        </w:tc>
        <w:tc>
          <w:tcPr>
            <w:tcW w:w="4366" w:type="dxa"/>
            <w:shd w:val="clear" w:color="auto" w:fill="auto"/>
          </w:tcPr>
          <w:p w14:paraId="77092374" w14:textId="77777777" w:rsidR="00420BC9" w:rsidRPr="00BE3951" w:rsidRDefault="00420BC9" w:rsidP="00997710">
            <w:r>
              <w:t>2018 metais buvo 14 vaikų.</w:t>
            </w:r>
          </w:p>
        </w:tc>
      </w:tr>
    </w:tbl>
    <w:p w14:paraId="65CABE31" w14:textId="77777777" w:rsidR="005746CB" w:rsidRDefault="005746CB" w:rsidP="005746CB">
      <w:pPr>
        <w:ind w:firstLine="1080"/>
      </w:pPr>
    </w:p>
    <w:p w14:paraId="47FE2A5F" w14:textId="129FB144" w:rsidR="00420BC9" w:rsidRDefault="005746CB" w:rsidP="00F6311C">
      <w:pPr>
        <w:ind w:firstLine="1080"/>
        <w:jc w:val="both"/>
      </w:pPr>
      <w:r w:rsidRPr="005746CB">
        <w:t>Vaikų skaičius priešmokyklinio ugdymo grupėje</w:t>
      </w:r>
      <w:r>
        <w:t xml:space="preserve"> sumažėjo todėl, kad vaikų tėvai geriau renkasi grupę vaikų lopšelyje-darželyje, o ne progimnazijoje todėl, kad darželyje vaikai būna užimti </w:t>
      </w:r>
      <w:r>
        <w:lastRenderedPageBreak/>
        <w:t xml:space="preserve">visą darbo dieną, o mokykloje – tik 4 valandas. Be to, prijungus prie </w:t>
      </w:r>
      <w:r w:rsidR="005E26E6">
        <w:t xml:space="preserve">Skuodo </w:t>
      </w:r>
      <w:r>
        <w:t>Bartuvos progim</w:t>
      </w:r>
      <w:r w:rsidR="005E26E6">
        <w:t>nazijos Skuodo rajono Lenkimų Simono</w:t>
      </w:r>
      <w:r>
        <w:t xml:space="preserve"> </w:t>
      </w:r>
      <w:r w:rsidR="005E26E6">
        <w:t>Daukanto mokyklos-</w:t>
      </w:r>
      <w:r>
        <w:t>daugiafunkcio centro skyrių</w:t>
      </w:r>
      <w:r w:rsidR="007516A4">
        <w:t>, ten buvo suformuota tik 5 vaikus</w:t>
      </w:r>
      <w:r>
        <w:t xml:space="preserve"> </w:t>
      </w:r>
      <w:r w:rsidR="007516A4">
        <w:t xml:space="preserve">turinti </w:t>
      </w:r>
      <w:r>
        <w:t>priešmokyklinio ugdymo grupė.</w:t>
      </w:r>
    </w:p>
    <w:p w14:paraId="2F575EB1" w14:textId="77777777" w:rsidR="005746CB" w:rsidRPr="005746CB" w:rsidRDefault="005746CB" w:rsidP="005746CB">
      <w:pPr>
        <w:ind w:firstLine="1080"/>
      </w:pPr>
    </w:p>
    <w:p w14:paraId="7CAC6B74" w14:textId="77777777" w:rsidR="00420BC9" w:rsidRDefault="00420BC9" w:rsidP="00420BC9">
      <w:pPr>
        <w:ind w:left="1080"/>
        <w:jc w:val="center"/>
      </w:pPr>
      <w:r>
        <w:t>2</w:t>
      </w:r>
      <w:r w:rsidRPr="00F721A7">
        <w:t xml:space="preserve"> lentelė. </w:t>
      </w:r>
      <w:r>
        <w:t>Informacija apie mokinių ir klasių komplektų skaičių mokykloje</w:t>
      </w:r>
    </w:p>
    <w:p w14:paraId="7DA34563" w14:textId="77777777" w:rsidR="00420BC9" w:rsidRDefault="00420BC9" w:rsidP="00420BC9">
      <w:pPr>
        <w:ind w:left="1080"/>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8"/>
        <w:gridCol w:w="1632"/>
        <w:gridCol w:w="4508"/>
      </w:tblGrid>
      <w:tr w:rsidR="00420BC9" w:rsidRPr="00F75A35" w14:paraId="506A176E" w14:textId="77777777" w:rsidTr="00C955F8">
        <w:trPr>
          <w:trHeight w:val="278"/>
        </w:trPr>
        <w:tc>
          <w:tcPr>
            <w:tcW w:w="3358" w:type="dxa"/>
            <w:shd w:val="clear" w:color="auto" w:fill="auto"/>
          </w:tcPr>
          <w:p w14:paraId="7BA9D7BB" w14:textId="77777777" w:rsidR="00420BC9" w:rsidRPr="00F75A35" w:rsidRDefault="00420BC9" w:rsidP="00997710">
            <w:pPr>
              <w:jc w:val="center"/>
            </w:pPr>
            <w:r w:rsidRPr="00F75A35">
              <w:t>Kriterijai</w:t>
            </w:r>
          </w:p>
        </w:tc>
        <w:tc>
          <w:tcPr>
            <w:tcW w:w="1632" w:type="dxa"/>
            <w:shd w:val="clear" w:color="auto" w:fill="auto"/>
          </w:tcPr>
          <w:p w14:paraId="3DC60902" w14:textId="77777777" w:rsidR="00420BC9" w:rsidRPr="00F75A35" w:rsidRDefault="00420BC9" w:rsidP="00997710">
            <w:pPr>
              <w:jc w:val="center"/>
            </w:pPr>
            <w:r w:rsidRPr="00F75A35">
              <w:t>201</w:t>
            </w:r>
            <w:r>
              <w:t>9</w:t>
            </w:r>
            <w:r w:rsidRPr="00F75A35">
              <w:t>-09-01</w:t>
            </w:r>
          </w:p>
        </w:tc>
        <w:tc>
          <w:tcPr>
            <w:tcW w:w="4508" w:type="dxa"/>
            <w:shd w:val="clear" w:color="auto" w:fill="auto"/>
          </w:tcPr>
          <w:p w14:paraId="7154771A" w14:textId="77777777" w:rsidR="00420BC9" w:rsidRPr="00F75A35" w:rsidRDefault="00420BC9" w:rsidP="00A75F9D">
            <w:pPr>
              <w:jc w:val="center"/>
            </w:pPr>
            <w:r w:rsidRPr="00F75A35">
              <w:t>Pokytis per metus lygina</w:t>
            </w:r>
            <w:r>
              <w:t>n</w:t>
            </w:r>
            <w:r w:rsidRPr="00F75A35">
              <w:t>t su 201</w:t>
            </w:r>
            <w:r>
              <w:t>8</w:t>
            </w:r>
            <w:r w:rsidRPr="00F75A35">
              <w:t>-09-01</w:t>
            </w:r>
          </w:p>
        </w:tc>
      </w:tr>
      <w:tr w:rsidR="00420BC9" w14:paraId="429445E9" w14:textId="77777777" w:rsidTr="00C955F8">
        <w:tc>
          <w:tcPr>
            <w:tcW w:w="3358" w:type="dxa"/>
            <w:shd w:val="clear" w:color="auto" w:fill="auto"/>
          </w:tcPr>
          <w:p w14:paraId="1111C1E3" w14:textId="77777777" w:rsidR="00420BC9" w:rsidRDefault="00420BC9" w:rsidP="00997710">
            <w:r>
              <w:t>Mokinių skaičius, iš viso, iš jų:</w:t>
            </w:r>
          </w:p>
        </w:tc>
        <w:tc>
          <w:tcPr>
            <w:tcW w:w="1632" w:type="dxa"/>
            <w:shd w:val="clear" w:color="auto" w:fill="auto"/>
          </w:tcPr>
          <w:p w14:paraId="7147DCA8" w14:textId="77777777" w:rsidR="00420BC9" w:rsidRDefault="00420BC9" w:rsidP="00997710">
            <w:r>
              <w:t>587</w:t>
            </w:r>
          </w:p>
        </w:tc>
        <w:tc>
          <w:tcPr>
            <w:tcW w:w="4508" w:type="dxa"/>
            <w:shd w:val="clear" w:color="auto" w:fill="auto"/>
          </w:tcPr>
          <w:p w14:paraId="6CE905E6" w14:textId="77777777" w:rsidR="00420BC9" w:rsidRDefault="00420BC9" w:rsidP="00997710">
            <w:r w:rsidRPr="00F75A35">
              <w:t>201</w:t>
            </w:r>
            <w:r>
              <w:t>8</w:t>
            </w:r>
            <w:r w:rsidRPr="00F75A35">
              <w:t>-09-01</w:t>
            </w:r>
            <w:r>
              <w:t xml:space="preserve"> buvo 558 mokiniai, jų padaugėjo, nes buvo prijungtas Lenkimų mokyklos skyrius.</w:t>
            </w:r>
          </w:p>
        </w:tc>
      </w:tr>
      <w:tr w:rsidR="00420BC9" w14:paraId="55561B43" w14:textId="77777777" w:rsidTr="00C955F8">
        <w:tc>
          <w:tcPr>
            <w:tcW w:w="3358" w:type="dxa"/>
            <w:shd w:val="clear" w:color="auto" w:fill="FFFFFF"/>
          </w:tcPr>
          <w:p w14:paraId="4D4AD123" w14:textId="77777777" w:rsidR="00420BC9" w:rsidRPr="007135E0" w:rsidRDefault="00420BC9" w:rsidP="00997710">
            <w:pPr>
              <w:rPr>
                <w:i/>
                <w:sz w:val="20"/>
                <w:szCs w:val="20"/>
              </w:rPr>
            </w:pPr>
            <w:r w:rsidRPr="007135E0">
              <w:rPr>
                <w:i/>
                <w:sz w:val="20"/>
                <w:szCs w:val="20"/>
              </w:rPr>
              <w:t>mokosi pagal priešmokyklinio ugdymo programą</w:t>
            </w:r>
          </w:p>
        </w:tc>
        <w:tc>
          <w:tcPr>
            <w:tcW w:w="1632" w:type="dxa"/>
            <w:shd w:val="clear" w:color="auto" w:fill="auto"/>
          </w:tcPr>
          <w:p w14:paraId="4A460F38" w14:textId="77777777" w:rsidR="00420BC9" w:rsidRDefault="00420BC9" w:rsidP="00997710">
            <w:r>
              <w:t>14</w:t>
            </w:r>
          </w:p>
        </w:tc>
        <w:tc>
          <w:tcPr>
            <w:tcW w:w="4508" w:type="dxa"/>
            <w:shd w:val="clear" w:color="auto" w:fill="FFFFFF"/>
          </w:tcPr>
          <w:p w14:paraId="7CC2B992" w14:textId="77777777" w:rsidR="00420BC9" w:rsidRDefault="00420BC9" w:rsidP="00997710">
            <w:r w:rsidRPr="00F75A35">
              <w:t>201</w:t>
            </w:r>
            <w:r>
              <w:t>8</w:t>
            </w:r>
            <w:r w:rsidRPr="00F75A35">
              <w:t>-09-01</w:t>
            </w:r>
            <w:r>
              <w:t xml:space="preserve"> buvo 14 mokinių.</w:t>
            </w:r>
          </w:p>
        </w:tc>
      </w:tr>
      <w:tr w:rsidR="00420BC9" w14:paraId="68006771" w14:textId="77777777" w:rsidTr="00C955F8">
        <w:tc>
          <w:tcPr>
            <w:tcW w:w="3358" w:type="dxa"/>
            <w:shd w:val="clear" w:color="auto" w:fill="auto"/>
          </w:tcPr>
          <w:p w14:paraId="6360B1AE" w14:textId="77777777" w:rsidR="00420BC9" w:rsidRPr="007135E0" w:rsidRDefault="00420BC9" w:rsidP="00997710">
            <w:pPr>
              <w:rPr>
                <w:i/>
                <w:sz w:val="20"/>
                <w:szCs w:val="20"/>
              </w:rPr>
            </w:pPr>
            <w:r w:rsidRPr="007135E0">
              <w:rPr>
                <w:i/>
                <w:sz w:val="20"/>
                <w:szCs w:val="20"/>
              </w:rPr>
              <w:t xml:space="preserve">mokosi pagal pradinio ugdymo programą </w:t>
            </w:r>
          </w:p>
        </w:tc>
        <w:tc>
          <w:tcPr>
            <w:tcW w:w="1632" w:type="dxa"/>
            <w:shd w:val="clear" w:color="auto" w:fill="auto"/>
          </w:tcPr>
          <w:p w14:paraId="0F8D3FF9" w14:textId="77777777" w:rsidR="00420BC9" w:rsidRDefault="00420BC9" w:rsidP="00997710">
            <w:r>
              <w:t>286</w:t>
            </w:r>
          </w:p>
        </w:tc>
        <w:tc>
          <w:tcPr>
            <w:tcW w:w="4508" w:type="dxa"/>
            <w:shd w:val="clear" w:color="auto" w:fill="auto"/>
          </w:tcPr>
          <w:p w14:paraId="38DBEC2E" w14:textId="77777777" w:rsidR="00420BC9" w:rsidRDefault="00420BC9" w:rsidP="00997710">
            <w:r w:rsidRPr="00F75A35">
              <w:t>201</w:t>
            </w:r>
            <w:r>
              <w:t>8</w:t>
            </w:r>
            <w:r w:rsidRPr="00F75A35">
              <w:t>-09-01</w:t>
            </w:r>
            <w:r>
              <w:t xml:space="preserve"> buvo 267 mokiniai.</w:t>
            </w:r>
          </w:p>
        </w:tc>
      </w:tr>
      <w:tr w:rsidR="00420BC9" w14:paraId="6FF64F75" w14:textId="77777777" w:rsidTr="00C955F8">
        <w:tc>
          <w:tcPr>
            <w:tcW w:w="3358" w:type="dxa"/>
            <w:shd w:val="clear" w:color="auto" w:fill="auto"/>
          </w:tcPr>
          <w:p w14:paraId="728D45DF" w14:textId="77777777" w:rsidR="00420BC9" w:rsidRPr="007135E0" w:rsidRDefault="00420BC9" w:rsidP="00997710">
            <w:pPr>
              <w:rPr>
                <w:i/>
                <w:sz w:val="20"/>
                <w:szCs w:val="20"/>
              </w:rPr>
            </w:pPr>
            <w:r w:rsidRPr="007135E0">
              <w:rPr>
                <w:i/>
                <w:sz w:val="20"/>
                <w:szCs w:val="20"/>
              </w:rPr>
              <w:t>mokosi pagal pagrindinio ugdymo programą</w:t>
            </w:r>
          </w:p>
        </w:tc>
        <w:tc>
          <w:tcPr>
            <w:tcW w:w="1632" w:type="dxa"/>
            <w:shd w:val="clear" w:color="auto" w:fill="auto"/>
          </w:tcPr>
          <w:p w14:paraId="30BE6477" w14:textId="77777777" w:rsidR="00420BC9" w:rsidRDefault="00420BC9" w:rsidP="00997710">
            <w:r>
              <w:t>276</w:t>
            </w:r>
          </w:p>
        </w:tc>
        <w:tc>
          <w:tcPr>
            <w:tcW w:w="4508" w:type="dxa"/>
            <w:shd w:val="clear" w:color="auto" w:fill="auto"/>
          </w:tcPr>
          <w:p w14:paraId="1320E4CD" w14:textId="77777777" w:rsidR="00420BC9" w:rsidRDefault="00420BC9" w:rsidP="00997710">
            <w:r w:rsidRPr="00F75A35">
              <w:t>201</w:t>
            </w:r>
            <w:r>
              <w:t>8</w:t>
            </w:r>
            <w:r w:rsidRPr="00F75A35">
              <w:t>-09-01</w:t>
            </w:r>
            <w:r>
              <w:t xml:space="preserve"> buvo 277 mokiniai.</w:t>
            </w:r>
          </w:p>
        </w:tc>
      </w:tr>
      <w:tr w:rsidR="00420BC9" w14:paraId="264DD85C" w14:textId="77777777" w:rsidTr="00C955F8">
        <w:tc>
          <w:tcPr>
            <w:tcW w:w="3358" w:type="dxa"/>
            <w:shd w:val="clear" w:color="auto" w:fill="auto"/>
          </w:tcPr>
          <w:p w14:paraId="5753242D" w14:textId="77777777" w:rsidR="00420BC9" w:rsidRPr="007135E0" w:rsidRDefault="00420BC9" w:rsidP="00997710">
            <w:pPr>
              <w:rPr>
                <w:sz w:val="22"/>
                <w:szCs w:val="22"/>
              </w:rPr>
            </w:pPr>
            <w:r w:rsidRPr="007135E0">
              <w:rPr>
                <w:sz w:val="22"/>
                <w:szCs w:val="22"/>
              </w:rPr>
              <w:t>Komplektų skaičius iš viso, iš jų:</w:t>
            </w:r>
          </w:p>
        </w:tc>
        <w:tc>
          <w:tcPr>
            <w:tcW w:w="1632" w:type="dxa"/>
            <w:shd w:val="clear" w:color="auto" w:fill="auto"/>
          </w:tcPr>
          <w:p w14:paraId="2B9FC91C" w14:textId="77777777" w:rsidR="00420BC9" w:rsidRDefault="00420BC9" w:rsidP="00997710">
            <w:r>
              <w:t>34</w:t>
            </w:r>
          </w:p>
        </w:tc>
        <w:tc>
          <w:tcPr>
            <w:tcW w:w="4508" w:type="dxa"/>
            <w:shd w:val="clear" w:color="auto" w:fill="auto"/>
          </w:tcPr>
          <w:p w14:paraId="2BF30D31" w14:textId="77777777" w:rsidR="00420BC9" w:rsidRDefault="00420BC9" w:rsidP="00997710">
            <w:r w:rsidRPr="00F75A35">
              <w:t>201</w:t>
            </w:r>
            <w:r>
              <w:t>8</w:t>
            </w:r>
            <w:r w:rsidRPr="00F75A35">
              <w:t>-09-01</w:t>
            </w:r>
            <w:r>
              <w:t xml:space="preserve"> buvo 29 klasių komplektai.</w:t>
            </w:r>
          </w:p>
        </w:tc>
      </w:tr>
      <w:tr w:rsidR="00420BC9" w14:paraId="748B948D" w14:textId="77777777" w:rsidTr="00C955F8">
        <w:tc>
          <w:tcPr>
            <w:tcW w:w="3358" w:type="dxa"/>
            <w:shd w:val="clear" w:color="auto" w:fill="auto"/>
          </w:tcPr>
          <w:p w14:paraId="137206CF" w14:textId="77777777" w:rsidR="00420BC9" w:rsidRPr="007135E0" w:rsidRDefault="00420BC9" w:rsidP="00997710">
            <w:pPr>
              <w:rPr>
                <w:i/>
                <w:sz w:val="22"/>
                <w:szCs w:val="22"/>
              </w:rPr>
            </w:pPr>
            <w:r w:rsidRPr="007135E0">
              <w:rPr>
                <w:i/>
                <w:sz w:val="22"/>
                <w:szCs w:val="22"/>
              </w:rPr>
              <w:t>priešmokyklinio ugdymo</w:t>
            </w:r>
          </w:p>
        </w:tc>
        <w:tc>
          <w:tcPr>
            <w:tcW w:w="1632" w:type="dxa"/>
            <w:shd w:val="clear" w:color="auto" w:fill="auto"/>
          </w:tcPr>
          <w:p w14:paraId="187BEE52" w14:textId="77777777" w:rsidR="00420BC9" w:rsidRDefault="00420BC9" w:rsidP="00997710">
            <w:r>
              <w:t>2</w:t>
            </w:r>
          </w:p>
        </w:tc>
        <w:tc>
          <w:tcPr>
            <w:tcW w:w="4508" w:type="dxa"/>
            <w:shd w:val="clear" w:color="auto" w:fill="auto"/>
          </w:tcPr>
          <w:p w14:paraId="65727F54" w14:textId="77777777" w:rsidR="00420BC9" w:rsidRDefault="00420BC9" w:rsidP="00997710">
            <w:r w:rsidRPr="00F75A35">
              <w:t>201</w:t>
            </w:r>
            <w:r>
              <w:t>8</w:t>
            </w:r>
            <w:r w:rsidRPr="00F75A35">
              <w:t>-09-01</w:t>
            </w:r>
            <w:r>
              <w:t xml:space="preserve"> buvo 1 klasių komplektas.</w:t>
            </w:r>
          </w:p>
        </w:tc>
      </w:tr>
      <w:tr w:rsidR="00420BC9" w14:paraId="560B82D3" w14:textId="77777777" w:rsidTr="00C955F8">
        <w:tc>
          <w:tcPr>
            <w:tcW w:w="3358" w:type="dxa"/>
            <w:shd w:val="clear" w:color="auto" w:fill="auto"/>
          </w:tcPr>
          <w:p w14:paraId="29CED9AA" w14:textId="77777777" w:rsidR="00420BC9" w:rsidRPr="007135E0" w:rsidRDefault="00420BC9" w:rsidP="00997710">
            <w:pPr>
              <w:rPr>
                <w:i/>
              </w:rPr>
            </w:pPr>
            <w:r w:rsidRPr="007135E0">
              <w:rPr>
                <w:i/>
              </w:rPr>
              <w:t>pradinio ugdymo</w:t>
            </w:r>
          </w:p>
        </w:tc>
        <w:tc>
          <w:tcPr>
            <w:tcW w:w="1632" w:type="dxa"/>
            <w:shd w:val="clear" w:color="auto" w:fill="auto"/>
          </w:tcPr>
          <w:p w14:paraId="7F810CB8" w14:textId="77777777" w:rsidR="00420BC9" w:rsidRDefault="00420BC9" w:rsidP="00997710">
            <w:r>
              <w:t>16</w:t>
            </w:r>
          </w:p>
        </w:tc>
        <w:tc>
          <w:tcPr>
            <w:tcW w:w="4508" w:type="dxa"/>
            <w:shd w:val="clear" w:color="auto" w:fill="auto"/>
          </w:tcPr>
          <w:p w14:paraId="14D1F75E" w14:textId="77777777" w:rsidR="00420BC9" w:rsidRDefault="00420BC9" w:rsidP="00997710">
            <w:r w:rsidRPr="00F75A35">
              <w:t>201</w:t>
            </w:r>
            <w:r>
              <w:t>8</w:t>
            </w:r>
            <w:r w:rsidRPr="00F75A35">
              <w:t>-09-01</w:t>
            </w:r>
            <w:r>
              <w:t xml:space="preserve"> buvo 14 klasių komplektų.</w:t>
            </w:r>
          </w:p>
        </w:tc>
      </w:tr>
      <w:tr w:rsidR="00420BC9" w14:paraId="4703C478" w14:textId="77777777" w:rsidTr="00C955F8">
        <w:tc>
          <w:tcPr>
            <w:tcW w:w="3358" w:type="dxa"/>
            <w:shd w:val="clear" w:color="auto" w:fill="auto"/>
          </w:tcPr>
          <w:p w14:paraId="12A6C2E7" w14:textId="77777777" w:rsidR="00420BC9" w:rsidRPr="007135E0" w:rsidRDefault="00420BC9" w:rsidP="00997710">
            <w:pPr>
              <w:rPr>
                <w:i/>
              </w:rPr>
            </w:pPr>
            <w:r w:rsidRPr="007135E0">
              <w:rPr>
                <w:i/>
              </w:rPr>
              <w:t>pagrindinio ugdymo</w:t>
            </w:r>
          </w:p>
        </w:tc>
        <w:tc>
          <w:tcPr>
            <w:tcW w:w="1632" w:type="dxa"/>
            <w:shd w:val="clear" w:color="auto" w:fill="auto"/>
          </w:tcPr>
          <w:p w14:paraId="228FE120" w14:textId="77777777" w:rsidR="00420BC9" w:rsidRDefault="00420BC9" w:rsidP="00997710">
            <w:r>
              <w:t>15</w:t>
            </w:r>
          </w:p>
        </w:tc>
        <w:tc>
          <w:tcPr>
            <w:tcW w:w="4508" w:type="dxa"/>
            <w:shd w:val="clear" w:color="auto" w:fill="auto"/>
          </w:tcPr>
          <w:p w14:paraId="04BC4DDD" w14:textId="77777777" w:rsidR="00420BC9" w:rsidRDefault="00420BC9" w:rsidP="00997710">
            <w:r w:rsidRPr="00F75A35">
              <w:t>201</w:t>
            </w:r>
            <w:r>
              <w:t>8</w:t>
            </w:r>
            <w:r w:rsidRPr="00F75A35">
              <w:t>-09-01</w:t>
            </w:r>
            <w:r>
              <w:t xml:space="preserve"> buvo 14 klasių komplektų.</w:t>
            </w:r>
          </w:p>
        </w:tc>
      </w:tr>
      <w:tr w:rsidR="00420BC9" w14:paraId="761D81C5" w14:textId="77777777" w:rsidTr="00C955F8">
        <w:tc>
          <w:tcPr>
            <w:tcW w:w="3358" w:type="dxa"/>
            <w:shd w:val="clear" w:color="auto" w:fill="auto"/>
          </w:tcPr>
          <w:p w14:paraId="7694F75F" w14:textId="77777777" w:rsidR="00420BC9" w:rsidRDefault="00420BC9" w:rsidP="00997710">
            <w:r>
              <w:t>Vidutinis mokinių skaičius klasėje iš viso, iš jų:</w:t>
            </w:r>
          </w:p>
        </w:tc>
        <w:tc>
          <w:tcPr>
            <w:tcW w:w="1632" w:type="dxa"/>
            <w:shd w:val="clear" w:color="auto" w:fill="auto"/>
          </w:tcPr>
          <w:p w14:paraId="4BE2F82A" w14:textId="77777777" w:rsidR="00420BC9" w:rsidRDefault="00420BC9" w:rsidP="00997710">
            <w:r>
              <w:t>17,3</w:t>
            </w:r>
          </w:p>
        </w:tc>
        <w:tc>
          <w:tcPr>
            <w:tcW w:w="4508" w:type="dxa"/>
            <w:shd w:val="clear" w:color="auto" w:fill="auto"/>
          </w:tcPr>
          <w:p w14:paraId="5D573873" w14:textId="77777777" w:rsidR="00420BC9" w:rsidRDefault="00420BC9" w:rsidP="00997710">
            <w:r w:rsidRPr="00F75A35">
              <w:t>201</w:t>
            </w:r>
            <w:r>
              <w:t>8</w:t>
            </w:r>
            <w:r w:rsidRPr="00F75A35">
              <w:t>-09-01</w:t>
            </w:r>
            <w:r>
              <w:t xml:space="preserve"> buvo 19,2.</w:t>
            </w:r>
          </w:p>
        </w:tc>
      </w:tr>
      <w:tr w:rsidR="00420BC9" w14:paraId="1D7E16D8" w14:textId="77777777" w:rsidTr="00C955F8">
        <w:tc>
          <w:tcPr>
            <w:tcW w:w="3358" w:type="dxa"/>
            <w:shd w:val="clear" w:color="auto" w:fill="FFFFFF"/>
          </w:tcPr>
          <w:p w14:paraId="65085548" w14:textId="77777777" w:rsidR="00420BC9" w:rsidRDefault="00420BC9" w:rsidP="00997710">
            <w:r w:rsidRPr="007135E0">
              <w:rPr>
                <w:i/>
                <w:sz w:val="22"/>
                <w:szCs w:val="22"/>
              </w:rPr>
              <w:t>priešmokyklinio ugdymo</w:t>
            </w:r>
          </w:p>
        </w:tc>
        <w:tc>
          <w:tcPr>
            <w:tcW w:w="1632" w:type="dxa"/>
            <w:shd w:val="clear" w:color="auto" w:fill="auto"/>
          </w:tcPr>
          <w:p w14:paraId="0BBC8898" w14:textId="77777777" w:rsidR="00420BC9" w:rsidRDefault="00420BC9" w:rsidP="00997710">
            <w:r>
              <w:t>7</w:t>
            </w:r>
          </w:p>
        </w:tc>
        <w:tc>
          <w:tcPr>
            <w:tcW w:w="4508" w:type="dxa"/>
            <w:shd w:val="clear" w:color="auto" w:fill="FFFFFF"/>
          </w:tcPr>
          <w:p w14:paraId="5AD0F619" w14:textId="77777777" w:rsidR="00420BC9" w:rsidRDefault="00420BC9" w:rsidP="00997710">
            <w:r w:rsidRPr="00F75A35">
              <w:t>201</w:t>
            </w:r>
            <w:r>
              <w:t>8</w:t>
            </w:r>
            <w:r w:rsidRPr="00F75A35">
              <w:t>-09-01</w:t>
            </w:r>
            <w:r>
              <w:t xml:space="preserve"> buvo 14.</w:t>
            </w:r>
          </w:p>
        </w:tc>
      </w:tr>
      <w:tr w:rsidR="00420BC9" w14:paraId="5DAA3C8F" w14:textId="77777777" w:rsidTr="00C955F8">
        <w:tc>
          <w:tcPr>
            <w:tcW w:w="3358" w:type="dxa"/>
            <w:shd w:val="clear" w:color="auto" w:fill="auto"/>
          </w:tcPr>
          <w:p w14:paraId="093F1651" w14:textId="77777777" w:rsidR="00420BC9" w:rsidRPr="007135E0" w:rsidRDefault="00420BC9" w:rsidP="00997710">
            <w:pPr>
              <w:rPr>
                <w:i/>
              </w:rPr>
            </w:pPr>
            <w:r w:rsidRPr="007135E0">
              <w:rPr>
                <w:i/>
              </w:rPr>
              <w:t>pradinio ugdymo</w:t>
            </w:r>
          </w:p>
        </w:tc>
        <w:tc>
          <w:tcPr>
            <w:tcW w:w="1632" w:type="dxa"/>
            <w:shd w:val="clear" w:color="auto" w:fill="auto"/>
          </w:tcPr>
          <w:p w14:paraId="5447DD98" w14:textId="77777777" w:rsidR="00420BC9" w:rsidRDefault="00420BC9" w:rsidP="00997710">
            <w:r>
              <w:t>16,8</w:t>
            </w:r>
          </w:p>
        </w:tc>
        <w:tc>
          <w:tcPr>
            <w:tcW w:w="4508" w:type="dxa"/>
            <w:shd w:val="clear" w:color="auto" w:fill="auto"/>
          </w:tcPr>
          <w:p w14:paraId="640CE496" w14:textId="77777777" w:rsidR="00420BC9" w:rsidRDefault="00420BC9" w:rsidP="00997710">
            <w:r w:rsidRPr="00F75A35">
              <w:t>201</w:t>
            </w:r>
            <w:r>
              <w:t>8</w:t>
            </w:r>
            <w:r w:rsidRPr="00F75A35">
              <w:t>-09-01</w:t>
            </w:r>
            <w:r>
              <w:t xml:space="preserve"> buvo 19,1.</w:t>
            </w:r>
          </w:p>
        </w:tc>
      </w:tr>
      <w:tr w:rsidR="00420BC9" w14:paraId="393C94B9" w14:textId="77777777" w:rsidTr="00C955F8">
        <w:tc>
          <w:tcPr>
            <w:tcW w:w="3358" w:type="dxa"/>
            <w:shd w:val="clear" w:color="auto" w:fill="auto"/>
          </w:tcPr>
          <w:p w14:paraId="66E233A1" w14:textId="77777777" w:rsidR="00420BC9" w:rsidRPr="007135E0" w:rsidRDefault="00420BC9" w:rsidP="00997710">
            <w:pPr>
              <w:rPr>
                <w:i/>
              </w:rPr>
            </w:pPr>
            <w:r w:rsidRPr="007135E0">
              <w:rPr>
                <w:i/>
              </w:rPr>
              <w:t>pagrindinio ugdymo</w:t>
            </w:r>
          </w:p>
        </w:tc>
        <w:tc>
          <w:tcPr>
            <w:tcW w:w="1632" w:type="dxa"/>
            <w:shd w:val="clear" w:color="auto" w:fill="auto"/>
          </w:tcPr>
          <w:p w14:paraId="0EE3A718" w14:textId="77777777" w:rsidR="00420BC9" w:rsidRDefault="00420BC9" w:rsidP="00997710">
            <w:r>
              <w:t>18,4</w:t>
            </w:r>
          </w:p>
        </w:tc>
        <w:tc>
          <w:tcPr>
            <w:tcW w:w="4508" w:type="dxa"/>
            <w:shd w:val="clear" w:color="auto" w:fill="auto"/>
          </w:tcPr>
          <w:p w14:paraId="4E8E0402" w14:textId="77777777" w:rsidR="00420BC9" w:rsidRDefault="00420BC9" w:rsidP="00997710">
            <w:r w:rsidRPr="00F75A35">
              <w:t>201</w:t>
            </w:r>
            <w:r>
              <w:t>8</w:t>
            </w:r>
            <w:r w:rsidRPr="00F75A35">
              <w:t>-09-01</w:t>
            </w:r>
            <w:r>
              <w:t xml:space="preserve"> buvo 19,8.</w:t>
            </w:r>
          </w:p>
        </w:tc>
      </w:tr>
      <w:tr w:rsidR="00420BC9" w14:paraId="6A9D374B" w14:textId="77777777" w:rsidTr="00C955F8">
        <w:tc>
          <w:tcPr>
            <w:tcW w:w="3358" w:type="dxa"/>
            <w:shd w:val="clear" w:color="auto" w:fill="auto"/>
          </w:tcPr>
          <w:p w14:paraId="6422486F" w14:textId="77777777" w:rsidR="00420BC9" w:rsidRPr="009C4FA9" w:rsidRDefault="00420BC9" w:rsidP="00997710">
            <w:pPr>
              <w:rPr>
                <w:color w:val="000000"/>
              </w:rPr>
            </w:pPr>
            <w:r>
              <w:rPr>
                <w:color w:val="000000"/>
              </w:rPr>
              <w:t xml:space="preserve">Mokinių su specialiaisiais </w:t>
            </w:r>
            <w:r w:rsidR="001E328F">
              <w:rPr>
                <w:color w:val="000000"/>
              </w:rPr>
              <w:t xml:space="preserve">ugdymosi </w:t>
            </w:r>
            <w:r w:rsidRPr="009C4FA9">
              <w:rPr>
                <w:color w:val="000000"/>
              </w:rPr>
              <w:t>poreikiais skaičius</w:t>
            </w:r>
          </w:p>
        </w:tc>
        <w:tc>
          <w:tcPr>
            <w:tcW w:w="1632" w:type="dxa"/>
            <w:shd w:val="clear" w:color="auto" w:fill="auto"/>
          </w:tcPr>
          <w:p w14:paraId="1241B241" w14:textId="77777777" w:rsidR="00420BC9" w:rsidRDefault="00420BC9" w:rsidP="00997710">
            <w:r>
              <w:t>52</w:t>
            </w:r>
          </w:p>
        </w:tc>
        <w:tc>
          <w:tcPr>
            <w:tcW w:w="4508" w:type="dxa"/>
            <w:shd w:val="clear" w:color="auto" w:fill="auto"/>
          </w:tcPr>
          <w:p w14:paraId="7D60189D" w14:textId="77777777" w:rsidR="00420BC9" w:rsidRDefault="00420BC9" w:rsidP="00997710">
            <w:r w:rsidRPr="00F75A35">
              <w:t>201</w:t>
            </w:r>
            <w:r>
              <w:t>8</w:t>
            </w:r>
            <w:r w:rsidRPr="00F75A35">
              <w:t>-09-01</w:t>
            </w:r>
            <w:r>
              <w:t xml:space="preserve"> buvo 56.</w:t>
            </w:r>
          </w:p>
        </w:tc>
      </w:tr>
    </w:tbl>
    <w:p w14:paraId="2C5F269E" w14:textId="4C39FE6C" w:rsidR="00420BC9" w:rsidRDefault="00420BC9" w:rsidP="00420BC9"/>
    <w:p w14:paraId="67E2452E" w14:textId="5959B8FC" w:rsidR="00C955F8" w:rsidRDefault="00C955F8" w:rsidP="005E26E6">
      <w:pPr>
        <w:jc w:val="both"/>
      </w:pPr>
      <w:r>
        <w:tab/>
      </w:r>
      <w:r w:rsidR="005E26E6">
        <w:t xml:space="preserve">Klasių komplektų skaičius Skuodo Bartuvos progimnazijoje padidėjo todėl, kad dalis mokinių yra ugdoma didelių ir labai didelių specialiųjų ugdymosi poreikių klasėse, kuriuose yra 1, 2, ar tik 3 mokiniai. Taip pat ir dėl to, kad 2019 metais prie Skuodo Bartuvos progimnazijos buvo prijungtas </w:t>
      </w:r>
      <w:r w:rsidR="005E26E6">
        <w:t xml:space="preserve">Skuodo rajono Lenkimų Simono </w:t>
      </w:r>
      <w:r w:rsidR="005E26E6">
        <w:t>Daukanto mokyklos-daugiafunkcio centro skyrius, kuriame yra vykdomas ikimokyklinis, priešmokyklinis ir pradinis ugdymas jungtinėse klasėse.</w:t>
      </w:r>
    </w:p>
    <w:p w14:paraId="621A93F4" w14:textId="77777777" w:rsidR="005E26E6" w:rsidRDefault="005E26E6" w:rsidP="005E26E6">
      <w:pPr>
        <w:jc w:val="both"/>
      </w:pPr>
    </w:p>
    <w:p w14:paraId="5959443A" w14:textId="77777777" w:rsidR="00420BC9" w:rsidRDefault="00420BC9" w:rsidP="00420BC9">
      <w:pPr>
        <w:tabs>
          <w:tab w:val="left" w:pos="3750"/>
        </w:tabs>
        <w:jc w:val="center"/>
      </w:pPr>
      <w:r>
        <w:t xml:space="preserve">3 lentelė. Informacija apie darbuotojų skaičių ir jų darbo užmokestį </w:t>
      </w:r>
    </w:p>
    <w:p w14:paraId="509B5430" w14:textId="77777777" w:rsidR="00420BC9" w:rsidRDefault="00420BC9" w:rsidP="00420BC9">
      <w:pPr>
        <w:ind w:left="1080"/>
        <w:jc w:val="center"/>
      </w:pP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6"/>
        <w:gridCol w:w="1344"/>
        <w:gridCol w:w="1383"/>
        <w:gridCol w:w="1497"/>
        <w:gridCol w:w="2784"/>
      </w:tblGrid>
      <w:tr w:rsidR="00420BC9" w14:paraId="7A65AE12" w14:textId="77777777" w:rsidTr="00997710">
        <w:trPr>
          <w:jc w:val="center"/>
        </w:trPr>
        <w:tc>
          <w:tcPr>
            <w:tcW w:w="2616" w:type="dxa"/>
            <w:shd w:val="clear" w:color="auto" w:fill="auto"/>
          </w:tcPr>
          <w:p w14:paraId="71F99D96" w14:textId="77777777" w:rsidR="00420BC9" w:rsidRPr="00FA710F" w:rsidRDefault="00420BC9" w:rsidP="00997710">
            <w:pPr>
              <w:jc w:val="center"/>
            </w:pPr>
            <w:r>
              <w:t>Pareigybės pagal finansavimo šaltinius</w:t>
            </w:r>
          </w:p>
        </w:tc>
        <w:tc>
          <w:tcPr>
            <w:tcW w:w="1344" w:type="dxa"/>
            <w:shd w:val="clear" w:color="auto" w:fill="auto"/>
          </w:tcPr>
          <w:p w14:paraId="101F6FC4" w14:textId="77777777" w:rsidR="00420BC9" w:rsidRDefault="00420BC9" w:rsidP="00997710">
            <w:pPr>
              <w:jc w:val="center"/>
            </w:pPr>
            <w:r w:rsidRPr="00FA710F">
              <w:t xml:space="preserve">Etatų skaičius </w:t>
            </w:r>
          </w:p>
          <w:p w14:paraId="210F77D0" w14:textId="77777777" w:rsidR="00420BC9" w:rsidRPr="00FA710F" w:rsidRDefault="00420BC9" w:rsidP="00997710">
            <w:pPr>
              <w:jc w:val="center"/>
            </w:pPr>
            <w:r>
              <w:t>2019.09.01</w:t>
            </w:r>
          </w:p>
        </w:tc>
        <w:tc>
          <w:tcPr>
            <w:tcW w:w="1383" w:type="dxa"/>
          </w:tcPr>
          <w:p w14:paraId="69743695" w14:textId="77777777" w:rsidR="00420BC9" w:rsidRDefault="00420BC9" w:rsidP="00997710">
            <w:pPr>
              <w:jc w:val="center"/>
              <w:rPr>
                <w:color w:val="000000"/>
                <w:shd w:val="clear" w:color="auto" w:fill="FFFFFF"/>
              </w:rPr>
            </w:pPr>
            <w:r>
              <w:rPr>
                <w:color w:val="000000"/>
                <w:shd w:val="clear" w:color="auto" w:fill="FFFFFF"/>
              </w:rPr>
              <w:t>Darbuotojų skaičius</w:t>
            </w:r>
          </w:p>
          <w:p w14:paraId="2A5EF208" w14:textId="77777777" w:rsidR="00420BC9" w:rsidRPr="00606B40" w:rsidRDefault="00420BC9" w:rsidP="00997710">
            <w:pPr>
              <w:jc w:val="center"/>
            </w:pPr>
            <w:r>
              <w:t>2019.09.01</w:t>
            </w:r>
          </w:p>
        </w:tc>
        <w:tc>
          <w:tcPr>
            <w:tcW w:w="1497" w:type="dxa"/>
            <w:shd w:val="clear" w:color="auto" w:fill="auto"/>
          </w:tcPr>
          <w:p w14:paraId="1777F912" w14:textId="77777777" w:rsidR="00420BC9" w:rsidRPr="00471BDD" w:rsidRDefault="00420BC9" w:rsidP="00997710">
            <w:pPr>
              <w:jc w:val="center"/>
              <w:rPr>
                <w:color w:val="000000"/>
                <w:sz w:val="16"/>
                <w:szCs w:val="16"/>
                <w:shd w:val="clear" w:color="auto" w:fill="FFFFFF"/>
              </w:rPr>
            </w:pPr>
            <w:r w:rsidRPr="00471BDD">
              <w:rPr>
                <w:color w:val="000000"/>
                <w:sz w:val="16"/>
                <w:szCs w:val="16"/>
                <w:shd w:val="clear" w:color="auto" w:fill="FFFFFF"/>
              </w:rPr>
              <w:t xml:space="preserve">Vidutinis mėnesio </w:t>
            </w:r>
            <w:r w:rsidRPr="00471BDD">
              <w:rPr>
                <w:b/>
                <w:bCs/>
                <w:color w:val="000000"/>
                <w:sz w:val="16"/>
                <w:szCs w:val="16"/>
                <w:shd w:val="clear" w:color="auto" w:fill="FFFFFF"/>
              </w:rPr>
              <w:t>bruto</w:t>
            </w:r>
            <w:r w:rsidRPr="00471BDD">
              <w:rPr>
                <w:color w:val="000000"/>
                <w:sz w:val="16"/>
                <w:szCs w:val="16"/>
                <w:shd w:val="clear" w:color="auto" w:fill="FFFFFF"/>
              </w:rPr>
              <w:t xml:space="preserve"> darbo užmokestis eurais </w:t>
            </w:r>
          </w:p>
          <w:p w14:paraId="709AEB0C" w14:textId="77777777" w:rsidR="00420BC9" w:rsidRPr="00471BDD" w:rsidRDefault="00420BC9" w:rsidP="00997710">
            <w:pPr>
              <w:jc w:val="center"/>
              <w:rPr>
                <w:color w:val="000000"/>
                <w:sz w:val="16"/>
                <w:szCs w:val="16"/>
                <w:shd w:val="clear" w:color="auto" w:fill="FFFFFF"/>
              </w:rPr>
            </w:pPr>
            <w:r w:rsidRPr="00471BDD">
              <w:rPr>
                <w:sz w:val="16"/>
                <w:szCs w:val="16"/>
              </w:rPr>
              <w:t>2019.09.01</w:t>
            </w:r>
          </w:p>
        </w:tc>
        <w:tc>
          <w:tcPr>
            <w:tcW w:w="2784" w:type="dxa"/>
            <w:shd w:val="clear" w:color="auto" w:fill="auto"/>
          </w:tcPr>
          <w:p w14:paraId="02381E74" w14:textId="77777777" w:rsidR="00420BC9" w:rsidRDefault="00420BC9" w:rsidP="00997710">
            <w:pPr>
              <w:jc w:val="center"/>
            </w:pPr>
            <w:r w:rsidRPr="00FA710F">
              <w:t>Komentarai</w:t>
            </w:r>
          </w:p>
          <w:p w14:paraId="3DF4FB9E" w14:textId="77777777" w:rsidR="00420BC9" w:rsidRPr="00FA710F" w:rsidRDefault="00420BC9" w:rsidP="00997710">
            <w:pPr>
              <w:jc w:val="center"/>
            </w:pPr>
          </w:p>
        </w:tc>
      </w:tr>
      <w:tr w:rsidR="00420BC9" w14:paraId="7850CFA4" w14:textId="77777777" w:rsidTr="00997710">
        <w:trPr>
          <w:jc w:val="center"/>
        </w:trPr>
        <w:tc>
          <w:tcPr>
            <w:tcW w:w="2616" w:type="dxa"/>
            <w:shd w:val="clear" w:color="auto" w:fill="auto"/>
          </w:tcPr>
          <w:p w14:paraId="29D3D8EF" w14:textId="77777777" w:rsidR="00420BC9" w:rsidRPr="007135E0" w:rsidRDefault="00420BC9" w:rsidP="00997710">
            <w:pPr>
              <w:rPr>
                <w:i/>
                <w:sz w:val="20"/>
                <w:szCs w:val="20"/>
              </w:rPr>
            </w:pPr>
            <w:r w:rsidRPr="007135E0">
              <w:rPr>
                <w:i/>
                <w:sz w:val="20"/>
                <w:szCs w:val="20"/>
              </w:rPr>
              <w:t>Savivaldybės biudžeto lėšos</w:t>
            </w:r>
          </w:p>
        </w:tc>
        <w:tc>
          <w:tcPr>
            <w:tcW w:w="1344" w:type="dxa"/>
            <w:shd w:val="clear" w:color="auto" w:fill="auto"/>
          </w:tcPr>
          <w:p w14:paraId="3F360DFC" w14:textId="77777777" w:rsidR="00420BC9" w:rsidRDefault="00420BC9" w:rsidP="00997710">
            <w:pPr>
              <w:jc w:val="center"/>
            </w:pPr>
            <w:r>
              <w:t>32,5</w:t>
            </w:r>
          </w:p>
        </w:tc>
        <w:tc>
          <w:tcPr>
            <w:tcW w:w="1383" w:type="dxa"/>
            <w:shd w:val="clear" w:color="auto" w:fill="auto"/>
          </w:tcPr>
          <w:p w14:paraId="17C34920" w14:textId="77777777" w:rsidR="00420BC9" w:rsidRDefault="00420BC9" w:rsidP="00997710">
            <w:pPr>
              <w:jc w:val="center"/>
            </w:pPr>
            <w:r>
              <w:t>41</w:t>
            </w:r>
          </w:p>
        </w:tc>
        <w:tc>
          <w:tcPr>
            <w:tcW w:w="1497" w:type="dxa"/>
            <w:shd w:val="clear" w:color="auto" w:fill="auto"/>
          </w:tcPr>
          <w:p w14:paraId="39D91C87" w14:textId="77777777" w:rsidR="00420BC9" w:rsidRPr="00471BDD" w:rsidRDefault="00420BC9" w:rsidP="00997710">
            <w:pPr>
              <w:jc w:val="center"/>
              <w:rPr>
                <w:b/>
                <w:bCs/>
              </w:rPr>
            </w:pPr>
            <w:r w:rsidRPr="00471BDD">
              <w:rPr>
                <w:b/>
                <w:bCs/>
              </w:rPr>
              <w:t>21215,82</w:t>
            </w:r>
          </w:p>
        </w:tc>
        <w:tc>
          <w:tcPr>
            <w:tcW w:w="2784" w:type="dxa"/>
            <w:shd w:val="clear" w:color="auto" w:fill="auto"/>
          </w:tcPr>
          <w:p w14:paraId="592840F5" w14:textId="77777777" w:rsidR="00420BC9" w:rsidRDefault="00420BC9" w:rsidP="00997710">
            <w:pPr>
              <w:jc w:val="center"/>
            </w:pPr>
          </w:p>
        </w:tc>
      </w:tr>
      <w:tr w:rsidR="00420BC9" w14:paraId="1194999C" w14:textId="77777777" w:rsidTr="00997710">
        <w:trPr>
          <w:jc w:val="center"/>
        </w:trPr>
        <w:tc>
          <w:tcPr>
            <w:tcW w:w="2616" w:type="dxa"/>
            <w:shd w:val="clear" w:color="auto" w:fill="auto"/>
          </w:tcPr>
          <w:p w14:paraId="4F3AC236" w14:textId="77777777" w:rsidR="00420BC9" w:rsidRPr="007135E0" w:rsidRDefault="00420BC9" w:rsidP="00997710">
            <w:pPr>
              <w:rPr>
                <w:i/>
                <w:sz w:val="20"/>
                <w:szCs w:val="20"/>
              </w:rPr>
            </w:pPr>
            <w:r>
              <w:rPr>
                <w:i/>
                <w:sz w:val="20"/>
                <w:szCs w:val="20"/>
              </w:rPr>
              <w:t>Ūkvedys</w:t>
            </w:r>
          </w:p>
        </w:tc>
        <w:tc>
          <w:tcPr>
            <w:tcW w:w="1344" w:type="dxa"/>
            <w:shd w:val="clear" w:color="auto" w:fill="auto"/>
          </w:tcPr>
          <w:p w14:paraId="1C39605F" w14:textId="77777777" w:rsidR="00420BC9" w:rsidRDefault="00420BC9" w:rsidP="00997710">
            <w:pPr>
              <w:jc w:val="center"/>
            </w:pPr>
            <w:r>
              <w:t>1</w:t>
            </w:r>
          </w:p>
        </w:tc>
        <w:tc>
          <w:tcPr>
            <w:tcW w:w="1383" w:type="dxa"/>
          </w:tcPr>
          <w:p w14:paraId="6032CC50" w14:textId="77777777" w:rsidR="00420BC9" w:rsidRDefault="00420BC9" w:rsidP="00997710">
            <w:pPr>
              <w:jc w:val="center"/>
            </w:pPr>
            <w:r>
              <w:t>1</w:t>
            </w:r>
          </w:p>
        </w:tc>
        <w:tc>
          <w:tcPr>
            <w:tcW w:w="1497" w:type="dxa"/>
            <w:shd w:val="clear" w:color="auto" w:fill="auto"/>
          </w:tcPr>
          <w:p w14:paraId="17D514EC" w14:textId="77777777" w:rsidR="00420BC9" w:rsidRPr="00471BDD" w:rsidRDefault="00420BC9" w:rsidP="00997710">
            <w:pPr>
              <w:jc w:val="center"/>
            </w:pPr>
            <w:r w:rsidRPr="00471BDD">
              <w:t>1030,41</w:t>
            </w:r>
          </w:p>
        </w:tc>
        <w:tc>
          <w:tcPr>
            <w:tcW w:w="2784" w:type="dxa"/>
            <w:shd w:val="clear" w:color="auto" w:fill="auto"/>
          </w:tcPr>
          <w:p w14:paraId="64905EE0" w14:textId="77777777" w:rsidR="00420BC9" w:rsidRDefault="00420BC9" w:rsidP="00997710">
            <w:pPr>
              <w:jc w:val="center"/>
            </w:pPr>
          </w:p>
        </w:tc>
      </w:tr>
      <w:tr w:rsidR="00420BC9" w14:paraId="37FBD7CA" w14:textId="77777777" w:rsidTr="00997710">
        <w:trPr>
          <w:jc w:val="center"/>
        </w:trPr>
        <w:tc>
          <w:tcPr>
            <w:tcW w:w="2616" w:type="dxa"/>
            <w:shd w:val="clear" w:color="auto" w:fill="auto"/>
          </w:tcPr>
          <w:p w14:paraId="0CD5AE2C" w14:textId="77777777" w:rsidR="00420BC9" w:rsidRDefault="00420BC9" w:rsidP="00997710">
            <w:pPr>
              <w:rPr>
                <w:i/>
                <w:sz w:val="20"/>
                <w:szCs w:val="20"/>
              </w:rPr>
            </w:pPr>
            <w:r>
              <w:rPr>
                <w:i/>
                <w:sz w:val="20"/>
                <w:szCs w:val="20"/>
              </w:rPr>
              <w:t>Raštinės vedėjas</w:t>
            </w:r>
          </w:p>
        </w:tc>
        <w:tc>
          <w:tcPr>
            <w:tcW w:w="1344" w:type="dxa"/>
            <w:shd w:val="clear" w:color="auto" w:fill="auto"/>
          </w:tcPr>
          <w:p w14:paraId="7C877FCF" w14:textId="77777777" w:rsidR="00420BC9" w:rsidRDefault="00420BC9" w:rsidP="00997710">
            <w:pPr>
              <w:jc w:val="center"/>
            </w:pPr>
            <w:r>
              <w:t>1</w:t>
            </w:r>
          </w:p>
        </w:tc>
        <w:tc>
          <w:tcPr>
            <w:tcW w:w="1383" w:type="dxa"/>
          </w:tcPr>
          <w:p w14:paraId="753F2062" w14:textId="77777777" w:rsidR="00420BC9" w:rsidRDefault="00420BC9" w:rsidP="00997710">
            <w:pPr>
              <w:jc w:val="center"/>
            </w:pPr>
            <w:r>
              <w:t>1</w:t>
            </w:r>
          </w:p>
        </w:tc>
        <w:tc>
          <w:tcPr>
            <w:tcW w:w="1497" w:type="dxa"/>
            <w:shd w:val="clear" w:color="auto" w:fill="auto"/>
          </w:tcPr>
          <w:p w14:paraId="11CA36EE" w14:textId="77777777" w:rsidR="00420BC9" w:rsidRPr="00471BDD" w:rsidRDefault="00420BC9" w:rsidP="00997710">
            <w:pPr>
              <w:jc w:val="center"/>
            </w:pPr>
            <w:r w:rsidRPr="00471BDD">
              <w:t>1194,23</w:t>
            </w:r>
          </w:p>
        </w:tc>
        <w:tc>
          <w:tcPr>
            <w:tcW w:w="2784" w:type="dxa"/>
            <w:shd w:val="clear" w:color="auto" w:fill="auto"/>
          </w:tcPr>
          <w:p w14:paraId="15AA0E86" w14:textId="77777777" w:rsidR="00420BC9" w:rsidRDefault="00420BC9" w:rsidP="00997710">
            <w:pPr>
              <w:jc w:val="center"/>
            </w:pPr>
          </w:p>
        </w:tc>
      </w:tr>
      <w:tr w:rsidR="00420BC9" w14:paraId="34D06D06" w14:textId="77777777" w:rsidTr="00997710">
        <w:trPr>
          <w:jc w:val="center"/>
        </w:trPr>
        <w:tc>
          <w:tcPr>
            <w:tcW w:w="2616" w:type="dxa"/>
            <w:shd w:val="clear" w:color="auto" w:fill="auto"/>
          </w:tcPr>
          <w:p w14:paraId="53922132" w14:textId="77777777" w:rsidR="00420BC9" w:rsidRDefault="00420BC9" w:rsidP="00997710">
            <w:pPr>
              <w:rPr>
                <w:i/>
                <w:sz w:val="20"/>
                <w:szCs w:val="20"/>
              </w:rPr>
            </w:pPr>
            <w:r>
              <w:rPr>
                <w:i/>
                <w:sz w:val="20"/>
                <w:szCs w:val="20"/>
              </w:rPr>
              <w:t>Vyriausiasis specialistas</w:t>
            </w:r>
          </w:p>
        </w:tc>
        <w:tc>
          <w:tcPr>
            <w:tcW w:w="1344" w:type="dxa"/>
            <w:shd w:val="clear" w:color="auto" w:fill="auto"/>
          </w:tcPr>
          <w:p w14:paraId="28105993" w14:textId="77777777" w:rsidR="00420BC9" w:rsidRDefault="00420BC9" w:rsidP="00997710">
            <w:pPr>
              <w:jc w:val="center"/>
            </w:pPr>
            <w:r>
              <w:t>1</w:t>
            </w:r>
          </w:p>
        </w:tc>
        <w:tc>
          <w:tcPr>
            <w:tcW w:w="1383" w:type="dxa"/>
          </w:tcPr>
          <w:p w14:paraId="16493126" w14:textId="77777777" w:rsidR="00420BC9" w:rsidRDefault="00420BC9" w:rsidP="00997710">
            <w:pPr>
              <w:jc w:val="center"/>
            </w:pPr>
            <w:r>
              <w:t>1</w:t>
            </w:r>
          </w:p>
        </w:tc>
        <w:tc>
          <w:tcPr>
            <w:tcW w:w="1497" w:type="dxa"/>
            <w:shd w:val="clear" w:color="auto" w:fill="auto"/>
          </w:tcPr>
          <w:p w14:paraId="10EF42FE" w14:textId="77777777" w:rsidR="00420BC9" w:rsidRPr="00471BDD" w:rsidRDefault="00420BC9" w:rsidP="00997710">
            <w:pPr>
              <w:jc w:val="center"/>
            </w:pPr>
            <w:r w:rsidRPr="00471BDD">
              <w:t>1591,18</w:t>
            </w:r>
          </w:p>
        </w:tc>
        <w:tc>
          <w:tcPr>
            <w:tcW w:w="2784" w:type="dxa"/>
            <w:shd w:val="clear" w:color="auto" w:fill="auto"/>
          </w:tcPr>
          <w:p w14:paraId="45E9C8FD" w14:textId="77777777" w:rsidR="00420BC9" w:rsidRDefault="00420BC9" w:rsidP="00997710">
            <w:pPr>
              <w:jc w:val="center"/>
            </w:pPr>
          </w:p>
        </w:tc>
      </w:tr>
      <w:tr w:rsidR="00420BC9" w14:paraId="52DA509F" w14:textId="77777777" w:rsidTr="00997710">
        <w:trPr>
          <w:jc w:val="center"/>
        </w:trPr>
        <w:tc>
          <w:tcPr>
            <w:tcW w:w="2616" w:type="dxa"/>
            <w:shd w:val="clear" w:color="auto" w:fill="auto"/>
          </w:tcPr>
          <w:p w14:paraId="3AF35439" w14:textId="77777777" w:rsidR="00420BC9" w:rsidRPr="008066E9" w:rsidRDefault="00420BC9" w:rsidP="00997710">
            <w:pPr>
              <w:rPr>
                <w:i/>
                <w:sz w:val="18"/>
                <w:szCs w:val="18"/>
              </w:rPr>
            </w:pPr>
            <w:r w:rsidRPr="008066E9">
              <w:rPr>
                <w:i/>
                <w:sz w:val="18"/>
                <w:szCs w:val="18"/>
              </w:rPr>
              <w:t>Mokytojo (auklėtojo) padėjėjas</w:t>
            </w:r>
          </w:p>
        </w:tc>
        <w:tc>
          <w:tcPr>
            <w:tcW w:w="1344" w:type="dxa"/>
            <w:shd w:val="clear" w:color="auto" w:fill="auto"/>
          </w:tcPr>
          <w:p w14:paraId="23F2EEC4" w14:textId="77777777" w:rsidR="00420BC9" w:rsidRDefault="00420BC9" w:rsidP="00997710">
            <w:pPr>
              <w:jc w:val="center"/>
            </w:pPr>
            <w:r>
              <w:t>9</w:t>
            </w:r>
          </w:p>
        </w:tc>
        <w:tc>
          <w:tcPr>
            <w:tcW w:w="1383" w:type="dxa"/>
          </w:tcPr>
          <w:p w14:paraId="39BEA9CC" w14:textId="77777777" w:rsidR="00420BC9" w:rsidRDefault="00420BC9" w:rsidP="00997710">
            <w:pPr>
              <w:jc w:val="center"/>
            </w:pPr>
            <w:r>
              <w:t>11</w:t>
            </w:r>
          </w:p>
        </w:tc>
        <w:tc>
          <w:tcPr>
            <w:tcW w:w="1497" w:type="dxa"/>
            <w:shd w:val="clear" w:color="auto" w:fill="auto"/>
          </w:tcPr>
          <w:p w14:paraId="6284D3B8" w14:textId="77777777" w:rsidR="00420BC9" w:rsidRPr="00471BDD" w:rsidRDefault="00420BC9" w:rsidP="00997710">
            <w:pPr>
              <w:jc w:val="center"/>
            </w:pPr>
            <w:r w:rsidRPr="00471BDD">
              <w:t>5174,31</w:t>
            </w:r>
          </w:p>
        </w:tc>
        <w:tc>
          <w:tcPr>
            <w:tcW w:w="2784" w:type="dxa"/>
            <w:shd w:val="clear" w:color="auto" w:fill="auto"/>
          </w:tcPr>
          <w:p w14:paraId="1CBB272B" w14:textId="77777777" w:rsidR="00420BC9" w:rsidRDefault="00420BC9" w:rsidP="00997710">
            <w:pPr>
              <w:jc w:val="center"/>
            </w:pPr>
          </w:p>
        </w:tc>
      </w:tr>
      <w:tr w:rsidR="00420BC9" w14:paraId="0AC76BC6" w14:textId="77777777" w:rsidTr="00997710">
        <w:trPr>
          <w:jc w:val="center"/>
        </w:trPr>
        <w:tc>
          <w:tcPr>
            <w:tcW w:w="2616" w:type="dxa"/>
            <w:shd w:val="clear" w:color="auto" w:fill="auto"/>
          </w:tcPr>
          <w:p w14:paraId="1C53BFDA" w14:textId="77777777" w:rsidR="00420BC9" w:rsidRPr="008066E9" w:rsidRDefault="00420BC9" w:rsidP="00997710">
            <w:pPr>
              <w:rPr>
                <w:i/>
                <w:sz w:val="18"/>
                <w:szCs w:val="18"/>
              </w:rPr>
            </w:pPr>
            <w:r w:rsidRPr="008066E9">
              <w:rPr>
                <w:i/>
                <w:sz w:val="18"/>
                <w:szCs w:val="18"/>
              </w:rPr>
              <w:t>Viešųjų pirkimų organizatorius</w:t>
            </w:r>
          </w:p>
        </w:tc>
        <w:tc>
          <w:tcPr>
            <w:tcW w:w="1344" w:type="dxa"/>
            <w:shd w:val="clear" w:color="auto" w:fill="auto"/>
          </w:tcPr>
          <w:p w14:paraId="53F3CABD" w14:textId="77777777" w:rsidR="00420BC9" w:rsidRDefault="00420BC9" w:rsidP="00997710">
            <w:pPr>
              <w:jc w:val="center"/>
            </w:pPr>
            <w:r>
              <w:t>0,25</w:t>
            </w:r>
          </w:p>
        </w:tc>
        <w:tc>
          <w:tcPr>
            <w:tcW w:w="1383" w:type="dxa"/>
          </w:tcPr>
          <w:p w14:paraId="4AB58582" w14:textId="77777777" w:rsidR="00420BC9" w:rsidRDefault="00420BC9" w:rsidP="00997710">
            <w:pPr>
              <w:jc w:val="center"/>
            </w:pPr>
            <w:r>
              <w:t>1</w:t>
            </w:r>
          </w:p>
        </w:tc>
        <w:tc>
          <w:tcPr>
            <w:tcW w:w="1497" w:type="dxa"/>
            <w:shd w:val="clear" w:color="auto" w:fill="auto"/>
          </w:tcPr>
          <w:p w14:paraId="30CFA5B1" w14:textId="77777777" w:rsidR="00420BC9" w:rsidRPr="00471BDD" w:rsidRDefault="00420BC9" w:rsidP="00997710">
            <w:pPr>
              <w:jc w:val="center"/>
            </w:pPr>
            <w:r w:rsidRPr="00471BDD">
              <w:t>172,22</w:t>
            </w:r>
          </w:p>
        </w:tc>
        <w:tc>
          <w:tcPr>
            <w:tcW w:w="2784" w:type="dxa"/>
            <w:shd w:val="clear" w:color="auto" w:fill="auto"/>
          </w:tcPr>
          <w:p w14:paraId="29144C7F" w14:textId="77777777" w:rsidR="00420BC9" w:rsidRDefault="00420BC9" w:rsidP="00997710">
            <w:pPr>
              <w:jc w:val="center"/>
            </w:pPr>
          </w:p>
        </w:tc>
      </w:tr>
      <w:tr w:rsidR="00420BC9" w14:paraId="25D91021" w14:textId="77777777" w:rsidTr="00997710">
        <w:trPr>
          <w:jc w:val="center"/>
        </w:trPr>
        <w:tc>
          <w:tcPr>
            <w:tcW w:w="2616" w:type="dxa"/>
            <w:shd w:val="clear" w:color="auto" w:fill="auto"/>
          </w:tcPr>
          <w:p w14:paraId="1F7E30EC" w14:textId="77777777" w:rsidR="00420BC9" w:rsidRDefault="00420BC9" w:rsidP="00997710">
            <w:pPr>
              <w:rPr>
                <w:i/>
                <w:sz w:val="20"/>
                <w:szCs w:val="20"/>
              </w:rPr>
            </w:pPr>
            <w:r>
              <w:rPr>
                <w:i/>
                <w:sz w:val="20"/>
                <w:szCs w:val="20"/>
              </w:rPr>
              <w:t xml:space="preserve">Inžinieriai </w:t>
            </w:r>
          </w:p>
        </w:tc>
        <w:tc>
          <w:tcPr>
            <w:tcW w:w="1344" w:type="dxa"/>
            <w:shd w:val="clear" w:color="auto" w:fill="auto"/>
          </w:tcPr>
          <w:p w14:paraId="472784BB" w14:textId="77777777" w:rsidR="00420BC9" w:rsidRDefault="00420BC9" w:rsidP="00997710">
            <w:pPr>
              <w:jc w:val="center"/>
            </w:pPr>
            <w:r>
              <w:t>2,25</w:t>
            </w:r>
          </w:p>
        </w:tc>
        <w:tc>
          <w:tcPr>
            <w:tcW w:w="1383" w:type="dxa"/>
          </w:tcPr>
          <w:p w14:paraId="521BE036" w14:textId="77777777" w:rsidR="00420BC9" w:rsidRDefault="00420BC9" w:rsidP="00997710">
            <w:pPr>
              <w:jc w:val="center"/>
            </w:pPr>
            <w:r>
              <w:t>3</w:t>
            </w:r>
          </w:p>
        </w:tc>
        <w:tc>
          <w:tcPr>
            <w:tcW w:w="1497" w:type="dxa"/>
            <w:shd w:val="clear" w:color="auto" w:fill="auto"/>
          </w:tcPr>
          <w:p w14:paraId="12754F23" w14:textId="77777777" w:rsidR="00420BC9" w:rsidRPr="00471BDD" w:rsidRDefault="00420BC9" w:rsidP="00997710">
            <w:pPr>
              <w:jc w:val="center"/>
            </w:pPr>
            <w:r w:rsidRPr="00471BDD">
              <w:t>1609,16</w:t>
            </w:r>
          </w:p>
        </w:tc>
        <w:tc>
          <w:tcPr>
            <w:tcW w:w="2784" w:type="dxa"/>
            <w:shd w:val="clear" w:color="auto" w:fill="auto"/>
          </w:tcPr>
          <w:p w14:paraId="3969AB30" w14:textId="77777777" w:rsidR="00420BC9" w:rsidRDefault="00420BC9" w:rsidP="00997710">
            <w:pPr>
              <w:jc w:val="center"/>
            </w:pPr>
          </w:p>
        </w:tc>
      </w:tr>
      <w:tr w:rsidR="00420BC9" w14:paraId="7E414D50" w14:textId="77777777" w:rsidTr="00997710">
        <w:trPr>
          <w:jc w:val="center"/>
        </w:trPr>
        <w:tc>
          <w:tcPr>
            <w:tcW w:w="2616" w:type="dxa"/>
            <w:shd w:val="clear" w:color="auto" w:fill="auto"/>
          </w:tcPr>
          <w:p w14:paraId="134C849A" w14:textId="77777777" w:rsidR="00420BC9" w:rsidRDefault="00420BC9" w:rsidP="00997710">
            <w:pPr>
              <w:rPr>
                <w:i/>
                <w:sz w:val="20"/>
                <w:szCs w:val="20"/>
              </w:rPr>
            </w:pPr>
            <w:r>
              <w:rPr>
                <w:i/>
                <w:sz w:val="20"/>
                <w:szCs w:val="20"/>
              </w:rPr>
              <w:t>Budėtojai</w:t>
            </w:r>
          </w:p>
        </w:tc>
        <w:tc>
          <w:tcPr>
            <w:tcW w:w="1344" w:type="dxa"/>
            <w:shd w:val="clear" w:color="auto" w:fill="auto"/>
          </w:tcPr>
          <w:p w14:paraId="7987CDC6" w14:textId="77777777" w:rsidR="00420BC9" w:rsidRDefault="00420BC9" w:rsidP="00997710">
            <w:pPr>
              <w:jc w:val="center"/>
            </w:pPr>
            <w:r>
              <w:t>1,5</w:t>
            </w:r>
          </w:p>
        </w:tc>
        <w:tc>
          <w:tcPr>
            <w:tcW w:w="1383" w:type="dxa"/>
          </w:tcPr>
          <w:p w14:paraId="69EE3038" w14:textId="77777777" w:rsidR="00420BC9" w:rsidRDefault="00420BC9" w:rsidP="00997710">
            <w:pPr>
              <w:jc w:val="center"/>
            </w:pPr>
            <w:r>
              <w:t>2</w:t>
            </w:r>
          </w:p>
        </w:tc>
        <w:tc>
          <w:tcPr>
            <w:tcW w:w="1497" w:type="dxa"/>
            <w:shd w:val="clear" w:color="auto" w:fill="auto"/>
          </w:tcPr>
          <w:p w14:paraId="71BCC7F5" w14:textId="77777777" w:rsidR="00420BC9" w:rsidRPr="00471BDD" w:rsidRDefault="00420BC9" w:rsidP="00997710">
            <w:pPr>
              <w:jc w:val="center"/>
            </w:pPr>
            <w:r w:rsidRPr="00471BDD">
              <w:t>832,50</w:t>
            </w:r>
          </w:p>
        </w:tc>
        <w:tc>
          <w:tcPr>
            <w:tcW w:w="2784" w:type="dxa"/>
            <w:shd w:val="clear" w:color="auto" w:fill="auto"/>
          </w:tcPr>
          <w:p w14:paraId="724FE641" w14:textId="77777777" w:rsidR="00420BC9" w:rsidRDefault="00420BC9" w:rsidP="00997710">
            <w:pPr>
              <w:jc w:val="center"/>
            </w:pPr>
          </w:p>
        </w:tc>
      </w:tr>
      <w:tr w:rsidR="00420BC9" w14:paraId="469530CD" w14:textId="77777777" w:rsidTr="00997710">
        <w:trPr>
          <w:jc w:val="center"/>
        </w:trPr>
        <w:tc>
          <w:tcPr>
            <w:tcW w:w="2616" w:type="dxa"/>
            <w:shd w:val="clear" w:color="auto" w:fill="auto"/>
          </w:tcPr>
          <w:p w14:paraId="2A3FE016" w14:textId="77777777" w:rsidR="00420BC9" w:rsidRDefault="00420BC9" w:rsidP="00997710">
            <w:pPr>
              <w:rPr>
                <w:i/>
                <w:sz w:val="20"/>
                <w:szCs w:val="20"/>
              </w:rPr>
            </w:pPr>
            <w:r>
              <w:rPr>
                <w:i/>
                <w:sz w:val="20"/>
                <w:szCs w:val="20"/>
              </w:rPr>
              <w:t>Vairuotojai</w:t>
            </w:r>
          </w:p>
        </w:tc>
        <w:tc>
          <w:tcPr>
            <w:tcW w:w="1344" w:type="dxa"/>
            <w:shd w:val="clear" w:color="auto" w:fill="auto"/>
          </w:tcPr>
          <w:p w14:paraId="6F8486BA" w14:textId="77777777" w:rsidR="00420BC9" w:rsidRDefault="00420BC9" w:rsidP="00997710">
            <w:pPr>
              <w:jc w:val="center"/>
            </w:pPr>
            <w:r>
              <w:t>1,25</w:t>
            </w:r>
          </w:p>
        </w:tc>
        <w:tc>
          <w:tcPr>
            <w:tcW w:w="1383" w:type="dxa"/>
          </w:tcPr>
          <w:p w14:paraId="4A318C80" w14:textId="77777777" w:rsidR="00420BC9" w:rsidRDefault="00420BC9" w:rsidP="00997710">
            <w:pPr>
              <w:jc w:val="center"/>
            </w:pPr>
            <w:r>
              <w:t>2</w:t>
            </w:r>
          </w:p>
        </w:tc>
        <w:tc>
          <w:tcPr>
            <w:tcW w:w="1497" w:type="dxa"/>
            <w:shd w:val="clear" w:color="auto" w:fill="auto"/>
          </w:tcPr>
          <w:p w14:paraId="69E7D8F3" w14:textId="77777777" w:rsidR="00420BC9" w:rsidRPr="00471BDD" w:rsidRDefault="00420BC9" w:rsidP="00997710">
            <w:pPr>
              <w:jc w:val="center"/>
            </w:pPr>
            <w:r w:rsidRPr="00471BDD">
              <w:t>944,41</w:t>
            </w:r>
          </w:p>
        </w:tc>
        <w:tc>
          <w:tcPr>
            <w:tcW w:w="2784" w:type="dxa"/>
            <w:shd w:val="clear" w:color="auto" w:fill="auto"/>
          </w:tcPr>
          <w:p w14:paraId="7E7AC2EE" w14:textId="77777777" w:rsidR="00420BC9" w:rsidRDefault="00420BC9" w:rsidP="00997710">
            <w:pPr>
              <w:jc w:val="center"/>
            </w:pPr>
          </w:p>
        </w:tc>
      </w:tr>
      <w:tr w:rsidR="00420BC9" w14:paraId="6E0D5884" w14:textId="77777777" w:rsidTr="00997710">
        <w:trPr>
          <w:jc w:val="center"/>
        </w:trPr>
        <w:tc>
          <w:tcPr>
            <w:tcW w:w="2616" w:type="dxa"/>
            <w:shd w:val="clear" w:color="auto" w:fill="auto"/>
          </w:tcPr>
          <w:p w14:paraId="647E0A8D" w14:textId="77777777" w:rsidR="00420BC9" w:rsidRDefault="00420BC9" w:rsidP="00997710">
            <w:pPr>
              <w:rPr>
                <w:i/>
                <w:sz w:val="20"/>
                <w:szCs w:val="20"/>
              </w:rPr>
            </w:pPr>
            <w:r>
              <w:rPr>
                <w:i/>
                <w:sz w:val="20"/>
                <w:szCs w:val="20"/>
              </w:rPr>
              <w:t>Valytojai</w:t>
            </w:r>
          </w:p>
        </w:tc>
        <w:tc>
          <w:tcPr>
            <w:tcW w:w="1344" w:type="dxa"/>
            <w:shd w:val="clear" w:color="auto" w:fill="auto"/>
          </w:tcPr>
          <w:p w14:paraId="5267BA82" w14:textId="77777777" w:rsidR="00420BC9" w:rsidRDefault="00420BC9" w:rsidP="00997710">
            <w:pPr>
              <w:jc w:val="center"/>
            </w:pPr>
            <w:r>
              <w:t>8,75</w:t>
            </w:r>
          </w:p>
        </w:tc>
        <w:tc>
          <w:tcPr>
            <w:tcW w:w="1383" w:type="dxa"/>
          </w:tcPr>
          <w:p w14:paraId="706AEDA8" w14:textId="77777777" w:rsidR="00420BC9" w:rsidRDefault="00420BC9" w:rsidP="00997710">
            <w:pPr>
              <w:jc w:val="center"/>
            </w:pPr>
            <w:r>
              <w:t>10</w:t>
            </w:r>
          </w:p>
        </w:tc>
        <w:tc>
          <w:tcPr>
            <w:tcW w:w="1497" w:type="dxa"/>
            <w:shd w:val="clear" w:color="auto" w:fill="auto"/>
          </w:tcPr>
          <w:p w14:paraId="512C3D77" w14:textId="77777777" w:rsidR="00420BC9" w:rsidRPr="00471BDD" w:rsidRDefault="00420BC9" w:rsidP="00997710">
            <w:pPr>
              <w:jc w:val="center"/>
            </w:pPr>
            <w:r w:rsidRPr="00471BDD">
              <w:t>4856,25</w:t>
            </w:r>
          </w:p>
        </w:tc>
        <w:tc>
          <w:tcPr>
            <w:tcW w:w="2784" w:type="dxa"/>
            <w:shd w:val="clear" w:color="auto" w:fill="auto"/>
          </w:tcPr>
          <w:p w14:paraId="293EECC0" w14:textId="77777777" w:rsidR="00420BC9" w:rsidRDefault="00420BC9" w:rsidP="00997710">
            <w:pPr>
              <w:jc w:val="center"/>
            </w:pPr>
          </w:p>
        </w:tc>
      </w:tr>
      <w:tr w:rsidR="00420BC9" w14:paraId="7F4F9AE5" w14:textId="77777777" w:rsidTr="00997710">
        <w:trPr>
          <w:jc w:val="center"/>
        </w:trPr>
        <w:tc>
          <w:tcPr>
            <w:tcW w:w="2616" w:type="dxa"/>
            <w:shd w:val="clear" w:color="auto" w:fill="auto"/>
          </w:tcPr>
          <w:p w14:paraId="1109A6D5" w14:textId="77777777" w:rsidR="00420BC9" w:rsidRDefault="00420BC9" w:rsidP="00997710">
            <w:pPr>
              <w:rPr>
                <w:i/>
                <w:sz w:val="20"/>
                <w:szCs w:val="20"/>
              </w:rPr>
            </w:pPr>
            <w:r>
              <w:rPr>
                <w:i/>
                <w:sz w:val="20"/>
                <w:szCs w:val="20"/>
              </w:rPr>
              <w:t>Darbininkai</w:t>
            </w:r>
          </w:p>
        </w:tc>
        <w:tc>
          <w:tcPr>
            <w:tcW w:w="1344" w:type="dxa"/>
            <w:shd w:val="clear" w:color="auto" w:fill="auto"/>
          </w:tcPr>
          <w:p w14:paraId="3A51FBFE" w14:textId="77777777" w:rsidR="00420BC9" w:rsidRDefault="00420BC9" w:rsidP="00997710">
            <w:pPr>
              <w:jc w:val="center"/>
            </w:pPr>
            <w:r>
              <w:t>3,25</w:t>
            </w:r>
          </w:p>
        </w:tc>
        <w:tc>
          <w:tcPr>
            <w:tcW w:w="1383" w:type="dxa"/>
          </w:tcPr>
          <w:p w14:paraId="763D051B" w14:textId="77777777" w:rsidR="00420BC9" w:rsidRDefault="00420BC9" w:rsidP="00997710">
            <w:pPr>
              <w:jc w:val="center"/>
            </w:pPr>
            <w:r>
              <w:t>5</w:t>
            </w:r>
          </w:p>
        </w:tc>
        <w:tc>
          <w:tcPr>
            <w:tcW w:w="1497" w:type="dxa"/>
            <w:shd w:val="clear" w:color="auto" w:fill="auto"/>
          </w:tcPr>
          <w:p w14:paraId="1DF9C1BD" w14:textId="77777777" w:rsidR="00420BC9" w:rsidRPr="00471BDD" w:rsidRDefault="00420BC9" w:rsidP="00997710">
            <w:pPr>
              <w:jc w:val="center"/>
            </w:pPr>
            <w:r w:rsidRPr="00471BDD">
              <w:t>1954,51</w:t>
            </w:r>
          </w:p>
        </w:tc>
        <w:tc>
          <w:tcPr>
            <w:tcW w:w="2784" w:type="dxa"/>
            <w:shd w:val="clear" w:color="auto" w:fill="auto"/>
          </w:tcPr>
          <w:p w14:paraId="118A3CEA" w14:textId="77777777" w:rsidR="00420BC9" w:rsidRDefault="00420BC9" w:rsidP="00997710">
            <w:pPr>
              <w:jc w:val="center"/>
            </w:pPr>
          </w:p>
        </w:tc>
      </w:tr>
      <w:tr w:rsidR="00420BC9" w14:paraId="7B4E1131" w14:textId="77777777" w:rsidTr="00997710">
        <w:trPr>
          <w:jc w:val="center"/>
        </w:trPr>
        <w:tc>
          <w:tcPr>
            <w:tcW w:w="2616" w:type="dxa"/>
            <w:shd w:val="clear" w:color="auto" w:fill="auto"/>
          </w:tcPr>
          <w:p w14:paraId="2BF644BE" w14:textId="77777777" w:rsidR="00420BC9" w:rsidRDefault="00420BC9" w:rsidP="00997710">
            <w:pPr>
              <w:rPr>
                <w:i/>
                <w:sz w:val="20"/>
                <w:szCs w:val="20"/>
              </w:rPr>
            </w:pPr>
            <w:r>
              <w:rPr>
                <w:i/>
                <w:sz w:val="20"/>
                <w:szCs w:val="20"/>
              </w:rPr>
              <w:t>Skalbėjas</w:t>
            </w:r>
          </w:p>
        </w:tc>
        <w:tc>
          <w:tcPr>
            <w:tcW w:w="1344" w:type="dxa"/>
            <w:shd w:val="clear" w:color="auto" w:fill="auto"/>
          </w:tcPr>
          <w:p w14:paraId="21B8091D" w14:textId="77777777" w:rsidR="00420BC9" w:rsidRDefault="00420BC9" w:rsidP="00997710">
            <w:pPr>
              <w:jc w:val="center"/>
            </w:pPr>
            <w:r>
              <w:t>0,25</w:t>
            </w:r>
          </w:p>
        </w:tc>
        <w:tc>
          <w:tcPr>
            <w:tcW w:w="1383" w:type="dxa"/>
          </w:tcPr>
          <w:p w14:paraId="2C425A14" w14:textId="77777777" w:rsidR="00420BC9" w:rsidRDefault="00420BC9" w:rsidP="00997710">
            <w:pPr>
              <w:jc w:val="center"/>
            </w:pPr>
            <w:r>
              <w:t>1</w:t>
            </w:r>
          </w:p>
        </w:tc>
        <w:tc>
          <w:tcPr>
            <w:tcW w:w="1497" w:type="dxa"/>
            <w:shd w:val="clear" w:color="auto" w:fill="auto"/>
          </w:tcPr>
          <w:p w14:paraId="0886821E" w14:textId="77777777" w:rsidR="00420BC9" w:rsidRPr="00471BDD" w:rsidRDefault="00420BC9" w:rsidP="00997710">
            <w:pPr>
              <w:jc w:val="center"/>
            </w:pPr>
            <w:r w:rsidRPr="00471BDD">
              <w:t>138,75</w:t>
            </w:r>
          </w:p>
        </w:tc>
        <w:tc>
          <w:tcPr>
            <w:tcW w:w="2784" w:type="dxa"/>
            <w:shd w:val="clear" w:color="auto" w:fill="auto"/>
          </w:tcPr>
          <w:p w14:paraId="2B3A6C00" w14:textId="77777777" w:rsidR="00420BC9" w:rsidRDefault="00420BC9" w:rsidP="00997710">
            <w:pPr>
              <w:jc w:val="center"/>
            </w:pPr>
          </w:p>
        </w:tc>
      </w:tr>
      <w:tr w:rsidR="00420BC9" w14:paraId="092AA0DF" w14:textId="77777777" w:rsidTr="00997710">
        <w:trPr>
          <w:jc w:val="center"/>
        </w:trPr>
        <w:tc>
          <w:tcPr>
            <w:tcW w:w="2616" w:type="dxa"/>
            <w:shd w:val="clear" w:color="auto" w:fill="auto"/>
          </w:tcPr>
          <w:p w14:paraId="7CF672CB" w14:textId="77777777" w:rsidR="00420BC9" w:rsidRDefault="00420BC9" w:rsidP="00997710">
            <w:pPr>
              <w:rPr>
                <w:i/>
                <w:sz w:val="20"/>
                <w:szCs w:val="20"/>
              </w:rPr>
            </w:pPr>
            <w:r>
              <w:rPr>
                <w:i/>
                <w:sz w:val="20"/>
                <w:szCs w:val="20"/>
              </w:rPr>
              <w:t xml:space="preserve">Kūrikai </w:t>
            </w:r>
          </w:p>
        </w:tc>
        <w:tc>
          <w:tcPr>
            <w:tcW w:w="1344" w:type="dxa"/>
            <w:shd w:val="clear" w:color="auto" w:fill="auto"/>
          </w:tcPr>
          <w:p w14:paraId="159EC877" w14:textId="77777777" w:rsidR="00420BC9" w:rsidRDefault="00420BC9" w:rsidP="00997710">
            <w:pPr>
              <w:jc w:val="center"/>
            </w:pPr>
            <w:r>
              <w:t>3</w:t>
            </w:r>
          </w:p>
        </w:tc>
        <w:tc>
          <w:tcPr>
            <w:tcW w:w="1383" w:type="dxa"/>
          </w:tcPr>
          <w:p w14:paraId="077D344E" w14:textId="77777777" w:rsidR="00420BC9" w:rsidRDefault="00420BC9" w:rsidP="00997710">
            <w:pPr>
              <w:jc w:val="center"/>
            </w:pPr>
            <w:r>
              <w:t>3</w:t>
            </w:r>
          </w:p>
        </w:tc>
        <w:tc>
          <w:tcPr>
            <w:tcW w:w="1497" w:type="dxa"/>
            <w:shd w:val="clear" w:color="auto" w:fill="auto"/>
          </w:tcPr>
          <w:p w14:paraId="694C5B37" w14:textId="77777777" w:rsidR="00420BC9" w:rsidRPr="00471BDD" w:rsidRDefault="00420BC9" w:rsidP="00997710">
            <w:pPr>
              <w:jc w:val="center"/>
            </w:pPr>
            <w:r w:rsidRPr="00471BDD">
              <w:t>1717,89</w:t>
            </w:r>
          </w:p>
        </w:tc>
        <w:tc>
          <w:tcPr>
            <w:tcW w:w="2784" w:type="dxa"/>
            <w:shd w:val="clear" w:color="auto" w:fill="auto"/>
          </w:tcPr>
          <w:p w14:paraId="315446BD" w14:textId="77777777" w:rsidR="00420BC9" w:rsidRDefault="00420BC9" w:rsidP="00997710">
            <w:pPr>
              <w:jc w:val="center"/>
            </w:pPr>
          </w:p>
        </w:tc>
      </w:tr>
      <w:tr w:rsidR="00420BC9" w14:paraId="50E7EBE0" w14:textId="77777777" w:rsidTr="00997710">
        <w:trPr>
          <w:jc w:val="center"/>
        </w:trPr>
        <w:tc>
          <w:tcPr>
            <w:tcW w:w="2616" w:type="dxa"/>
            <w:shd w:val="clear" w:color="auto" w:fill="auto"/>
          </w:tcPr>
          <w:p w14:paraId="436A472E" w14:textId="77777777" w:rsidR="00420BC9" w:rsidRPr="007135E0" w:rsidRDefault="00420BC9" w:rsidP="00997710">
            <w:pPr>
              <w:rPr>
                <w:i/>
                <w:sz w:val="20"/>
                <w:szCs w:val="20"/>
              </w:rPr>
            </w:pPr>
            <w:r w:rsidRPr="007135E0">
              <w:rPr>
                <w:i/>
                <w:sz w:val="20"/>
                <w:szCs w:val="20"/>
              </w:rPr>
              <w:t xml:space="preserve">Mokinio krepšelio lėšos </w:t>
            </w:r>
          </w:p>
        </w:tc>
        <w:tc>
          <w:tcPr>
            <w:tcW w:w="1344" w:type="dxa"/>
            <w:shd w:val="clear" w:color="auto" w:fill="auto"/>
          </w:tcPr>
          <w:p w14:paraId="5F398414" w14:textId="77777777" w:rsidR="00420BC9" w:rsidRDefault="00420BC9" w:rsidP="00997710">
            <w:pPr>
              <w:jc w:val="center"/>
            </w:pPr>
            <w:r>
              <w:t>52,25</w:t>
            </w:r>
          </w:p>
        </w:tc>
        <w:tc>
          <w:tcPr>
            <w:tcW w:w="1383" w:type="dxa"/>
            <w:shd w:val="clear" w:color="auto" w:fill="auto"/>
          </w:tcPr>
          <w:p w14:paraId="3C8CE156" w14:textId="77777777" w:rsidR="00420BC9" w:rsidRDefault="00420BC9" w:rsidP="00997710">
            <w:pPr>
              <w:jc w:val="center"/>
            </w:pPr>
            <w:r>
              <w:t>62</w:t>
            </w:r>
          </w:p>
        </w:tc>
        <w:tc>
          <w:tcPr>
            <w:tcW w:w="1497" w:type="dxa"/>
            <w:shd w:val="clear" w:color="auto" w:fill="auto"/>
          </w:tcPr>
          <w:p w14:paraId="03AD7391" w14:textId="77777777" w:rsidR="00420BC9" w:rsidRPr="00471BDD" w:rsidRDefault="00420BC9" w:rsidP="00997710">
            <w:pPr>
              <w:jc w:val="center"/>
              <w:rPr>
                <w:b/>
                <w:bCs/>
              </w:rPr>
            </w:pPr>
            <w:r w:rsidRPr="00471BDD">
              <w:rPr>
                <w:b/>
                <w:bCs/>
              </w:rPr>
              <w:t>70481,37</w:t>
            </w:r>
          </w:p>
        </w:tc>
        <w:tc>
          <w:tcPr>
            <w:tcW w:w="2784" w:type="dxa"/>
            <w:shd w:val="clear" w:color="auto" w:fill="auto"/>
          </w:tcPr>
          <w:p w14:paraId="3037348E" w14:textId="77777777" w:rsidR="00420BC9" w:rsidRDefault="00420BC9" w:rsidP="00997710">
            <w:pPr>
              <w:jc w:val="center"/>
            </w:pPr>
          </w:p>
        </w:tc>
      </w:tr>
      <w:tr w:rsidR="00420BC9" w14:paraId="4027951C" w14:textId="77777777" w:rsidTr="00997710">
        <w:trPr>
          <w:jc w:val="center"/>
        </w:trPr>
        <w:tc>
          <w:tcPr>
            <w:tcW w:w="2616" w:type="dxa"/>
            <w:shd w:val="clear" w:color="auto" w:fill="auto"/>
          </w:tcPr>
          <w:p w14:paraId="6C50C45E" w14:textId="77777777" w:rsidR="00420BC9" w:rsidRPr="007135E0" w:rsidRDefault="00420BC9" w:rsidP="00997710">
            <w:pPr>
              <w:rPr>
                <w:i/>
                <w:sz w:val="20"/>
                <w:szCs w:val="20"/>
              </w:rPr>
            </w:pPr>
            <w:r>
              <w:rPr>
                <w:i/>
                <w:sz w:val="20"/>
                <w:szCs w:val="20"/>
              </w:rPr>
              <w:lastRenderedPageBreak/>
              <w:t>Direktorius</w:t>
            </w:r>
          </w:p>
        </w:tc>
        <w:tc>
          <w:tcPr>
            <w:tcW w:w="1344" w:type="dxa"/>
            <w:shd w:val="clear" w:color="auto" w:fill="auto"/>
          </w:tcPr>
          <w:p w14:paraId="718A3BBD" w14:textId="77777777" w:rsidR="00420BC9" w:rsidRDefault="00420BC9" w:rsidP="00997710">
            <w:pPr>
              <w:jc w:val="center"/>
            </w:pPr>
            <w:r>
              <w:t>1</w:t>
            </w:r>
          </w:p>
        </w:tc>
        <w:tc>
          <w:tcPr>
            <w:tcW w:w="1383" w:type="dxa"/>
          </w:tcPr>
          <w:p w14:paraId="5F22A996" w14:textId="77777777" w:rsidR="00420BC9" w:rsidRDefault="00420BC9" w:rsidP="00997710">
            <w:pPr>
              <w:jc w:val="center"/>
            </w:pPr>
            <w:r>
              <w:t>1</w:t>
            </w:r>
          </w:p>
        </w:tc>
        <w:tc>
          <w:tcPr>
            <w:tcW w:w="1497" w:type="dxa"/>
            <w:shd w:val="clear" w:color="auto" w:fill="auto"/>
          </w:tcPr>
          <w:p w14:paraId="4FD0B6EF" w14:textId="77777777" w:rsidR="00420BC9" w:rsidRPr="00471BDD" w:rsidRDefault="00420BC9" w:rsidP="00997710">
            <w:pPr>
              <w:jc w:val="center"/>
            </w:pPr>
            <w:r w:rsidRPr="00471BDD">
              <w:t>2188,45</w:t>
            </w:r>
          </w:p>
        </w:tc>
        <w:tc>
          <w:tcPr>
            <w:tcW w:w="2784" w:type="dxa"/>
            <w:shd w:val="clear" w:color="auto" w:fill="auto"/>
          </w:tcPr>
          <w:p w14:paraId="1506C7B1" w14:textId="77777777" w:rsidR="00420BC9" w:rsidRDefault="00420BC9" w:rsidP="00997710">
            <w:pPr>
              <w:jc w:val="center"/>
            </w:pPr>
          </w:p>
        </w:tc>
      </w:tr>
      <w:tr w:rsidR="00420BC9" w14:paraId="6A9F5159" w14:textId="77777777" w:rsidTr="00997710">
        <w:trPr>
          <w:jc w:val="center"/>
        </w:trPr>
        <w:tc>
          <w:tcPr>
            <w:tcW w:w="2616" w:type="dxa"/>
            <w:shd w:val="clear" w:color="auto" w:fill="auto"/>
          </w:tcPr>
          <w:p w14:paraId="49903BC6" w14:textId="77777777" w:rsidR="00420BC9" w:rsidRPr="00E035C6" w:rsidRDefault="00420BC9" w:rsidP="00997710">
            <w:pPr>
              <w:rPr>
                <w:i/>
                <w:sz w:val="20"/>
                <w:szCs w:val="20"/>
              </w:rPr>
            </w:pPr>
            <w:r w:rsidRPr="00E035C6">
              <w:rPr>
                <w:i/>
                <w:sz w:val="20"/>
                <w:szCs w:val="20"/>
              </w:rPr>
              <w:t>Direktoriaus pavaduotojas ugdymui</w:t>
            </w:r>
          </w:p>
        </w:tc>
        <w:tc>
          <w:tcPr>
            <w:tcW w:w="1344" w:type="dxa"/>
            <w:shd w:val="clear" w:color="auto" w:fill="auto"/>
          </w:tcPr>
          <w:p w14:paraId="3D51E449" w14:textId="77777777" w:rsidR="00420BC9" w:rsidRDefault="00420BC9" w:rsidP="00997710">
            <w:pPr>
              <w:jc w:val="center"/>
            </w:pPr>
            <w:r>
              <w:t>2</w:t>
            </w:r>
          </w:p>
        </w:tc>
        <w:tc>
          <w:tcPr>
            <w:tcW w:w="1383" w:type="dxa"/>
          </w:tcPr>
          <w:p w14:paraId="09AF97B2" w14:textId="77777777" w:rsidR="00420BC9" w:rsidRDefault="00420BC9" w:rsidP="00997710">
            <w:pPr>
              <w:jc w:val="center"/>
            </w:pPr>
            <w:r>
              <w:t>2</w:t>
            </w:r>
          </w:p>
        </w:tc>
        <w:tc>
          <w:tcPr>
            <w:tcW w:w="1497" w:type="dxa"/>
            <w:shd w:val="clear" w:color="auto" w:fill="auto"/>
          </w:tcPr>
          <w:p w14:paraId="305B2C9B" w14:textId="77777777" w:rsidR="00420BC9" w:rsidRPr="00471BDD" w:rsidRDefault="00420BC9" w:rsidP="00997710">
            <w:pPr>
              <w:jc w:val="center"/>
            </w:pPr>
            <w:r w:rsidRPr="00471BDD">
              <w:t>3501,52</w:t>
            </w:r>
          </w:p>
        </w:tc>
        <w:tc>
          <w:tcPr>
            <w:tcW w:w="2784" w:type="dxa"/>
            <w:shd w:val="clear" w:color="auto" w:fill="auto"/>
          </w:tcPr>
          <w:p w14:paraId="34CAFED7" w14:textId="77777777" w:rsidR="00420BC9" w:rsidRDefault="00420BC9" w:rsidP="00997710">
            <w:pPr>
              <w:jc w:val="center"/>
            </w:pPr>
          </w:p>
        </w:tc>
      </w:tr>
      <w:tr w:rsidR="00420BC9" w14:paraId="49BB817D" w14:textId="77777777" w:rsidTr="00997710">
        <w:trPr>
          <w:jc w:val="center"/>
        </w:trPr>
        <w:tc>
          <w:tcPr>
            <w:tcW w:w="2616" w:type="dxa"/>
            <w:shd w:val="clear" w:color="auto" w:fill="auto"/>
          </w:tcPr>
          <w:p w14:paraId="7D00BBF7" w14:textId="77777777" w:rsidR="00420BC9" w:rsidRDefault="00420BC9" w:rsidP="00997710">
            <w:pPr>
              <w:rPr>
                <w:i/>
                <w:sz w:val="20"/>
                <w:szCs w:val="20"/>
              </w:rPr>
            </w:pPr>
            <w:r>
              <w:rPr>
                <w:i/>
                <w:sz w:val="20"/>
                <w:szCs w:val="20"/>
              </w:rPr>
              <w:t>Mokytojas (1-8 klasės)</w:t>
            </w:r>
          </w:p>
        </w:tc>
        <w:tc>
          <w:tcPr>
            <w:tcW w:w="1344" w:type="dxa"/>
            <w:shd w:val="clear" w:color="auto" w:fill="auto"/>
          </w:tcPr>
          <w:p w14:paraId="2037DD81" w14:textId="77777777" w:rsidR="00420BC9" w:rsidRDefault="00420BC9" w:rsidP="00997710">
            <w:pPr>
              <w:jc w:val="center"/>
            </w:pPr>
            <w:r>
              <w:t>41,40</w:t>
            </w:r>
          </w:p>
        </w:tc>
        <w:tc>
          <w:tcPr>
            <w:tcW w:w="1383" w:type="dxa"/>
          </w:tcPr>
          <w:p w14:paraId="1A397190" w14:textId="77777777" w:rsidR="00420BC9" w:rsidRDefault="00420BC9" w:rsidP="00997710">
            <w:pPr>
              <w:jc w:val="center"/>
            </w:pPr>
            <w:r>
              <w:t>47</w:t>
            </w:r>
          </w:p>
        </w:tc>
        <w:tc>
          <w:tcPr>
            <w:tcW w:w="1497" w:type="dxa"/>
            <w:shd w:val="clear" w:color="auto" w:fill="auto"/>
          </w:tcPr>
          <w:p w14:paraId="28C650AB" w14:textId="77777777" w:rsidR="00420BC9" w:rsidRPr="00471BDD" w:rsidRDefault="00420BC9" w:rsidP="00997710">
            <w:pPr>
              <w:jc w:val="center"/>
            </w:pPr>
            <w:r w:rsidRPr="00471BDD">
              <w:t>56003,64</w:t>
            </w:r>
          </w:p>
        </w:tc>
        <w:tc>
          <w:tcPr>
            <w:tcW w:w="2784" w:type="dxa"/>
            <w:shd w:val="clear" w:color="auto" w:fill="auto"/>
          </w:tcPr>
          <w:p w14:paraId="5B11822B" w14:textId="77777777" w:rsidR="00420BC9" w:rsidRDefault="00420BC9" w:rsidP="00997710">
            <w:pPr>
              <w:jc w:val="center"/>
            </w:pPr>
          </w:p>
        </w:tc>
      </w:tr>
      <w:tr w:rsidR="00420BC9" w14:paraId="1E952896" w14:textId="77777777" w:rsidTr="00997710">
        <w:trPr>
          <w:jc w:val="center"/>
        </w:trPr>
        <w:tc>
          <w:tcPr>
            <w:tcW w:w="2616" w:type="dxa"/>
            <w:shd w:val="clear" w:color="auto" w:fill="auto"/>
          </w:tcPr>
          <w:p w14:paraId="39637865" w14:textId="77777777" w:rsidR="00420BC9" w:rsidRDefault="00420BC9" w:rsidP="00997710">
            <w:pPr>
              <w:rPr>
                <w:i/>
                <w:sz w:val="20"/>
                <w:szCs w:val="20"/>
              </w:rPr>
            </w:pPr>
            <w:r>
              <w:rPr>
                <w:i/>
                <w:sz w:val="20"/>
                <w:szCs w:val="20"/>
              </w:rPr>
              <w:t>Priešmokyklinio ugdymo grupės mokytojas</w:t>
            </w:r>
          </w:p>
        </w:tc>
        <w:tc>
          <w:tcPr>
            <w:tcW w:w="1344" w:type="dxa"/>
            <w:shd w:val="clear" w:color="auto" w:fill="auto"/>
          </w:tcPr>
          <w:p w14:paraId="380E8851" w14:textId="77777777" w:rsidR="00420BC9" w:rsidRDefault="00420BC9" w:rsidP="00997710">
            <w:pPr>
              <w:jc w:val="center"/>
            </w:pPr>
            <w:r>
              <w:t>1,2</w:t>
            </w:r>
          </w:p>
        </w:tc>
        <w:tc>
          <w:tcPr>
            <w:tcW w:w="1383" w:type="dxa"/>
          </w:tcPr>
          <w:p w14:paraId="20906C29" w14:textId="77777777" w:rsidR="00420BC9" w:rsidRDefault="00420BC9" w:rsidP="00997710">
            <w:pPr>
              <w:jc w:val="center"/>
            </w:pPr>
            <w:r>
              <w:t>2</w:t>
            </w:r>
          </w:p>
        </w:tc>
        <w:tc>
          <w:tcPr>
            <w:tcW w:w="1497" w:type="dxa"/>
            <w:shd w:val="clear" w:color="auto" w:fill="auto"/>
          </w:tcPr>
          <w:p w14:paraId="5F92277A" w14:textId="77777777" w:rsidR="00420BC9" w:rsidRPr="00471BDD" w:rsidRDefault="00420BC9" w:rsidP="00997710">
            <w:pPr>
              <w:jc w:val="center"/>
            </w:pPr>
            <w:r w:rsidRPr="00471BDD">
              <w:t>1304,64</w:t>
            </w:r>
          </w:p>
        </w:tc>
        <w:tc>
          <w:tcPr>
            <w:tcW w:w="2784" w:type="dxa"/>
            <w:shd w:val="clear" w:color="auto" w:fill="auto"/>
          </w:tcPr>
          <w:p w14:paraId="05015136" w14:textId="77777777" w:rsidR="00420BC9" w:rsidRDefault="00420BC9" w:rsidP="00997710">
            <w:pPr>
              <w:jc w:val="center"/>
            </w:pPr>
          </w:p>
        </w:tc>
      </w:tr>
      <w:tr w:rsidR="00420BC9" w14:paraId="24A9A29E" w14:textId="77777777" w:rsidTr="00997710">
        <w:trPr>
          <w:jc w:val="center"/>
        </w:trPr>
        <w:tc>
          <w:tcPr>
            <w:tcW w:w="2616" w:type="dxa"/>
            <w:shd w:val="clear" w:color="auto" w:fill="auto"/>
          </w:tcPr>
          <w:p w14:paraId="5B42BD29" w14:textId="77777777" w:rsidR="00420BC9" w:rsidRDefault="00420BC9" w:rsidP="00997710">
            <w:pPr>
              <w:rPr>
                <w:i/>
                <w:sz w:val="20"/>
                <w:szCs w:val="20"/>
              </w:rPr>
            </w:pPr>
            <w:r>
              <w:rPr>
                <w:i/>
                <w:sz w:val="20"/>
                <w:szCs w:val="20"/>
              </w:rPr>
              <w:t>Ikimokyklinio ugdymo grupės mokytojas</w:t>
            </w:r>
          </w:p>
        </w:tc>
        <w:tc>
          <w:tcPr>
            <w:tcW w:w="1344" w:type="dxa"/>
            <w:shd w:val="clear" w:color="auto" w:fill="auto"/>
          </w:tcPr>
          <w:p w14:paraId="2A5FB05A" w14:textId="77777777" w:rsidR="00420BC9" w:rsidRDefault="00420BC9" w:rsidP="00997710">
            <w:pPr>
              <w:jc w:val="center"/>
            </w:pPr>
            <w:r>
              <w:t>1,25</w:t>
            </w:r>
          </w:p>
        </w:tc>
        <w:tc>
          <w:tcPr>
            <w:tcW w:w="1383" w:type="dxa"/>
          </w:tcPr>
          <w:p w14:paraId="33FD3A19" w14:textId="77777777" w:rsidR="00420BC9" w:rsidRDefault="00420BC9" w:rsidP="00997710">
            <w:pPr>
              <w:jc w:val="center"/>
            </w:pPr>
            <w:r>
              <w:t>1</w:t>
            </w:r>
          </w:p>
        </w:tc>
        <w:tc>
          <w:tcPr>
            <w:tcW w:w="1497" w:type="dxa"/>
            <w:shd w:val="clear" w:color="auto" w:fill="auto"/>
          </w:tcPr>
          <w:p w14:paraId="14AA9CEA" w14:textId="77777777" w:rsidR="00420BC9" w:rsidRPr="00471BDD" w:rsidRDefault="00420BC9" w:rsidP="00997710">
            <w:pPr>
              <w:jc w:val="center"/>
            </w:pPr>
            <w:r w:rsidRPr="00471BDD">
              <w:t>1053,14</w:t>
            </w:r>
          </w:p>
        </w:tc>
        <w:tc>
          <w:tcPr>
            <w:tcW w:w="2784" w:type="dxa"/>
            <w:shd w:val="clear" w:color="auto" w:fill="auto"/>
          </w:tcPr>
          <w:p w14:paraId="70526996" w14:textId="77777777" w:rsidR="00420BC9" w:rsidRDefault="00420BC9" w:rsidP="00997710">
            <w:pPr>
              <w:jc w:val="center"/>
            </w:pPr>
          </w:p>
        </w:tc>
      </w:tr>
      <w:tr w:rsidR="00420BC9" w14:paraId="32940C77" w14:textId="77777777" w:rsidTr="00997710">
        <w:trPr>
          <w:jc w:val="center"/>
        </w:trPr>
        <w:tc>
          <w:tcPr>
            <w:tcW w:w="2616" w:type="dxa"/>
            <w:shd w:val="clear" w:color="auto" w:fill="auto"/>
          </w:tcPr>
          <w:p w14:paraId="1AD05C72" w14:textId="77777777" w:rsidR="00420BC9" w:rsidRDefault="00420BC9" w:rsidP="00997710">
            <w:pPr>
              <w:rPr>
                <w:i/>
                <w:sz w:val="20"/>
                <w:szCs w:val="20"/>
              </w:rPr>
            </w:pPr>
            <w:r>
              <w:rPr>
                <w:i/>
                <w:sz w:val="20"/>
                <w:szCs w:val="20"/>
              </w:rPr>
              <w:t>Bibliotekininkas</w:t>
            </w:r>
          </w:p>
        </w:tc>
        <w:tc>
          <w:tcPr>
            <w:tcW w:w="1344" w:type="dxa"/>
            <w:shd w:val="clear" w:color="auto" w:fill="auto"/>
          </w:tcPr>
          <w:p w14:paraId="46773B1C" w14:textId="77777777" w:rsidR="00420BC9" w:rsidRDefault="00420BC9" w:rsidP="00997710">
            <w:pPr>
              <w:jc w:val="center"/>
            </w:pPr>
            <w:r>
              <w:t>1,5</w:t>
            </w:r>
          </w:p>
        </w:tc>
        <w:tc>
          <w:tcPr>
            <w:tcW w:w="1383" w:type="dxa"/>
          </w:tcPr>
          <w:p w14:paraId="672375C4" w14:textId="77777777" w:rsidR="00420BC9" w:rsidRDefault="00420BC9" w:rsidP="00997710">
            <w:pPr>
              <w:jc w:val="center"/>
            </w:pPr>
            <w:r>
              <w:t>2</w:t>
            </w:r>
          </w:p>
        </w:tc>
        <w:tc>
          <w:tcPr>
            <w:tcW w:w="1497" w:type="dxa"/>
            <w:shd w:val="clear" w:color="auto" w:fill="auto"/>
          </w:tcPr>
          <w:p w14:paraId="5669BCD0" w14:textId="77777777" w:rsidR="00420BC9" w:rsidRPr="00471BDD" w:rsidRDefault="00420BC9" w:rsidP="00997710">
            <w:pPr>
              <w:jc w:val="center"/>
            </w:pPr>
            <w:r w:rsidRPr="00471BDD">
              <w:t>1349,20</w:t>
            </w:r>
          </w:p>
        </w:tc>
        <w:tc>
          <w:tcPr>
            <w:tcW w:w="2784" w:type="dxa"/>
            <w:shd w:val="clear" w:color="auto" w:fill="auto"/>
          </w:tcPr>
          <w:p w14:paraId="317D64E2" w14:textId="77777777" w:rsidR="00420BC9" w:rsidRDefault="00420BC9" w:rsidP="00997710">
            <w:pPr>
              <w:jc w:val="center"/>
            </w:pPr>
          </w:p>
        </w:tc>
      </w:tr>
      <w:tr w:rsidR="00420BC9" w14:paraId="7208ADC0" w14:textId="77777777" w:rsidTr="00997710">
        <w:trPr>
          <w:jc w:val="center"/>
        </w:trPr>
        <w:tc>
          <w:tcPr>
            <w:tcW w:w="2616" w:type="dxa"/>
            <w:shd w:val="clear" w:color="auto" w:fill="auto"/>
          </w:tcPr>
          <w:p w14:paraId="74AF0D50" w14:textId="77777777" w:rsidR="00420BC9" w:rsidRDefault="00420BC9" w:rsidP="00997710">
            <w:pPr>
              <w:rPr>
                <w:i/>
                <w:sz w:val="20"/>
                <w:szCs w:val="20"/>
              </w:rPr>
            </w:pPr>
            <w:r>
              <w:rPr>
                <w:i/>
                <w:sz w:val="20"/>
                <w:szCs w:val="20"/>
              </w:rPr>
              <w:t>Socialinis pedagogas</w:t>
            </w:r>
          </w:p>
        </w:tc>
        <w:tc>
          <w:tcPr>
            <w:tcW w:w="1344" w:type="dxa"/>
            <w:shd w:val="clear" w:color="auto" w:fill="auto"/>
          </w:tcPr>
          <w:p w14:paraId="7A9EBF54" w14:textId="77777777" w:rsidR="00420BC9" w:rsidRDefault="00420BC9" w:rsidP="00997710">
            <w:pPr>
              <w:jc w:val="center"/>
            </w:pPr>
            <w:r>
              <w:t>1,4</w:t>
            </w:r>
          </w:p>
        </w:tc>
        <w:tc>
          <w:tcPr>
            <w:tcW w:w="1383" w:type="dxa"/>
          </w:tcPr>
          <w:p w14:paraId="371EF0BA" w14:textId="77777777" w:rsidR="00420BC9" w:rsidRDefault="00420BC9" w:rsidP="00997710">
            <w:pPr>
              <w:jc w:val="center"/>
            </w:pPr>
            <w:r>
              <w:t>2</w:t>
            </w:r>
          </w:p>
        </w:tc>
        <w:tc>
          <w:tcPr>
            <w:tcW w:w="1497" w:type="dxa"/>
            <w:shd w:val="clear" w:color="auto" w:fill="auto"/>
          </w:tcPr>
          <w:p w14:paraId="3905E91C" w14:textId="77777777" w:rsidR="00420BC9" w:rsidRPr="00471BDD" w:rsidRDefault="00420BC9" w:rsidP="00997710">
            <w:pPr>
              <w:jc w:val="center"/>
            </w:pPr>
            <w:r w:rsidRPr="00471BDD">
              <w:t>1925,74</w:t>
            </w:r>
          </w:p>
        </w:tc>
        <w:tc>
          <w:tcPr>
            <w:tcW w:w="2784" w:type="dxa"/>
            <w:shd w:val="clear" w:color="auto" w:fill="auto"/>
          </w:tcPr>
          <w:p w14:paraId="32CCB356" w14:textId="77777777" w:rsidR="00420BC9" w:rsidRDefault="00420BC9" w:rsidP="00997710">
            <w:pPr>
              <w:jc w:val="center"/>
            </w:pPr>
          </w:p>
        </w:tc>
      </w:tr>
      <w:tr w:rsidR="00420BC9" w14:paraId="42C09045" w14:textId="77777777" w:rsidTr="00997710">
        <w:trPr>
          <w:jc w:val="center"/>
        </w:trPr>
        <w:tc>
          <w:tcPr>
            <w:tcW w:w="2616" w:type="dxa"/>
            <w:shd w:val="clear" w:color="auto" w:fill="auto"/>
          </w:tcPr>
          <w:p w14:paraId="51FE91D7" w14:textId="77777777" w:rsidR="00420BC9" w:rsidRDefault="00420BC9" w:rsidP="00997710">
            <w:pPr>
              <w:rPr>
                <w:i/>
                <w:sz w:val="20"/>
                <w:szCs w:val="20"/>
              </w:rPr>
            </w:pPr>
            <w:r>
              <w:rPr>
                <w:i/>
                <w:sz w:val="20"/>
                <w:szCs w:val="20"/>
              </w:rPr>
              <w:t>Psichologas 1</w:t>
            </w:r>
          </w:p>
        </w:tc>
        <w:tc>
          <w:tcPr>
            <w:tcW w:w="1344" w:type="dxa"/>
            <w:shd w:val="clear" w:color="auto" w:fill="auto"/>
          </w:tcPr>
          <w:p w14:paraId="2E2DBEF2" w14:textId="77777777" w:rsidR="00420BC9" w:rsidRDefault="00420BC9" w:rsidP="00997710">
            <w:pPr>
              <w:jc w:val="center"/>
            </w:pPr>
            <w:r>
              <w:t>1</w:t>
            </w:r>
          </w:p>
        </w:tc>
        <w:tc>
          <w:tcPr>
            <w:tcW w:w="1383" w:type="dxa"/>
          </w:tcPr>
          <w:p w14:paraId="2C031B96" w14:textId="77777777" w:rsidR="00420BC9" w:rsidRDefault="00420BC9" w:rsidP="00997710">
            <w:pPr>
              <w:jc w:val="center"/>
            </w:pPr>
            <w:r>
              <w:t>1</w:t>
            </w:r>
          </w:p>
        </w:tc>
        <w:tc>
          <w:tcPr>
            <w:tcW w:w="1497" w:type="dxa"/>
            <w:shd w:val="clear" w:color="auto" w:fill="auto"/>
          </w:tcPr>
          <w:p w14:paraId="0E4622E3" w14:textId="77777777" w:rsidR="00420BC9" w:rsidRPr="00471BDD" w:rsidRDefault="00420BC9" w:rsidP="00997710">
            <w:pPr>
              <w:jc w:val="center"/>
            </w:pPr>
            <w:r w:rsidRPr="00471BDD">
              <w:t>1494,14</w:t>
            </w:r>
          </w:p>
        </w:tc>
        <w:tc>
          <w:tcPr>
            <w:tcW w:w="2784" w:type="dxa"/>
            <w:shd w:val="clear" w:color="auto" w:fill="auto"/>
          </w:tcPr>
          <w:p w14:paraId="33B50654" w14:textId="77777777" w:rsidR="00420BC9" w:rsidRDefault="00420BC9" w:rsidP="00997710">
            <w:pPr>
              <w:jc w:val="center"/>
            </w:pPr>
          </w:p>
        </w:tc>
      </w:tr>
      <w:tr w:rsidR="00420BC9" w14:paraId="1AA2A24D" w14:textId="77777777" w:rsidTr="00997710">
        <w:trPr>
          <w:jc w:val="center"/>
        </w:trPr>
        <w:tc>
          <w:tcPr>
            <w:tcW w:w="2616" w:type="dxa"/>
            <w:shd w:val="clear" w:color="auto" w:fill="auto"/>
          </w:tcPr>
          <w:p w14:paraId="706B730B" w14:textId="77777777" w:rsidR="00420BC9" w:rsidRDefault="00420BC9" w:rsidP="00997710">
            <w:pPr>
              <w:rPr>
                <w:i/>
                <w:sz w:val="20"/>
                <w:szCs w:val="20"/>
              </w:rPr>
            </w:pPr>
            <w:r>
              <w:rPr>
                <w:i/>
                <w:sz w:val="20"/>
                <w:szCs w:val="20"/>
              </w:rPr>
              <w:t>Specialusis pedagogas</w:t>
            </w:r>
          </w:p>
        </w:tc>
        <w:tc>
          <w:tcPr>
            <w:tcW w:w="1344" w:type="dxa"/>
            <w:shd w:val="clear" w:color="auto" w:fill="auto"/>
          </w:tcPr>
          <w:p w14:paraId="65294DE0" w14:textId="77777777" w:rsidR="00420BC9" w:rsidRDefault="00420BC9" w:rsidP="00997710">
            <w:pPr>
              <w:jc w:val="center"/>
            </w:pPr>
            <w:r>
              <w:t>0,5</w:t>
            </w:r>
          </w:p>
        </w:tc>
        <w:tc>
          <w:tcPr>
            <w:tcW w:w="1383" w:type="dxa"/>
          </w:tcPr>
          <w:p w14:paraId="7C9D8554" w14:textId="77777777" w:rsidR="00420BC9" w:rsidRDefault="00420BC9" w:rsidP="00997710">
            <w:pPr>
              <w:jc w:val="center"/>
            </w:pPr>
            <w:r>
              <w:t>1</w:t>
            </w:r>
          </w:p>
        </w:tc>
        <w:tc>
          <w:tcPr>
            <w:tcW w:w="1497" w:type="dxa"/>
            <w:shd w:val="clear" w:color="auto" w:fill="auto"/>
          </w:tcPr>
          <w:p w14:paraId="4210EA7E" w14:textId="77777777" w:rsidR="00420BC9" w:rsidRPr="00471BDD" w:rsidRDefault="00420BC9" w:rsidP="00997710">
            <w:pPr>
              <w:jc w:val="center"/>
            </w:pPr>
            <w:r w:rsidRPr="00471BDD">
              <w:t>487,86</w:t>
            </w:r>
          </w:p>
        </w:tc>
        <w:tc>
          <w:tcPr>
            <w:tcW w:w="2784" w:type="dxa"/>
            <w:shd w:val="clear" w:color="auto" w:fill="auto"/>
          </w:tcPr>
          <w:p w14:paraId="1E00AABC" w14:textId="77777777" w:rsidR="00420BC9" w:rsidRDefault="00420BC9" w:rsidP="00997710">
            <w:pPr>
              <w:jc w:val="center"/>
            </w:pPr>
          </w:p>
        </w:tc>
      </w:tr>
      <w:tr w:rsidR="00420BC9" w14:paraId="1A94F5AA" w14:textId="77777777" w:rsidTr="00997710">
        <w:trPr>
          <w:jc w:val="center"/>
        </w:trPr>
        <w:tc>
          <w:tcPr>
            <w:tcW w:w="2616" w:type="dxa"/>
            <w:shd w:val="clear" w:color="auto" w:fill="auto"/>
          </w:tcPr>
          <w:p w14:paraId="6C3919B2" w14:textId="77777777" w:rsidR="00420BC9" w:rsidRDefault="00420BC9" w:rsidP="00997710">
            <w:pPr>
              <w:rPr>
                <w:i/>
                <w:sz w:val="20"/>
                <w:szCs w:val="20"/>
              </w:rPr>
            </w:pPr>
            <w:r>
              <w:rPr>
                <w:i/>
                <w:sz w:val="20"/>
                <w:szCs w:val="20"/>
              </w:rPr>
              <w:t>Logopedas</w:t>
            </w:r>
          </w:p>
        </w:tc>
        <w:tc>
          <w:tcPr>
            <w:tcW w:w="1344" w:type="dxa"/>
            <w:shd w:val="clear" w:color="auto" w:fill="auto"/>
          </w:tcPr>
          <w:p w14:paraId="659BA491" w14:textId="77777777" w:rsidR="00420BC9" w:rsidRDefault="00420BC9" w:rsidP="00997710">
            <w:pPr>
              <w:jc w:val="center"/>
            </w:pPr>
            <w:r>
              <w:t>0,75</w:t>
            </w:r>
          </w:p>
        </w:tc>
        <w:tc>
          <w:tcPr>
            <w:tcW w:w="1383" w:type="dxa"/>
          </w:tcPr>
          <w:p w14:paraId="1F0545E4" w14:textId="77777777" w:rsidR="00420BC9" w:rsidRDefault="00420BC9" w:rsidP="00997710">
            <w:pPr>
              <w:jc w:val="center"/>
            </w:pPr>
            <w:r>
              <w:t>2</w:t>
            </w:r>
          </w:p>
        </w:tc>
        <w:tc>
          <w:tcPr>
            <w:tcW w:w="1497" w:type="dxa"/>
            <w:shd w:val="clear" w:color="auto" w:fill="auto"/>
          </w:tcPr>
          <w:p w14:paraId="2856EEEE" w14:textId="77777777" w:rsidR="00420BC9" w:rsidRPr="00471BDD" w:rsidRDefault="00420BC9" w:rsidP="00997710">
            <w:pPr>
              <w:jc w:val="center"/>
            </w:pPr>
            <w:r w:rsidRPr="00471BDD">
              <w:t>987,50</w:t>
            </w:r>
          </w:p>
        </w:tc>
        <w:tc>
          <w:tcPr>
            <w:tcW w:w="2784" w:type="dxa"/>
            <w:shd w:val="clear" w:color="auto" w:fill="auto"/>
          </w:tcPr>
          <w:p w14:paraId="2A18F5A8" w14:textId="77777777" w:rsidR="00420BC9" w:rsidRDefault="00420BC9" w:rsidP="00997710">
            <w:pPr>
              <w:jc w:val="center"/>
            </w:pPr>
          </w:p>
        </w:tc>
      </w:tr>
      <w:tr w:rsidR="00420BC9" w14:paraId="50EE977D" w14:textId="77777777" w:rsidTr="00997710">
        <w:trPr>
          <w:jc w:val="center"/>
        </w:trPr>
        <w:tc>
          <w:tcPr>
            <w:tcW w:w="2616" w:type="dxa"/>
            <w:shd w:val="clear" w:color="auto" w:fill="auto"/>
          </w:tcPr>
          <w:p w14:paraId="5FA1471C" w14:textId="77777777" w:rsidR="00420BC9" w:rsidRDefault="00420BC9" w:rsidP="00997710">
            <w:pPr>
              <w:rPr>
                <w:i/>
                <w:sz w:val="20"/>
                <w:szCs w:val="20"/>
              </w:rPr>
            </w:pPr>
            <w:r>
              <w:rPr>
                <w:i/>
                <w:sz w:val="20"/>
                <w:szCs w:val="20"/>
              </w:rPr>
              <w:t>Kompiuterijos inžinierius</w:t>
            </w:r>
          </w:p>
        </w:tc>
        <w:tc>
          <w:tcPr>
            <w:tcW w:w="1344" w:type="dxa"/>
            <w:shd w:val="clear" w:color="auto" w:fill="auto"/>
          </w:tcPr>
          <w:p w14:paraId="4931DA88" w14:textId="77777777" w:rsidR="00420BC9" w:rsidRDefault="00420BC9" w:rsidP="00997710">
            <w:pPr>
              <w:jc w:val="center"/>
            </w:pPr>
            <w:r>
              <w:t>0,25</w:t>
            </w:r>
          </w:p>
        </w:tc>
        <w:tc>
          <w:tcPr>
            <w:tcW w:w="1383" w:type="dxa"/>
          </w:tcPr>
          <w:p w14:paraId="189979B0" w14:textId="77777777" w:rsidR="00420BC9" w:rsidRDefault="00420BC9" w:rsidP="00997710">
            <w:pPr>
              <w:jc w:val="center"/>
            </w:pPr>
            <w:r>
              <w:t>1</w:t>
            </w:r>
          </w:p>
        </w:tc>
        <w:tc>
          <w:tcPr>
            <w:tcW w:w="1497" w:type="dxa"/>
            <w:shd w:val="clear" w:color="auto" w:fill="auto"/>
          </w:tcPr>
          <w:p w14:paraId="52DE0617" w14:textId="77777777" w:rsidR="00420BC9" w:rsidRPr="00471BDD" w:rsidRDefault="00420BC9" w:rsidP="00997710">
            <w:pPr>
              <w:jc w:val="center"/>
            </w:pPr>
            <w:r w:rsidRPr="00471BDD">
              <w:t>185,54</w:t>
            </w:r>
          </w:p>
        </w:tc>
        <w:tc>
          <w:tcPr>
            <w:tcW w:w="2784" w:type="dxa"/>
            <w:shd w:val="clear" w:color="auto" w:fill="auto"/>
          </w:tcPr>
          <w:p w14:paraId="2A9C8031" w14:textId="77777777" w:rsidR="00420BC9" w:rsidRDefault="00420BC9" w:rsidP="00997710">
            <w:pPr>
              <w:jc w:val="center"/>
            </w:pPr>
          </w:p>
        </w:tc>
      </w:tr>
      <w:tr w:rsidR="00420BC9" w14:paraId="35D3EA2A" w14:textId="77777777" w:rsidTr="00997710">
        <w:trPr>
          <w:jc w:val="center"/>
        </w:trPr>
        <w:tc>
          <w:tcPr>
            <w:tcW w:w="2616" w:type="dxa"/>
            <w:shd w:val="clear" w:color="auto" w:fill="auto"/>
          </w:tcPr>
          <w:p w14:paraId="6C367F62" w14:textId="77777777" w:rsidR="00420BC9" w:rsidRPr="00E8276F" w:rsidRDefault="00420BC9" w:rsidP="00997710">
            <w:r w:rsidRPr="00E8276F">
              <w:t>Etatų (darbuotojų) skaičius, iš viso</w:t>
            </w:r>
          </w:p>
        </w:tc>
        <w:tc>
          <w:tcPr>
            <w:tcW w:w="1344" w:type="dxa"/>
            <w:shd w:val="clear" w:color="auto" w:fill="auto"/>
          </w:tcPr>
          <w:p w14:paraId="01C1BECD" w14:textId="77777777" w:rsidR="00420BC9" w:rsidRDefault="00420BC9" w:rsidP="00997710">
            <w:pPr>
              <w:jc w:val="center"/>
            </w:pPr>
            <w:r>
              <w:t>84,75</w:t>
            </w:r>
          </w:p>
        </w:tc>
        <w:tc>
          <w:tcPr>
            <w:tcW w:w="1383" w:type="dxa"/>
            <w:shd w:val="clear" w:color="auto" w:fill="auto"/>
          </w:tcPr>
          <w:p w14:paraId="00C17D0B" w14:textId="77777777" w:rsidR="00420BC9" w:rsidRDefault="00420BC9" w:rsidP="00997710">
            <w:pPr>
              <w:jc w:val="center"/>
            </w:pPr>
            <w:r>
              <w:t>103</w:t>
            </w:r>
          </w:p>
        </w:tc>
        <w:tc>
          <w:tcPr>
            <w:tcW w:w="1497" w:type="dxa"/>
            <w:shd w:val="clear" w:color="auto" w:fill="auto"/>
          </w:tcPr>
          <w:p w14:paraId="19E6B5D0" w14:textId="77777777" w:rsidR="00420BC9" w:rsidRPr="00471BDD" w:rsidRDefault="00420BC9" w:rsidP="00997710">
            <w:pPr>
              <w:jc w:val="center"/>
              <w:rPr>
                <w:b/>
              </w:rPr>
            </w:pPr>
            <w:r w:rsidRPr="00471BDD">
              <w:rPr>
                <w:b/>
              </w:rPr>
              <w:t>91697,19</w:t>
            </w:r>
          </w:p>
        </w:tc>
        <w:tc>
          <w:tcPr>
            <w:tcW w:w="2784" w:type="dxa"/>
            <w:shd w:val="clear" w:color="auto" w:fill="auto"/>
          </w:tcPr>
          <w:p w14:paraId="42D9BA7B" w14:textId="77777777" w:rsidR="00420BC9" w:rsidRDefault="00420BC9" w:rsidP="00997710">
            <w:pPr>
              <w:jc w:val="center"/>
            </w:pPr>
          </w:p>
        </w:tc>
      </w:tr>
    </w:tbl>
    <w:p w14:paraId="1DCB2560" w14:textId="77777777" w:rsidR="00420BC9" w:rsidRDefault="00420BC9" w:rsidP="00420BC9"/>
    <w:p w14:paraId="15659EBB" w14:textId="77777777" w:rsidR="00420BC9" w:rsidRDefault="00420BC9" w:rsidP="00420BC9">
      <w:pPr>
        <w:ind w:left="1080"/>
        <w:jc w:val="center"/>
      </w:pPr>
      <w:r>
        <w:t xml:space="preserve">4 lentelė. Informacija apie darbuotojų kvalifikaciją </w:t>
      </w:r>
    </w:p>
    <w:p w14:paraId="76873104" w14:textId="77777777" w:rsidR="00420BC9" w:rsidRDefault="00420BC9" w:rsidP="00420BC9">
      <w:pPr>
        <w:ind w:left="1080"/>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9"/>
        <w:gridCol w:w="959"/>
        <w:gridCol w:w="1216"/>
        <w:gridCol w:w="4106"/>
      </w:tblGrid>
      <w:tr w:rsidR="00420BC9" w14:paraId="08C4A52B" w14:textId="77777777" w:rsidTr="00997710">
        <w:trPr>
          <w:trHeight w:val="312"/>
        </w:trPr>
        <w:tc>
          <w:tcPr>
            <w:tcW w:w="3270" w:type="dxa"/>
            <w:vMerge w:val="restart"/>
            <w:shd w:val="clear" w:color="auto" w:fill="auto"/>
          </w:tcPr>
          <w:p w14:paraId="3B70526D" w14:textId="77777777" w:rsidR="00420BC9" w:rsidRDefault="00420BC9" w:rsidP="00997710">
            <w:pPr>
              <w:jc w:val="center"/>
            </w:pPr>
          </w:p>
          <w:p w14:paraId="5F16EFB2" w14:textId="77777777" w:rsidR="00420BC9" w:rsidRDefault="00420BC9" w:rsidP="00997710">
            <w:pPr>
              <w:jc w:val="center"/>
            </w:pPr>
            <w:r>
              <w:t>Kvalifikacinės kategorijos</w:t>
            </w:r>
          </w:p>
        </w:tc>
        <w:tc>
          <w:tcPr>
            <w:tcW w:w="2181" w:type="dxa"/>
            <w:gridSpan w:val="2"/>
            <w:shd w:val="clear" w:color="auto" w:fill="auto"/>
          </w:tcPr>
          <w:p w14:paraId="0DF6602D" w14:textId="77777777" w:rsidR="00420BC9" w:rsidRDefault="00420BC9" w:rsidP="00997710">
            <w:pPr>
              <w:jc w:val="center"/>
            </w:pPr>
            <w:r>
              <w:t>Darbuotojų skaičius</w:t>
            </w:r>
          </w:p>
        </w:tc>
        <w:tc>
          <w:tcPr>
            <w:tcW w:w="4153" w:type="dxa"/>
            <w:vMerge w:val="restart"/>
            <w:shd w:val="clear" w:color="auto" w:fill="auto"/>
          </w:tcPr>
          <w:p w14:paraId="3FD45007" w14:textId="77777777" w:rsidR="00420BC9" w:rsidRDefault="00420BC9" w:rsidP="00997710">
            <w:pPr>
              <w:jc w:val="center"/>
            </w:pPr>
          </w:p>
          <w:p w14:paraId="4F0EE06D" w14:textId="77777777" w:rsidR="00420BC9" w:rsidRDefault="00420BC9" w:rsidP="00997710">
            <w:pPr>
              <w:jc w:val="center"/>
            </w:pPr>
            <w:r>
              <w:t xml:space="preserve">Komentarai </w:t>
            </w:r>
          </w:p>
        </w:tc>
      </w:tr>
      <w:tr w:rsidR="00420BC9" w14:paraId="5FD47111" w14:textId="77777777" w:rsidTr="00997710">
        <w:tc>
          <w:tcPr>
            <w:tcW w:w="3270" w:type="dxa"/>
            <w:vMerge/>
            <w:shd w:val="clear" w:color="auto" w:fill="auto"/>
          </w:tcPr>
          <w:p w14:paraId="7B0127DA" w14:textId="77777777" w:rsidR="00420BC9" w:rsidRDefault="00420BC9" w:rsidP="00997710">
            <w:pPr>
              <w:jc w:val="center"/>
            </w:pPr>
          </w:p>
        </w:tc>
        <w:tc>
          <w:tcPr>
            <w:tcW w:w="965" w:type="dxa"/>
            <w:shd w:val="clear" w:color="auto" w:fill="auto"/>
          </w:tcPr>
          <w:p w14:paraId="7662D01A" w14:textId="77777777" w:rsidR="00420BC9" w:rsidRDefault="00420BC9" w:rsidP="00997710">
            <w:pPr>
              <w:jc w:val="center"/>
            </w:pPr>
            <w:r>
              <w:t xml:space="preserve">Iš viso </w:t>
            </w:r>
          </w:p>
        </w:tc>
        <w:tc>
          <w:tcPr>
            <w:tcW w:w="1216" w:type="dxa"/>
            <w:shd w:val="clear" w:color="auto" w:fill="auto"/>
          </w:tcPr>
          <w:p w14:paraId="47D663AA" w14:textId="77777777" w:rsidR="00420BC9" w:rsidRPr="007135E0" w:rsidRDefault="00420BC9" w:rsidP="00997710">
            <w:pPr>
              <w:jc w:val="center"/>
              <w:rPr>
                <w:sz w:val="20"/>
                <w:szCs w:val="20"/>
              </w:rPr>
            </w:pPr>
            <w:r w:rsidRPr="007135E0">
              <w:rPr>
                <w:sz w:val="20"/>
                <w:szCs w:val="20"/>
              </w:rPr>
              <w:t xml:space="preserve">Suteikta kvalifikacija </w:t>
            </w:r>
          </w:p>
          <w:p w14:paraId="06BA5218" w14:textId="77777777" w:rsidR="00420BC9" w:rsidRPr="001D50F9" w:rsidRDefault="00420BC9" w:rsidP="00997710">
            <w:pPr>
              <w:jc w:val="center"/>
            </w:pPr>
            <w:r w:rsidRPr="001D50F9">
              <w:rPr>
                <w:sz w:val="20"/>
                <w:szCs w:val="20"/>
              </w:rPr>
              <w:t>201</w:t>
            </w:r>
            <w:r>
              <w:rPr>
                <w:sz w:val="20"/>
                <w:szCs w:val="20"/>
              </w:rPr>
              <w:t>9</w:t>
            </w:r>
            <w:r w:rsidRPr="001D50F9">
              <w:rPr>
                <w:sz w:val="20"/>
                <w:szCs w:val="20"/>
              </w:rPr>
              <w:t xml:space="preserve"> m.</w:t>
            </w:r>
          </w:p>
        </w:tc>
        <w:tc>
          <w:tcPr>
            <w:tcW w:w="4153" w:type="dxa"/>
            <w:vMerge/>
            <w:shd w:val="clear" w:color="auto" w:fill="auto"/>
          </w:tcPr>
          <w:p w14:paraId="34EC1453" w14:textId="77777777" w:rsidR="00420BC9" w:rsidRDefault="00420BC9" w:rsidP="00997710">
            <w:pPr>
              <w:jc w:val="center"/>
            </w:pPr>
          </w:p>
        </w:tc>
      </w:tr>
      <w:tr w:rsidR="00420BC9" w14:paraId="24716FE0" w14:textId="77777777" w:rsidTr="00997710">
        <w:tc>
          <w:tcPr>
            <w:tcW w:w="3270" w:type="dxa"/>
            <w:shd w:val="clear" w:color="auto" w:fill="auto"/>
          </w:tcPr>
          <w:p w14:paraId="74028CDD" w14:textId="77777777" w:rsidR="00420BC9" w:rsidRPr="007135E0" w:rsidRDefault="00420BC9" w:rsidP="00997710">
            <w:pPr>
              <w:rPr>
                <w:sz w:val="22"/>
                <w:szCs w:val="22"/>
              </w:rPr>
            </w:pPr>
            <w:r w:rsidRPr="007135E0">
              <w:rPr>
                <w:sz w:val="22"/>
                <w:szCs w:val="22"/>
              </w:rPr>
              <w:t xml:space="preserve">Mokytojų kvalifikacinės kategorijos </w:t>
            </w:r>
          </w:p>
        </w:tc>
        <w:tc>
          <w:tcPr>
            <w:tcW w:w="965" w:type="dxa"/>
            <w:shd w:val="clear" w:color="auto" w:fill="auto"/>
          </w:tcPr>
          <w:p w14:paraId="20E2E583" w14:textId="77777777" w:rsidR="00420BC9" w:rsidRPr="00AC3076" w:rsidRDefault="00420BC9" w:rsidP="00997710">
            <w:r>
              <w:t>56</w:t>
            </w:r>
          </w:p>
        </w:tc>
        <w:tc>
          <w:tcPr>
            <w:tcW w:w="1216" w:type="dxa"/>
            <w:shd w:val="clear" w:color="auto" w:fill="auto"/>
          </w:tcPr>
          <w:p w14:paraId="3B8B835E" w14:textId="77777777" w:rsidR="00420BC9" w:rsidRPr="00AC3076" w:rsidRDefault="00420BC9" w:rsidP="00997710">
            <w:r>
              <w:t>2</w:t>
            </w:r>
          </w:p>
        </w:tc>
        <w:tc>
          <w:tcPr>
            <w:tcW w:w="4153" w:type="dxa"/>
            <w:shd w:val="clear" w:color="auto" w:fill="auto"/>
          </w:tcPr>
          <w:p w14:paraId="723B9080" w14:textId="77777777" w:rsidR="00420BC9" w:rsidRDefault="00420BC9" w:rsidP="00997710">
            <w:r>
              <w:t>2019 metais atestavosi 2 mokytojai, tais metais prie progimnazijos kaip skyrius prijungta Lenkimų mokykla-daugiafunkcis centras;</w:t>
            </w:r>
          </w:p>
          <w:p w14:paraId="72237928" w14:textId="77777777" w:rsidR="00420BC9" w:rsidRDefault="00420BC9" w:rsidP="00997710">
            <w:r>
              <w:t>2018 metais atestavosi 1 mokytojas;</w:t>
            </w:r>
          </w:p>
          <w:p w14:paraId="55EBDAB5" w14:textId="77777777" w:rsidR="00420BC9" w:rsidRDefault="00420BC9" w:rsidP="00997710">
            <w:r>
              <w:t>2017 metais nesiatestavo niekas;</w:t>
            </w:r>
          </w:p>
          <w:p w14:paraId="5432303D" w14:textId="77777777" w:rsidR="00420BC9" w:rsidRPr="00AC3076" w:rsidRDefault="00420BC9" w:rsidP="00997710">
            <w:r>
              <w:t>2016 metais atestavosi 1 mokytojas.</w:t>
            </w:r>
          </w:p>
        </w:tc>
      </w:tr>
      <w:tr w:rsidR="00420BC9" w14:paraId="3D2353AB" w14:textId="77777777" w:rsidTr="00997710">
        <w:tc>
          <w:tcPr>
            <w:tcW w:w="3270" w:type="dxa"/>
            <w:shd w:val="clear" w:color="auto" w:fill="auto"/>
          </w:tcPr>
          <w:p w14:paraId="2EDDA471" w14:textId="77777777" w:rsidR="00420BC9" w:rsidRPr="007135E0" w:rsidRDefault="00420BC9" w:rsidP="00997710">
            <w:pPr>
              <w:rPr>
                <w:i/>
              </w:rPr>
            </w:pPr>
            <w:r w:rsidRPr="007135E0">
              <w:rPr>
                <w:i/>
              </w:rPr>
              <w:t xml:space="preserve">Mokytojas </w:t>
            </w:r>
          </w:p>
        </w:tc>
        <w:tc>
          <w:tcPr>
            <w:tcW w:w="965" w:type="dxa"/>
            <w:shd w:val="clear" w:color="auto" w:fill="auto"/>
          </w:tcPr>
          <w:p w14:paraId="07FA4225" w14:textId="77777777" w:rsidR="00420BC9" w:rsidRPr="00AC3076" w:rsidRDefault="00420BC9" w:rsidP="00997710">
            <w:r>
              <w:t>7</w:t>
            </w:r>
          </w:p>
        </w:tc>
        <w:tc>
          <w:tcPr>
            <w:tcW w:w="1216" w:type="dxa"/>
            <w:shd w:val="clear" w:color="auto" w:fill="auto"/>
          </w:tcPr>
          <w:p w14:paraId="26C836AC" w14:textId="77777777" w:rsidR="00420BC9" w:rsidRPr="00AC3076" w:rsidRDefault="00420BC9" w:rsidP="00997710">
            <w:r>
              <w:t>-</w:t>
            </w:r>
          </w:p>
        </w:tc>
        <w:tc>
          <w:tcPr>
            <w:tcW w:w="4153" w:type="dxa"/>
            <w:shd w:val="clear" w:color="auto" w:fill="auto"/>
          </w:tcPr>
          <w:p w14:paraId="69E624EC" w14:textId="77777777" w:rsidR="00420BC9" w:rsidRPr="00AC3076" w:rsidRDefault="00420BC9" w:rsidP="00997710">
            <w:r>
              <w:t>2018 metais buvo 3 mokytojai.</w:t>
            </w:r>
          </w:p>
        </w:tc>
      </w:tr>
      <w:tr w:rsidR="00420BC9" w14:paraId="1E9719FE" w14:textId="77777777" w:rsidTr="00997710">
        <w:tc>
          <w:tcPr>
            <w:tcW w:w="3270" w:type="dxa"/>
            <w:shd w:val="clear" w:color="auto" w:fill="auto"/>
          </w:tcPr>
          <w:p w14:paraId="0F4D8A1C" w14:textId="77777777" w:rsidR="00420BC9" w:rsidRPr="007135E0" w:rsidRDefault="00420BC9" w:rsidP="00997710">
            <w:pPr>
              <w:rPr>
                <w:i/>
              </w:rPr>
            </w:pPr>
            <w:r>
              <w:rPr>
                <w:i/>
              </w:rPr>
              <w:t>Vyresnysis</w:t>
            </w:r>
            <w:r w:rsidRPr="007135E0">
              <w:rPr>
                <w:i/>
              </w:rPr>
              <w:t xml:space="preserve"> mokytojas </w:t>
            </w:r>
          </w:p>
        </w:tc>
        <w:tc>
          <w:tcPr>
            <w:tcW w:w="965" w:type="dxa"/>
            <w:shd w:val="clear" w:color="auto" w:fill="auto"/>
          </w:tcPr>
          <w:p w14:paraId="2CB8167C" w14:textId="77777777" w:rsidR="00420BC9" w:rsidRPr="00AC3076" w:rsidRDefault="00420BC9" w:rsidP="00997710">
            <w:r>
              <w:t>18</w:t>
            </w:r>
          </w:p>
        </w:tc>
        <w:tc>
          <w:tcPr>
            <w:tcW w:w="1216" w:type="dxa"/>
            <w:shd w:val="clear" w:color="auto" w:fill="auto"/>
          </w:tcPr>
          <w:p w14:paraId="2D43635F" w14:textId="77777777" w:rsidR="00420BC9" w:rsidRPr="00AC3076" w:rsidRDefault="00420BC9" w:rsidP="00997710">
            <w:r>
              <w:t>-</w:t>
            </w:r>
          </w:p>
        </w:tc>
        <w:tc>
          <w:tcPr>
            <w:tcW w:w="4153" w:type="dxa"/>
            <w:shd w:val="clear" w:color="auto" w:fill="auto"/>
          </w:tcPr>
          <w:p w14:paraId="0D480291" w14:textId="77777777" w:rsidR="00420BC9" w:rsidRPr="00AC3076" w:rsidRDefault="00420BC9" w:rsidP="00997710">
            <w:r>
              <w:t>2018 metais buvo 14 vyresniųjų mokytojų.</w:t>
            </w:r>
          </w:p>
        </w:tc>
      </w:tr>
      <w:tr w:rsidR="00420BC9" w14:paraId="6ECB5FCB" w14:textId="77777777" w:rsidTr="00997710">
        <w:tc>
          <w:tcPr>
            <w:tcW w:w="3270" w:type="dxa"/>
            <w:shd w:val="clear" w:color="auto" w:fill="auto"/>
          </w:tcPr>
          <w:p w14:paraId="25CCEA49" w14:textId="77777777" w:rsidR="00420BC9" w:rsidRPr="007135E0" w:rsidRDefault="00420BC9" w:rsidP="00997710">
            <w:pPr>
              <w:rPr>
                <w:i/>
              </w:rPr>
            </w:pPr>
            <w:r w:rsidRPr="007135E0">
              <w:rPr>
                <w:i/>
              </w:rPr>
              <w:t>M</w:t>
            </w:r>
            <w:r>
              <w:rPr>
                <w:i/>
              </w:rPr>
              <w:t>okytojas m</w:t>
            </w:r>
            <w:r w:rsidRPr="007135E0">
              <w:rPr>
                <w:i/>
              </w:rPr>
              <w:t>etodininkas</w:t>
            </w:r>
          </w:p>
        </w:tc>
        <w:tc>
          <w:tcPr>
            <w:tcW w:w="965" w:type="dxa"/>
            <w:shd w:val="clear" w:color="auto" w:fill="auto"/>
          </w:tcPr>
          <w:p w14:paraId="4144B129" w14:textId="77777777" w:rsidR="00420BC9" w:rsidRPr="00AC3076" w:rsidRDefault="00420BC9" w:rsidP="00997710">
            <w:r>
              <w:t>31</w:t>
            </w:r>
          </w:p>
        </w:tc>
        <w:tc>
          <w:tcPr>
            <w:tcW w:w="1216" w:type="dxa"/>
            <w:shd w:val="clear" w:color="auto" w:fill="auto"/>
          </w:tcPr>
          <w:p w14:paraId="034D460B" w14:textId="77777777" w:rsidR="00420BC9" w:rsidRPr="00AC3076" w:rsidRDefault="00420BC9" w:rsidP="00997710">
            <w:r>
              <w:t>2</w:t>
            </w:r>
          </w:p>
        </w:tc>
        <w:tc>
          <w:tcPr>
            <w:tcW w:w="4153" w:type="dxa"/>
            <w:shd w:val="clear" w:color="auto" w:fill="auto"/>
          </w:tcPr>
          <w:p w14:paraId="4684C6CC" w14:textId="77777777" w:rsidR="00420BC9" w:rsidRPr="00AC3076" w:rsidRDefault="00420BC9" w:rsidP="00997710">
            <w:r>
              <w:t>2018 metais buvo 31 mokytojas metodininkas.</w:t>
            </w:r>
          </w:p>
        </w:tc>
      </w:tr>
      <w:tr w:rsidR="00420BC9" w14:paraId="213367E6" w14:textId="77777777" w:rsidTr="00997710">
        <w:tc>
          <w:tcPr>
            <w:tcW w:w="3270" w:type="dxa"/>
            <w:shd w:val="clear" w:color="auto" w:fill="auto"/>
          </w:tcPr>
          <w:p w14:paraId="0B26DDDE" w14:textId="77777777" w:rsidR="00420BC9" w:rsidRPr="00284D45" w:rsidRDefault="00420BC9" w:rsidP="00997710">
            <w:r>
              <w:t>Pagalbos mokiniui specialistų kvalifikacinės kategorijos</w:t>
            </w:r>
          </w:p>
        </w:tc>
        <w:tc>
          <w:tcPr>
            <w:tcW w:w="965" w:type="dxa"/>
            <w:shd w:val="clear" w:color="auto" w:fill="auto"/>
          </w:tcPr>
          <w:p w14:paraId="6D1A4F82" w14:textId="77777777" w:rsidR="00420BC9" w:rsidRPr="00AC3076" w:rsidRDefault="00420BC9" w:rsidP="00997710">
            <w:r w:rsidRPr="00AC3076">
              <w:t>2</w:t>
            </w:r>
          </w:p>
        </w:tc>
        <w:tc>
          <w:tcPr>
            <w:tcW w:w="1216" w:type="dxa"/>
            <w:shd w:val="clear" w:color="auto" w:fill="auto"/>
          </w:tcPr>
          <w:p w14:paraId="25692178" w14:textId="77777777" w:rsidR="00420BC9" w:rsidRPr="00AC3076" w:rsidRDefault="00420BC9" w:rsidP="00997710">
            <w:r>
              <w:t>1</w:t>
            </w:r>
          </w:p>
        </w:tc>
        <w:tc>
          <w:tcPr>
            <w:tcW w:w="4153" w:type="dxa"/>
            <w:shd w:val="clear" w:color="auto" w:fill="auto"/>
          </w:tcPr>
          <w:p w14:paraId="4D35BA28" w14:textId="77777777" w:rsidR="00420BC9" w:rsidRPr="00AC3076" w:rsidRDefault="00420BC9" w:rsidP="00997710">
            <w:r>
              <w:t>2019 metais atestavosi 1 pagalbos mokiniui specialistas.</w:t>
            </w:r>
          </w:p>
        </w:tc>
      </w:tr>
      <w:tr w:rsidR="00420BC9" w14:paraId="7276930A" w14:textId="77777777" w:rsidTr="00997710">
        <w:tc>
          <w:tcPr>
            <w:tcW w:w="3270" w:type="dxa"/>
            <w:shd w:val="clear" w:color="auto" w:fill="FFFFFF"/>
          </w:tcPr>
          <w:p w14:paraId="4C25B473" w14:textId="77777777" w:rsidR="00420BC9" w:rsidRPr="007135E0" w:rsidRDefault="00420BC9" w:rsidP="00997710">
            <w:pPr>
              <w:rPr>
                <w:i/>
              </w:rPr>
            </w:pPr>
            <w:r>
              <w:rPr>
                <w:i/>
              </w:rPr>
              <w:t>Vyresnysis</w:t>
            </w:r>
            <w:r w:rsidRPr="007135E0">
              <w:rPr>
                <w:i/>
              </w:rPr>
              <w:t xml:space="preserve"> </w:t>
            </w:r>
            <w:r>
              <w:rPr>
                <w:i/>
              </w:rPr>
              <w:t>socialinis pedagogas</w:t>
            </w:r>
          </w:p>
        </w:tc>
        <w:tc>
          <w:tcPr>
            <w:tcW w:w="965" w:type="dxa"/>
            <w:shd w:val="clear" w:color="auto" w:fill="FFFFFF"/>
          </w:tcPr>
          <w:p w14:paraId="5D888E12" w14:textId="77777777" w:rsidR="00420BC9" w:rsidRPr="00AC3076" w:rsidRDefault="00420BC9" w:rsidP="00997710">
            <w:r>
              <w:t>1</w:t>
            </w:r>
          </w:p>
        </w:tc>
        <w:tc>
          <w:tcPr>
            <w:tcW w:w="1216" w:type="dxa"/>
            <w:shd w:val="clear" w:color="auto" w:fill="FFFFFF"/>
          </w:tcPr>
          <w:p w14:paraId="5ABF30C3" w14:textId="77777777" w:rsidR="00420BC9" w:rsidRPr="00AC3076" w:rsidRDefault="00420BC9" w:rsidP="00997710">
            <w:r>
              <w:t>-</w:t>
            </w:r>
          </w:p>
        </w:tc>
        <w:tc>
          <w:tcPr>
            <w:tcW w:w="4153" w:type="dxa"/>
            <w:shd w:val="clear" w:color="auto" w:fill="FFFFFF"/>
          </w:tcPr>
          <w:p w14:paraId="73BE9C14" w14:textId="77777777" w:rsidR="00420BC9" w:rsidRPr="00AC3076" w:rsidRDefault="00420BC9" w:rsidP="00997710">
            <w:r>
              <w:t>Socialinis pedagogas teikia pagalbą 1-3 klasių mokiniams.</w:t>
            </w:r>
          </w:p>
        </w:tc>
      </w:tr>
      <w:tr w:rsidR="00420BC9" w14:paraId="5668C73F" w14:textId="77777777" w:rsidTr="00997710">
        <w:tc>
          <w:tcPr>
            <w:tcW w:w="3270" w:type="dxa"/>
            <w:shd w:val="clear" w:color="auto" w:fill="FFFFFF"/>
          </w:tcPr>
          <w:p w14:paraId="49F3D680" w14:textId="77777777" w:rsidR="00420BC9" w:rsidRPr="007135E0" w:rsidRDefault="00420BC9" w:rsidP="00997710">
            <w:pPr>
              <w:rPr>
                <w:i/>
              </w:rPr>
            </w:pPr>
            <w:r>
              <w:rPr>
                <w:i/>
              </w:rPr>
              <w:t>Socialinis pedagogas ekspertas</w:t>
            </w:r>
          </w:p>
        </w:tc>
        <w:tc>
          <w:tcPr>
            <w:tcW w:w="965" w:type="dxa"/>
            <w:shd w:val="clear" w:color="auto" w:fill="FFFFFF"/>
          </w:tcPr>
          <w:p w14:paraId="2A78CDAF" w14:textId="77777777" w:rsidR="00420BC9" w:rsidRPr="00AC3076" w:rsidRDefault="00420BC9" w:rsidP="00997710">
            <w:r>
              <w:t>1</w:t>
            </w:r>
          </w:p>
        </w:tc>
        <w:tc>
          <w:tcPr>
            <w:tcW w:w="1216" w:type="dxa"/>
            <w:shd w:val="clear" w:color="auto" w:fill="FFFFFF"/>
          </w:tcPr>
          <w:p w14:paraId="77777C9A" w14:textId="77777777" w:rsidR="00420BC9" w:rsidRPr="00AC3076" w:rsidRDefault="00420BC9" w:rsidP="00997710">
            <w:r>
              <w:t>1</w:t>
            </w:r>
          </w:p>
        </w:tc>
        <w:tc>
          <w:tcPr>
            <w:tcW w:w="4153" w:type="dxa"/>
            <w:shd w:val="clear" w:color="auto" w:fill="FFFFFF"/>
          </w:tcPr>
          <w:p w14:paraId="3DF40B78" w14:textId="77777777" w:rsidR="00420BC9" w:rsidRPr="00AC3076" w:rsidRDefault="00420BC9" w:rsidP="00997710">
            <w:r>
              <w:t>Socialinis pedagogas teikia pagalbą 4-8 klasių mokiniams.</w:t>
            </w:r>
          </w:p>
        </w:tc>
      </w:tr>
    </w:tbl>
    <w:p w14:paraId="0CB08EC3" w14:textId="77777777" w:rsidR="0092780B" w:rsidRDefault="0092780B" w:rsidP="00420BC9">
      <w:pPr>
        <w:ind w:left="1080"/>
        <w:jc w:val="center"/>
      </w:pPr>
    </w:p>
    <w:p w14:paraId="6C617E44" w14:textId="77777777" w:rsidR="00420BC9" w:rsidRDefault="00420BC9" w:rsidP="00420BC9">
      <w:pPr>
        <w:ind w:left="1080"/>
        <w:jc w:val="center"/>
      </w:pPr>
      <w:r>
        <w:t>5 lentelė. Informacija apie mokinių neformalųjį švietimą</w:t>
      </w:r>
    </w:p>
    <w:p w14:paraId="7335F614" w14:textId="77777777" w:rsidR="00420BC9" w:rsidRDefault="00420BC9" w:rsidP="00420BC9">
      <w:pPr>
        <w:ind w:left="1080"/>
        <w:jc w:val="cente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1417"/>
        <w:gridCol w:w="3856"/>
      </w:tblGrid>
      <w:tr w:rsidR="00420BC9" w14:paraId="3681C40F" w14:textId="77777777" w:rsidTr="00E36189">
        <w:tc>
          <w:tcPr>
            <w:tcW w:w="4395" w:type="dxa"/>
            <w:shd w:val="clear" w:color="auto" w:fill="auto"/>
          </w:tcPr>
          <w:p w14:paraId="782E555F" w14:textId="77777777" w:rsidR="00420BC9" w:rsidRDefault="00420BC9" w:rsidP="00997710">
            <w:pPr>
              <w:jc w:val="center"/>
            </w:pPr>
            <w:r>
              <w:t xml:space="preserve">Kriterijai </w:t>
            </w:r>
          </w:p>
        </w:tc>
        <w:tc>
          <w:tcPr>
            <w:tcW w:w="1417" w:type="dxa"/>
            <w:shd w:val="clear" w:color="auto" w:fill="auto"/>
          </w:tcPr>
          <w:p w14:paraId="248E244F" w14:textId="77777777" w:rsidR="00420BC9" w:rsidRPr="00993125" w:rsidRDefault="00420BC9" w:rsidP="00997710">
            <w:pPr>
              <w:jc w:val="center"/>
            </w:pPr>
            <w:r w:rsidRPr="00993125">
              <w:t>201</w:t>
            </w:r>
            <w:r>
              <w:t>9</w:t>
            </w:r>
            <w:r w:rsidRPr="00993125">
              <w:t>-09-01</w:t>
            </w:r>
          </w:p>
        </w:tc>
        <w:tc>
          <w:tcPr>
            <w:tcW w:w="3856" w:type="dxa"/>
            <w:shd w:val="clear" w:color="auto" w:fill="auto"/>
          </w:tcPr>
          <w:p w14:paraId="7C13BBD8" w14:textId="77777777" w:rsidR="00420BC9" w:rsidRDefault="00420BC9" w:rsidP="00997710">
            <w:pPr>
              <w:jc w:val="center"/>
            </w:pPr>
            <w:r w:rsidRPr="00F75A35">
              <w:t>Pokytis per metus lygina</w:t>
            </w:r>
            <w:r>
              <w:t>n</w:t>
            </w:r>
            <w:r w:rsidRPr="00F75A35">
              <w:t>t</w:t>
            </w:r>
          </w:p>
          <w:p w14:paraId="1C1A42CF" w14:textId="77777777" w:rsidR="00420BC9" w:rsidRDefault="00420BC9" w:rsidP="00997710">
            <w:pPr>
              <w:jc w:val="center"/>
            </w:pPr>
            <w:r w:rsidRPr="00F75A35">
              <w:t>su 201</w:t>
            </w:r>
            <w:r>
              <w:t>8</w:t>
            </w:r>
            <w:r w:rsidRPr="00F75A35">
              <w:t>-09-01</w:t>
            </w:r>
          </w:p>
        </w:tc>
      </w:tr>
      <w:tr w:rsidR="00420BC9" w14:paraId="34FDF68C" w14:textId="77777777" w:rsidTr="00E36189">
        <w:tc>
          <w:tcPr>
            <w:tcW w:w="4395" w:type="dxa"/>
            <w:shd w:val="clear" w:color="auto" w:fill="auto"/>
          </w:tcPr>
          <w:p w14:paraId="2B4B4A84" w14:textId="77777777" w:rsidR="00420BC9" w:rsidRDefault="00420BC9" w:rsidP="00997710">
            <w:r>
              <w:t>Neformaliojo švietimo būrelių skaičius</w:t>
            </w:r>
          </w:p>
        </w:tc>
        <w:tc>
          <w:tcPr>
            <w:tcW w:w="1417" w:type="dxa"/>
            <w:shd w:val="clear" w:color="auto" w:fill="auto"/>
          </w:tcPr>
          <w:p w14:paraId="02768658" w14:textId="77777777" w:rsidR="00420BC9" w:rsidRDefault="00420BC9" w:rsidP="00997710">
            <w:r>
              <w:t>48</w:t>
            </w:r>
          </w:p>
        </w:tc>
        <w:tc>
          <w:tcPr>
            <w:tcW w:w="3856" w:type="dxa"/>
            <w:shd w:val="clear" w:color="auto" w:fill="auto"/>
          </w:tcPr>
          <w:p w14:paraId="180C9006" w14:textId="77777777" w:rsidR="00420BC9" w:rsidRDefault="00420BC9" w:rsidP="00997710">
            <w:r>
              <w:t>2018 metais buvo 56 neformaliojo švietimo būreliai.</w:t>
            </w:r>
          </w:p>
        </w:tc>
      </w:tr>
      <w:tr w:rsidR="00420BC9" w14:paraId="6F52B07E" w14:textId="77777777" w:rsidTr="00E36189">
        <w:tc>
          <w:tcPr>
            <w:tcW w:w="4395" w:type="dxa"/>
            <w:shd w:val="clear" w:color="auto" w:fill="auto"/>
          </w:tcPr>
          <w:p w14:paraId="0DE82477" w14:textId="77777777" w:rsidR="00420BC9" w:rsidRDefault="00420BC9" w:rsidP="00997710">
            <w:r>
              <w:t xml:space="preserve">Neformaliojo švietimo užsiėmimų trukmė per savaitę, val. </w:t>
            </w:r>
          </w:p>
        </w:tc>
        <w:tc>
          <w:tcPr>
            <w:tcW w:w="1417" w:type="dxa"/>
            <w:shd w:val="clear" w:color="auto" w:fill="auto"/>
          </w:tcPr>
          <w:p w14:paraId="1DCBA746" w14:textId="77777777" w:rsidR="00420BC9" w:rsidRDefault="00420BC9" w:rsidP="00997710">
            <w:r>
              <w:t>56</w:t>
            </w:r>
          </w:p>
        </w:tc>
        <w:tc>
          <w:tcPr>
            <w:tcW w:w="3856" w:type="dxa"/>
            <w:shd w:val="clear" w:color="auto" w:fill="auto"/>
          </w:tcPr>
          <w:p w14:paraId="28DCEB31" w14:textId="77777777" w:rsidR="00420BC9" w:rsidRDefault="00420BC9" w:rsidP="00997710">
            <w:r>
              <w:t>2018 metais trukmė per savaitę buvo 50 val.;</w:t>
            </w:r>
          </w:p>
          <w:p w14:paraId="3E378A92" w14:textId="77777777" w:rsidR="00420BC9" w:rsidRDefault="00420BC9" w:rsidP="00997710">
            <w:r>
              <w:t>2017 metais trukmė per savaitę buvo 51 val.;</w:t>
            </w:r>
          </w:p>
          <w:p w14:paraId="73CBDFB9" w14:textId="77777777" w:rsidR="00420BC9" w:rsidRDefault="00420BC9" w:rsidP="00997710">
            <w:r>
              <w:lastRenderedPageBreak/>
              <w:t>2016 metais trukmė per savaitę buvo 63,49 val.</w:t>
            </w:r>
          </w:p>
        </w:tc>
      </w:tr>
      <w:tr w:rsidR="00420BC9" w14:paraId="43D41117" w14:textId="77777777" w:rsidTr="00E36189">
        <w:tc>
          <w:tcPr>
            <w:tcW w:w="4395" w:type="dxa"/>
            <w:shd w:val="clear" w:color="auto" w:fill="auto"/>
          </w:tcPr>
          <w:p w14:paraId="5249CE61" w14:textId="77777777" w:rsidR="00420BC9" w:rsidRDefault="00420BC9" w:rsidP="00997710">
            <w:r>
              <w:lastRenderedPageBreak/>
              <w:t>Mokinių, lankančių neformaliojo švietimo užsiėmimus, skaičius</w:t>
            </w:r>
          </w:p>
        </w:tc>
        <w:tc>
          <w:tcPr>
            <w:tcW w:w="1417" w:type="dxa"/>
            <w:shd w:val="clear" w:color="auto" w:fill="auto"/>
          </w:tcPr>
          <w:p w14:paraId="747F3BC6" w14:textId="77777777" w:rsidR="00420BC9" w:rsidRDefault="00420BC9" w:rsidP="00997710">
            <w:r>
              <w:t>440</w:t>
            </w:r>
          </w:p>
        </w:tc>
        <w:tc>
          <w:tcPr>
            <w:tcW w:w="3856" w:type="dxa"/>
            <w:shd w:val="clear" w:color="auto" w:fill="auto"/>
          </w:tcPr>
          <w:p w14:paraId="50250148" w14:textId="77777777" w:rsidR="00420BC9" w:rsidRDefault="00420BC9" w:rsidP="00997710">
            <w:r>
              <w:t>2018 metais buvo 440 mokinių;</w:t>
            </w:r>
          </w:p>
          <w:p w14:paraId="36AF05CB" w14:textId="77777777" w:rsidR="00420BC9" w:rsidRDefault="00420BC9" w:rsidP="00997710">
            <w:r>
              <w:t>2017 metais buvo 441 mokinys</w:t>
            </w:r>
            <w:r w:rsidRPr="00CB1C4B">
              <w:t>;</w:t>
            </w:r>
          </w:p>
          <w:p w14:paraId="737E0007" w14:textId="77777777" w:rsidR="00420BC9" w:rsidRDefault="00420BC9" w:rsidP="00997710">
            <w:r>
              <w:t>2016</w:t>
            </w:r>
            <w:r w:rsidRPr="00CB1C4B">
              <w:t xml:space="preserve"> metais buvo </w:t>
            </w:r>
            <w:r>
              <w:t>594</w:t>
            </w:r>
            <w:r w:rsidRPr="00CB1C4B">
              <w:t xml:space="preserve"> mokini</w:t>
            </w:r>
            <w:r>
              <w:t>ai.</w:t>
            </w:r>
          </w:p>
        </w:tc>
      </w:tr>
      <w:tr w:rsidR="00420BC9" w14:paraId="29F2EBB3" w14:textId="77777777" w:rsidTr="00E36189">
        <w:tc>
          <w:tcPr>
            <w:tcW w:w="4395" w:type="dxa"/>
            <w:shd w:val="clear" w:color="auto" w:fill="auto"/>
          </w:tcPr>
          <w:p w14:paraId="39A085A2" w14:textId="77777777" w:rsidR="00420BC9" w:rsidRDefault="00420BC9" w:rsidP="00997710">
            <w:r>
              <w:t>Vidutinis mokinių skaičius būrelyje</w:t>
            </w:r>
          </w:p>
        </w:tc>
        <w:tc>
          <w:tcPr>
            <w:tcW w:w="1417" w:type="dxa"/>
            <w:shd w:val="clear" w:color="auto" w:fill="auto"/>
          </w:tcPr>
          <w:p w14:paraId="5E336F5E" w14:textId="77777777" w:rsidR="00420BC9" w:rsidRDefault="00420BC9" w:rsidP="00997710">
            <w:r>
              <w:t>16</w:t>
            </w:r>
          </w:p>
        </w:tc>
        <w:tc>
          <w:tcPr>
            <w:tcW w:w="3856" w:type="dxa"/>
            <w:shd w:val="clear" w:color="auto" w:fill="auto"/>
          </w:tcPr>
          <w:p w14:paraId="764448FB" w14:textId="77777777" w:rsidR="00420BC9" w:rsidRPr="00FD521A" w:rsidRDefault="00420BC9" w:rsidP="00997710">
            <w:r>
              <w:t>2018 metais buvo 16</w:t>
            </w:r>
            <w:r w:rsidRPr="00FD521A">
              <w:t>;</w:t>
            </w:r>
          </w:p>
          <w:p w14:paraId="34B0AB3D" w14:textId="77777777" w:rsidR="00420BC9" w:rsidRPr="00FD521A" w:rsidRDefault="00420BC9" w:rsidP="00997710">
            <w:r w:rsidRPr="00FD521A">
              <w:t>2017</w:t>
            </w:r>
            <w:r>
              <w:t xml:space="preserve"> metais buvo 16,8</w:t>
            </w:r>
            <w:r w:rsidRPr="00FD521A">
              <w:t>;</w:t>
            </w:r>
          </w:p>
          <w:p w14:paraId="78A605EB" w14:textId="77777777" w:rsidR="00420BC9" w:rsidRPr="00FD521A" w:rsidRDefault="00420BC9" w:rsidP="00997710">
            <w:r w:rsidRPr="00FD521A">
              <w:t xml:space="preserve">2016 metais buvo </w:t>
            </w:r>
            <w:r>
              <w:t>17</w:t>
            </w:r>
            <w:r w:rsidRPr="00FD521A">
              <w:t>;</w:t>
            </w:r>
          </w:p>
          <w:p w14:paraId="143E0282" w14:textId="77777777" w:rsidR="00420BC9" w:rsidRDefault="00420BC9" w:rsidP="00997710">
            <w:r w:rsidRPr="00FD521A">
              <w:t xml:space="preserve">2015 metais buvo </w:t>
            </w:r>
            <w:r>
              <w:t>16.</w:t>
            </w:r>
          </w:p>
        </w:tc>
      </w:tr>
      <w:tr w:rsidR="00420BC9" w14:paraId="292594D7" w14:textId="77777777" w:rsidTr="00E36189">
        <w:tc>
          <w:tcPr>
            <w:tcW w:w="4395" w:type="dxa"/>
            <w:shd w:val="clear" w:color="auto" w:fill="auto"/>
          </w:tcPr>
          <w:p w14:paraId="67490DE3" w14:textId="7C53B730" w:rsidR="00420BC9" w:rsidRPr="0079263E" w:rsidRDefault="00420BC9" w:rsidP="00997710">
            <w:r w:rsidRPr="0079263E">
              <w:t>Darbo užmokesčio fondo dalis, ten</w:t>
            </w:r>
            <w:r w:rsidR="00156567">
              <w:t xml:space="preserve">kanti neformaliajam švietimui, </w:t>
            </w:r>
            <w:r w:rsidR="00156567" w:rsidRPr="0079263E">
              <w:t>€</w:t>
            </w:r>
          </w:p>
        </w:tc>
        <w:tc>
          <w:tcPr>
            <w:tcW w:w="1417" w:type="dxa"/>
            <w:shd w:val="clear" w:color="auto" w:fill="auto"/>
          </w:tcPr>
          <w:p w14:paraId="78A6B1D3" w14:textId="32ACA4A8" w:rsidR="00420BC9" w:rsidRPr="0079263E" w:rsidRDefault="00420BC9" w:rsidP="00997710">
            <w:r w:rsidRPr="0079263E">
              <w:t>4840,00</w:t>
            </w:r>
            <w:r w:rsidR="00156567">
              <w:t xml:space="preserve"> </w:t>
            </w:r>
            <w:r w:rsidR="00156567" w:rsidRPr="0079263E">
              <w:t>€</w:t>
            </w:r>
          </w:p>
        </w:tc>
        <w:tc>
          <w:tcPr>
            <w:tcW w:w="3856" w:type="dxa"/>
            <w:shd w:val="clear" w:color="auto" w:fill="auto"/>
          </w:tcPr>
          <w:p w14:paraId="2E00EF3A" w14:textId="77777777" w:rsidR="00420BC9" w:rsidRPr="0079263E" w:rsidRDefault="00420BC9" w:rsidP="00997710">
            <w:r w:rsidRPr="0079263E">
              <w:t>2018 metais buvo 5060 €;</w:t>
            </w:r>
          </w:p>
          <w:p w14:paraId="74E65C68" w14:textId="77777777" w:rsidR="00420BC9" w:rsidRPr="0079263E" w:rsidRDefault="00420BC9" w:rsidP="00997710">
            <w:r w:rsidRPr="0079263E">
              <w:t>2017 metais buvo 3,8 %;</w:t>
            </w:r>
          </w:p>
          <w:p w14:paraId="447407E7" w14:textId="77777777" w:rsidR="00420BC9" w:rsidRPr="0079263E" w:rsidRDefault="00420BC9" w:rsidP="00997710">
            <w:r w:rsidRPr="0079263E">
              <w:t>2016 metais buvo 4 %;</w:t>
            </w:r>
          </w:p>
          <w:p w14:paraId="32600827" w14:textId="77777777" w:rsidR="00420BC9" w:rsidRPr="00FD521A" w:rsidRDefault="00420BC9" w:rsidP="00997710">
            <w:r w:rsidRPr="0079263E">
              <w:t>2015 metais buvo 4 %.</w:t>
            </w:r>
          </w:p>
        </w:tc>
      </w:tr>
    </w:tbl>
    <w:p w14:paraId="21CBB953" w14:textId="77777777" w:rsidR="00420BC9" w:rsidRDefault="00420BC9" w:rsidP="00031C5C">
      <w:pPr>
        <w:suppressAutoHyphens/>
        <w:autoSpaceDN w:val="0"/>
        <w:jc w:val="center"/>
        <w:textAlignment w:val="baseline"/>
        <w:rPr>
          <w:b/>
          <w:bCs/>
        </w:rPr>
      </w:pPr>
    </w:p>
    <w:p w14:paraId="1F9167FE" w14:textId="77777777" w:rsidR="00420BC9" w:rsidRDefault="00420BC9" w:rsidP="00420BC9">
      <w:pPr>
        <w:ind w:left="1080"/>
        <w:jc w:val="center"/>
      </w:pPr>
      <w:r>
        <w:t>8 lentelė. Informacija apie atliktą patalpų ir inventoriaus remontą</w:t>
      </w:r>
    </w:p>
    <w:p w14:paraId="284F2FA6" w14:textId="77777777" w:rsidR="00420BC9" w:rsidRDefault="00420BC9" w:rsidP="00420BC9">
      <w:pPr>
        <w:ind w:left="1080"/>
        <w:jc w:val="cente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4791"/>
        <w:gridCol w:w="1134"/>
        <w:gridCol w:w="1559"/>
      </w:tblGrid>
      <w:tr w:rsidR="00420BC9" w:rsidRPr="0075315C" w14:paraId="42022BD8" w14:textId="77777777" w:rsidTr="00085654">
        <w:tc>
          <w:tcPr>
            <w:tcW w:w="2155" w:type="dxa"/>
            <w:tcBorders>
              <w:bottom w:val="single" w:sz="4" w:space="0" w:color="auto"/>
            </w:tcBorders>
            <w:shd w:val="clear" w:color="auto" w:fill="auto"/>
          </w:tcPr>
          <w:p w14:paraId="00E3CBE0" w14:textId="77777777" w:rsidR="00420BC9" w:rsidRPr="0075315C" w:rsidRDefault="00420BC9" w:rsidP="00997710">
            <w:pPr>
              <w:jc w:val="center"/>
            </w:pPr>
            <w:r w:rsidRPr="0075315C">
              <w:t>Remontuota patalpa, inventorius</w:t>
            </w:r>
          </w:p>
        </w:tc>
        <w:tc>
          <w:tcPr>
            <w:tcW w:w="4791" w:type="dxa"/>
            <w:tcBorders>
              <w:bottom w:val="single" w:sz="4" w:space="0" w:color="auto"/>
            </w:tcBorders>
            <w:shd w:val="clear" w:color="auto" w:fill="auto"/>
          </w:tcPr>
          <w:p w14:paraId="3E10F850" w14:textId="77777777" w:rsidR="00420BC9" w:rsidRPr="0075315C" w:rsidRDefault="00420BC9" w:rsidP="00997710">
            <w:pPr>
              <w:jc w:val="center"/>
            </w:pPr>
            <w:r w:rsidRPr="0075315C">
              <w:t>Remonto darbų aprašymas</w:t>
            </w:r>
          </w:p>
        </w:tc>
        <w:tc>
          <w:tcPr>
            <w:tcW w:w="1134" w:type="dxa"/>
            <w:tcBorders>
              <w:bottom w:val="single" w:sz="4" w:space="0" w:color="auto"/>
            </w:tcBorders>
            <w:shd w:val="clear" w:color="auto" w:fill="auto"/>
          </w:tcPr>
          <w:p w14:paraId="2C12E7C9" w14:textId="77777777" w:rsidR="00420BC9" w:rsidRPr="0075315C" w:rsidRDefault="00420BC9" w:rsidP="00997710">
            <w:pPr>
              <w:jc w:val="center"/>
            </w:pPr>
            <w:r>
              <w:t>Išlaidos</w:t>
            </w:r>
            <w:r w:rsidRPr="0075315C">
              <w:t xml:space="preserve"> €</w:t>
            </w:r>
          </w:p>
        </w:tc>
        <w:tc>
          <w:tcPr>
            <w:tcW w:w="1559" w:type="dxa"/>
            <w:tcBorders>
              <w:bottom w:val="single" w:sz="4" w:space="0" w:color="auto"/>
            </w:tcBorders>
            <w:shd w:val="clear" w:color="auto" w:fill="auto"/>
          </w:tcPr>
          <w:p w14:paraId="6C52DD56" w14:textId="77777777" w:rsidR="00420BC9" w:rsidRPr="0075315C" w:rsidRDefault="00420BC9" w:rsidP="00997710">
            <w:pPr>
              <w:jc w:val="center"/>
            </w:pPr>
            <w:r w:rsidRPr="0075315C">
              <w:t>Finansavimo šaltinis</w:t>
            </w:r>
          </w:p>
        </w:tc>
      </w:tr>
      <w:tr w:rsidR="00420BC9" w:rsidRPr="0075315C" w14:paraId="7CED92A8" w14:textId="77777777" w:rsidTr="00085654">
        <w:tc>
          <w:tcPr>
            <w:tcW w:w="2155" w:type="dxa"/>
            <w:tcBorders>
              <w:top w:val="single" w:sz="4" w:space="0" w:color="auto"/>
              <w:left w:val="single" w:sz="4" w:space="0" w:color="auto"/>
              <w:bottom w:val="single" w:sz="4" w:space="0" w:color="auto"/>
              <w:right w:val="single" w:sz="4" w:space="0" w:color="auto"/>
            </w:tcBorders>
          </w:tcPr>
          <w:p w14:paraId="6858E431" w14:textId="77777777" w:rsidR="00420BC9" w:rsidRPr="0075315C" w:rsidRDefault="00420BC9" w:rsidP="00997710">
            <w:r w:rsidRPr="0075315C">
              <w:t>5 kabinetų durys</w:t>
            </w:r>
          </w:p>
        </w:tc>
        <w:tc>
          <w:tcPr>
            <w:tcW w:w="4791" w:type="dxa"/>
            <w:tcBorders>
              <w:top w:val="single" w:sz="4" w:space="0" w:color="auto"/>
              <w:left w:val="single" w:sz="4" w:space="0" w:color="auto"/>
              <w:bottom w:val="single" w:sz="4" w:space="0" w:color="auto"/>
              <w:right w:val="single" w:sz="4" w:space="0" w:color="auto"/>
            </w:tcBorders>
          </w:tcPr>
          <w:p w14:paraId="35372D21" w14:textId="77777777" w:rsidR="00420BC9" w:rsidRPr="0075315C" w:rsidRDefault="00420BC9" w:rsidP="00997710">
            <w:r w:rsidRPr="0075315C">
              <w:t>Medinių durų angų užpildymo išardymas, durų blokų į</w:t>
            </w:r>
            <w:r>
              <w:t>statymas, staktų hermetizavimas</w:t>
            </w:r>
          </w:p>
        </w:tc>
        <w:tc>
          <w:tcPr>
            <w:tcW w:w="1134" w:type="dxa"/>
            <w:tcBorders>
              <w:top w:val="single" w:sz="4" w:space="0" w:color="auto"/>
              <w:left w:val="single" w:sz="4" w:space="0" w:color="auto"/>
              <w:bottom w:val="single" w:sz="4" w:space="0" w:color="auto"/>
              <w:right w:val="single" w:sz="4" w:space="0" w:color="auto"/>
            </w:tcBorders>
          </w:tcPr>
          <w:p w14:paraId="20CB1219" w14:textId="77777777" w:rsidR="00420BC9" w:rsidRPr="0075315C" w:rsidRDefault="00420BC9" w:rsidP="00997710">
            <w:r w:rsidRPr="0075315C">
              <w:t>2245,5</w:t>
            </w:r>
            <w:r>
              <w:t xml:space="preserve"> </w:t>
            </w:r>
            <w:r w:rsidRPr="0075315C">
              <w:t>€</w:t>
            </w:r>
          </w:p>
        </w:tc>
        <w:tc>
          <w:tcPr>
            <w:tcW w:w="1559" w:type="dxa"/>
            <w:tcBorders>
              <w:top w:val="single" w:sz="4" w:space="0" w:color="auto"/>
              <w:left w:val="single" w:sz="4" w:space="0" w:color="auto"/>
              <w:bottom w:val="single" w:sz="4" w:space="0" w:color="auto"/>
              <w:right w:val="single" w:sz="4" w:space="0" w:color="auto"/>
            </w:tcBorders>
          </w:tcPr>
          <w:p w14:paraId="29820B05" w14:textId="77777777" w:rsidR="00420BC9" w:rsidRPr="0075315C" w:rsidRDefault="00420BC9" w:rsidP="00997710">
            <w:r w:rsidRPr="0075315C">
              <w:t>Biudžeto lėšos</w:t>
            </w:r>
          </w:p>
        </w:tc>
      </w:tr>
      <w:tr w:rsidR="00420BC9" w:rsidRPr="0075315C" w14:paraId="5241606D" w14:textId="77777777" w:rsidTr="00085654">
        <w:tc>
          <w:tcPr>
            <w:tcW w:w="2155" w:type="dxa"/>
            <w:tcBorders>
              <w:top w:val="single" w:sz="4" w:space="0" w:color="auto"/>
              <w:left w:val="single" w:sz="4" w:space="0" w:color="auto"/>
              <w:bottom w:val="single" w:sz="4" w:space="0" w:color="auto"/>
              <w:right w:val="single" w:sz="4" w:space="0" w:color="auto"/>
            </w:tcBorders>
          </w:tcPr>
          <w:p w14:paraId="4120410D" w14:textId="77777777" w:rsidR="00420BC9" w:rsidRPr="0075315C" w:rsidRDefault="00420BC9" w:rsidP="00997710">
            <w:r w:rsidRPr="0075315C">
              <w:t xml:space="preserve">4 kabinetų remontas </w:t>
            </w:r>
          </w:p>
        </w:tc>
        <w:tc>
          <w:tcPr>
            <w:tcW w:w="4791" w:type="dxa"/>
            <w:tcBorders>
              <w:top w:val="single" w:sz="4" w:space="0" w:color="auto"/>
              <w:left w:val="single" w:sz="4" w:space="0" w:color="auto"/>
              <w:bottom w:val="single" w:sz="4" w:space="0" w:color="auto"/>
              <w:right w:val="single" w:sz="4" w:space="0" w:color="auto"/>
            </w:tcBorders>
          </w:tcPr>
          <w:p w14:paraId="0D6C59AE" w14:textId="77777777" w:rsidR="00420BC9" w:rsidRPr="0075315C" w:rsidRDefault="00420BC9" w:rsidP="00997710">
            <w:r>
              <w:t>Sienų</w:t>
            </w:r>
            <w:r w:rsidRPr="0075315C">
              <w:t>, lubų, grindų atnaujinimas, s</w:t>
            </w:r>
            <w:r>
              <w:t>ugadinto paviršiaus pašalinimas</w:t>
            </w:r>
          </w:p>
        </w:tc>
        <w:tc>
          <w:tcPr>
            <w:tcW w:w="1134" w:type="dxa"/>
            <w:tcBorders>
              <w:top w:val="single" w:sz="4" w:space="0" w:color="auto"/>
              <w:left w:val="single" w:sz="4" w:space="0" w:color="auto"/>
              <w:bottom w:val="single" w:sz="4" w:space="0" w:color="auto"/>
              <w:right w:val="single" w:sz="4" w:space="0" w:color="auto"/>
            </w:tcBorders>
          </w:tcPr>
          <w:p w14:paraId="10B92668" w14:textId="77777777" w:rsidR="00420BC9" w:rsidRPr="0075315C" w:rsidRDefault="00420BC9" w:rsidP="00997710">
            <w:r w:rsidRPr="0075315C">
              <w:t>10</w:t>
            </w:r>
            <w:r>
              <w:t> </w:t>
            </w:r>
            <w:r w:rsidRPr="0075315C">
              <w:t>000</w:t>
            </w:r>
            <w:r>
              <w:t xml:space="preserve"> €</w:t>
            </w:r>
          </w:p>
        </w:tc>
        <w:tc>
          <w:tcPr>
            <w:tcW w:w="1559" w:type="dxa"/>
            <w:tcBorders>
              <w:top w:val="single" w:sz="4" w:space="0" w:color="auto"/>
              <w:left w:val="single" w:sz="4" w:space="0" w:color="auto"/>
              <w:bottom w:val="single" w:sz="4" w:space="0" w:color="auto"/>
              <w:right w:val="single" w:sz="4" w:space="0" w:color="auto"/>
            </w:tcBorders>
          </w:tcPr>
          <w:p w14:paraId="2A030E1E" w14:textId="77777777" w:rsidR="00420BC9" w:rsidRPr="0075315C" w:rsidRDefault="00420BC9" w:rsidP="00997710">
            <w:r w:rsidRPr="0075315C">
              <w:t>Draudimo lėšos</w:t>
            </w:r>
          </w:p>
        </w:tc>
      </w:tr>
      <w:tr w:rsidR="00420BC9" w:rsidRPr="0075315C" w14:paraId="4E6C5AD9" w14:textId="77777777" w:rsidTr="00085654">
        <w:tc>
          <w:tcPr>
            <w:tcW w:w="2155" w:type="dxa"/>
            <w:tcBorders>
              <w:top w:val="single" w:sz="4" w:space="0" w:color="auto"/>
              <w:left w:val="single" w:sz="4" w:space="0" w:color="auto"/>
              <w:bottom w:val="single" w:sz="4" w:space="0" w:color="auto"/>
              <w:right w:val="single" w:sz="4" w:space="0" w:color="auto"/>
            </w:tcBorders>
          </w:tcPr>
          <w:p w14:paraId="311D1309" w14:textId="77777777" w:rsidR="00420BC9" w:rsidRPr="0075315C" w:rsidRDefault="00420BC9" w:rsidP="00997710">
            <w:r w:rsidRPr="0075315C">
              <w:t>Mokytojų rūbinė</w:t>
            </w:r>
            <w:r>
              <w:t>s remontas</w:t>
            </w:r>
          </w:p>
        </w:tc>
        <w:tc>
          <w:tcPr>
            <w:tcW w:w="4791" w:type="dxa"/>
            <w:tcBorders>
              <w:top w:val="single" w:sz="4" w:space="0" w:color="auto"/>
              <w:left w:val="single" w:sz="4" w:space="0" w:color="auto"/>
              <w:bottom w:val="single" w:sz="4" w:space="0" w:color="auto"/>
              <w:right w:val="single" w:sz="4" w:space="0" w:color="auto"/>
            </w:tcBorders>
          </w:tcPr>
          <w:p w14:paraId="43700727" w14:textId="77777777" w:rsidR="00420BC9" w:rsidRPr="0075315C" w:rsidRDefault="00420BC9" w:rsidP="00997710">
            <w:r w:rsidRPr="0075315C">
              <w:t>Patalpos išdažymas, naujų baldų pastatymas</w:t>
            </w:r>
          </w:p>
        </w:tc>
        <w:tc>
          <w:tcPr>
            <w:tcW w:w="1134" w:type="dxa"/>
            <w:tcBorders>
              <w:top w:val="single" w:sz="4" w:space="0" w:color="auto"/>
              <w:left w:val="single" w:sz="4" w:space="0" w:color="auto"/>
              <w:bottom w:val="single" w:sz="4" w:space="0" w:color="auto"/>
              <w:right w:val="single" w:sz="4" w:space="0" w:color="auto"/>
            </w:tcBorders>
          </w:tcPr>
          <w:p w14:paraId="3BCF3690" w14:textId="77777777" w:rsidR="00420BC9" w:rsidRPr="0075315C" w:rsidRDefault="00420BC9" w:rsidP="00997710">
            <w:r w:rsidRPr="0075315C">
              <w:t>450,00</w:t>
            </w:r>
            <w:r>
              <w:t xml:space="preserve"> €</w:t>
            </w:r>
          </w:p>
        </w:tc>
        <w:tc>
          <w:tcPr>
            <w:tcW w:w="1559" w:type="dxa"/>
            <w:tcBorders>
              <w:top w:val="single" w:sz="4" w:space="0" w:color="auto"/>
              <w:left w:val="single" w:sz="4" w:space="0" w:color="auto"/>
              <w:bottom w:val="single" w:sz="4" w:space="0" w:color="auto"/>
              <w:right w:val="single" w:sz="4" w:space="0" w:color="auto"/>
            </w:tcBorders>
          </w:tcPr>
          <w:p w14:paraId="176D1286" w14:textId="77777777" w:rsidR="00420BC9" w:rsidRPr="0075315C" w:rsidRDefault="00420BC9" w:rsidP="00997710">
            <w:r w:rsidRPr="0075315C">
              <w:t>Biudžeto lėšos</w:t>
            </w:r>
          </w:p>
        </w:tc>
      </w:tr>
      <w:tr w:rsidR="00420BC9" w:rsidRPr="0075315C" w14:paraId="517FB52F" w14:textId="77777777" w:rsidTr="00085654">
        <w:tc>
          <w:tcPr>
            <w:tcW w:w="2155" w:type="dxa"/>
            <w:tcBorders>
              <w:top w:val="single" w:sz="4" w:space="0" w:color="auto"/>
              <w:left w:val="single" w:sz="4" w:space="0" w:color="auto"/>
              <w:bottom w:val="single" w:sz="4" w:space="0" w:color="auto"/>
              <w:right w:val="single" w:sz="4" w:space="0" w:color="auto"/>
            </w:tcBorders>
          </w:tcPr>
          <w:p w14:paraId="2DE60B34" w14:textId="77777777" w:rsidR="00420BC9" w:rsidRPr="0075315C" w:rsidRDefault="00420BC9" w:rsidP="00997710">
            <w:r w:rsidRPr="0075315C">
              <w:t>Žolės pjovimo traktoriuko remontas</w:t>
            </w:r>
          </w:p>
        </w:tc>
        <w:tc>
          <w:tcPr>
            <w:tcW w:w="4791" w:type="dxa"/>
            <w:tcBorders>
              <w:top w:val="single" w:sz="4" w:space="0" w:color="auto"/>
              <w:left w:val="single" w:sz="4" w:space="0" w:color="auto"/>
              <w:bottom w:val="single" w:sz="4" w:space="0" w:color="auto"/>
              <w:right w:val="single" w:sz="4" w:space="0" w:color="auto"/>
            </w:tcBorders>
          </w:tcPr>
          <w:p w14:paraId="6D489198" w14:textId="77777777" w:rsidR="00420BC9" w:rsidRPr="0075315C" w:rsidRDefault="00420BC9" w:rsidP="00997710">
            <w:r>
              <w:t>Guolių</w:t>
            </w:r>
            <w:r w:rsidRPr="0075315C">
              <w:t>, diržo pakeitimas</w:t>
            </w:r>
          </w:p>
        </w:tc>
        <w:tc>
          <w:tcPr>
            <w:tcW w:w="1134" w:type="dxa"/>
            <w:tcBorders>
              <w:top w:val="single" w:sz="4" w:space="0" w:color="auto"/>
              <w:left w:val="single" w:sz="4" w:space="0" w:color="auto"/>
              <w:bottom w:val="single" w:sz="4" w:space="0" w:color="auto"/>
              <w:right w:val="single" w:sz="4" w:space="0" w:color="auto"/>
            </w:tcBorders>
          </w:tcPr>
          <w:p w14:paraId="14066DE8" w14:textId="77777777" w:rsidR="00420BC9" w:rsidRPr="0075315C" w:rsidRDefault="00420BC9" w:rsidP="00997710">
            <w:r>
              <w:t>200</w:t>
            </w:r>
            <w:r w:rsidRPr="0075315C">
              <w:t>,00</w:t>
            </w:r>
            <w:r>
              <w:t xml:space="preserve"> €</w:t>
            </w:r>
          </w:p>
        </w:tc>
        <w:tc>
          <w:tcPr>
            <w:tcW w:w="1559" w:type="dxa"/>
            <w:tcBorders>
              <w:top w:val="single" w:sz="4" w:space="0" w:color="auto"/>
              <w:left w:val="single" w:sz="4" w:space="0" w:color="auto"/>
              <w:bottom w:val="single" w:sz="4" w:space="0" w:color="auto"/>
              <w:right w:val="single" w:sz="4" w:space="0" w:color="auto"/>
            </w:tcBorders>
          </w:tcPr>
          <w:p w14:paraId="55B31028" w14:textId="77777777" w:rsidR="00420BC9" w:rsidRPr="0075315C" w:rsidRDefault="00420BC9" w:rsidP="00997710">
            <w:r w:rsidRPr="0075315C">
              <w:t>Biudžeto lėšos</w:t>
            </w:r>
          </w:p>
        </w:tc>
      </w:tr>
      <w:tr w:rsidR="00420BC9" w:rsidRPr="0075315C" w14:paraId="7C1149F4" w14:textId="77777777" w:rsidTr="00085654">
        <w:tc>
          <w:tcPr>
            <w:tcW w:w="2155" w:type="dxa"/>
            <w:tcBorders>
              <w:top w:val="single" w:sz="4" w:space="0" w:color="auto"/>
              <w:left w:val="single" w:sz="4" w:space="0" w:color="auto"/>
              <w:bottom w:val="single" w:sz="4" w:space="0" w:color="auto"/>
              <w:right w:val="single" w:sz="4" w:space="0" w:color="auto"/>
            </w:tcBorders>
          </w:tcPr>
          <w:p w14:paraId="2B56A012" w14:textId="77777777" w:rsidR="00420BC9" w:rsidRPr="0075315C" w:rsidRDefault="00420BC9" w:rsidP="00997710">
            <w:r w:rsidRPr="0075315C">
              <w:t xml:space="preserve">2 aukšto </w:t>
            </w:r>
            <w:r>
              <w:t xml:space="preserve">mokinių </w:t>
            </w:r>
            <w:r w:rsidRPr="0075315C">
              <w:t xml:space="preserve">tualete </w:t>
            </w:r>
            <w:r>
              <w:t>įrengta</w:t>
            </w:r>
            <w:r w:rsidRPr="0075315C">
              <w:t xml:space="preserve"> </w:t>
            </w:r>
            <w:r>
              <w:t>praustuvė</w:t>
            </w:r>
          </w:p>
        </w:tc>
        <w:tc>
          <w:tcPr>
            <w:tcW w:w="4791" w:type="dxa"/>
            <w:tcBorders>
              <w:top w:val="single" w:sz="4" w:space="0" w:color="auto"/>
              <w:left w:val="single" w:sz="4" w:space="0" w:color="auto"/>
              <w:bottom w:val="single" w:sz="4" w:space="0" w:color="auto"/>
              <w:right w:val="single" w:sz="4" w:space="0" w:color="auto"/>
            </w:tcBorders>
          </w:tcPr>
          <w:p w14:paraId="35479DC5" w14:textId="70B83951" w:rsidR="00420BC9" w:rsidRPr="0075315C" w:rsidRDefault="00420BC9" w:rsidP="00085654">
            <w:r w:rsidRPr="0075315C">
              <w:t xml:space="preserve">Papildomai </w:t>
            </w:r>
            <w:r>
              <w:t>įrengta</w:t>
            </w:r>
            <w:r w:rsidRPr="0075315C">
              <w:t xml:space="preserve"> </w:t>
            </w:r>
            <w:r>
              <w:t>praustuvė</w:t>
            </w:r>
            <w:r w:rsidRPr="0075315C">
              <w:t xml:space="preserve"> priešm</w:t>
            </w:r>
            <w:r>
              <w:t>okyklinio ugdymo grupės vaikams</w:t>
            </w:r>
            <w:r w:rsidR="00085654">
              <w:t xml:space="preserve"> (tai buvo būtina atlikti pagal Higienos normų HN reikalavimus) </w:t>
            </w:r>
          </w:p>
        </w:tc>
        <w:tc>
          <w:tcPr>
            <w:tcW w:w="1134" w:type="dxa"/>
            <w:tcBorders>
              <w:top w:val="single" w:sz="4" w:space="0" w:color="auto"/>
              <w:left w:val="single" w:sz="4" w:space="0" w:color="auto"/>
              <w:bottom w:val="single" w:sz="4" w:space="0" w:color="auto"/>
              <w:right w:val="single" w:sz="4" w:space="0" w:color="auto"/>
            </w:tcBorders>
          </w:tcPr>
          <w:p w14:paraId="177C5022" w14:textId="77777777" w:rsidR="00420BC9" w:rsidRPr="0075315C" w:rsidRDefault="00420BC9" w:rsidP="00997710">
            <w:r w:rsidRPr="0075315C">
              <w:t>100,00</w:t>
            </w:r>
            <w:r>
              <w:t xml:space="preserve"> €</w:t>
            </w:r>
          </w:p>
        </w:tc>
        <w:tc>
          <w:tcPr>
            <w:tcW w:w="1559" w:type="dxa"/>
            <w:tcBorders>
              <w:top w:val="single" w:sz="4" w:space="0" w:color="auto"/>
              <w:left w:val="single" w:sz="4" w:space="0" w:color="auto"/>
              <w:bottom w:val="single" w:sz="4" w:space="0" w:color="auto"/>
              <w:right w:val="single" w:sz="4" w:space="0" w:color="auto"/>
            </w:tcBorders>
          </w:tcPr>
          <w:p w14:paraId="171AD95C" w14:textId="77777777" w:rsidR="00420BC9" w:rsidRPr="0075315C" w:rsidRDefault="00420BC9" w:rsidP="00997710">
            <w:r w:rsidRPr="0075315C">
              <w:t>Biudžeto lėšos</w:t>
            </w:r>
          </w:p>
        </w:tc>
      </w:tr>
      <w:tr w:rsidR="00420BC9" w:rsidRPr="0075315C" w14:paraId="078BBA99" w14:textId="77777777" w:rsidTr="00085654">
        <w:tc>
          <w:tcPr>
            <w:tcW w:w="2155" w:type="dxa"/>
            <w:tcBorders>
              <w:top w:val="single" w:sz="4" w:space="0" w:color="auto"/>
              <w:left w:val="single" w:sz="4" w:space="0" w:color="auto"/>
              <w:bottom w:val="single" w:sz="4" w:space="0" w:color="auto"/>
              <w:right w:val="single" w:sz="4" w:space="0" w:color="auto"/>
            </w:tcBorders>
          </w:tcPr>
          <w:p w14:paraId="3E4F03EF" w14:textId="77777777" w:rsidR="00420BC9" w:rsidRPr="0075315C" w:rsidRDefault="00420BC9" w:rsidP="00997710">
            <w:r w:rsidRPr="0075315C">
              <w:t>324 kabineto atnaujinimas</w:t>
            </w:r>
          </w:p>
        </w:tc>
        <w:tc>
          <w:tcPr>
            <w:tcW w:w="4791" w:type="dxa"/>
            <w:tcBorders>
              <w:top w:val="single" w:sz="4" w:space="0" w:color="auto"/>
              <w:left w:val="single" w:sz="4" w:space="0" w:color="auto"/>
              <w:bottom w:val="single" w:sz="4" w:space="0" w:color="auto"/>
              <w:right w:val="single" w:sz="4" w:space="0" w:color="auto"/>
            </w:tcBorders>
          </w:tcPr>
          <w:p w14:paraId="7856D00C" w14:textId="77777777" w:rsidR="00420BC9" w:rsidRPr="0075315C" w:rsidRDefault="00420BC9" w:rsidP="00997710">
            <w:r w:rsidRPr="0075315C">
              <w:t xml:space="preserve">Perdažytos sienos, </w:t>
            </w:r>
            <w:r>
              <w:t xml:space="preserve">ant grindų </w:t>
            </w:r>
            <w:r w:rsidRPr="0075315C">
              <w:t>padengtas linoleumas</w:t>
            </w:r>
          </w:p>
        </w:tc>
        <w:tc>
          <w:tcPr>
            <w:tcW w:w="1134" w:type="dxa"/>
            <w:tcBorders>
              <w:top w:val="single" w:sz="4" w:space="0" w:color="auto"/>
              <w:left w:val="single" w:sz="4" w:space="0" w:color="auto"/>
              <w:bottom w:val="single" w:sz="4" w:space="0" w:color="auto"/>
              <w:right w:val="single" w:sz="4" w:space="0" w:color="auto"/>
            </w:tcBorders>
          </w:tcPr>
          <w:p w14:paraId="35784F9A" w14:textId="77777777" w:rsidR="00420BC9" w:rsidRPr="0075315C" w:rsidRDefault="00420BC9" w:rsidP="00997710">
            <w:r w:rsidRPr="0075315C">
              <w:t>300,00</w:t>
            </w:r>
            <w:r>
              <w:t xml:space="preserve"> €</w:t>
            </w:r>
          </w:p>
        </w:tc>
        <w:tc>
          <w:tcPr>
            <w:tcW w:w="1559" w:type="dxa"/>
            <w:tcBorders>
              <w:top w:val="single" w:sz="4" w:space="0" w:color="auto"/>
              <w:left w:val="single" w:sz="4" w:space="0" w:color="auto"/>
              <w:bottom w:val="single" w:sz="4" w:space="0" w:color="auto"/>
              <w:right w:val="single" w:sz="4" w:space="0" w:color="auto"/>
            </w:tcBorders>
          </w:tcPr>
          <w:p w14:paraId="63928881" w14:textId="77777777" w:rsidR="00420BC9" w:rsidRPr="0075315C" w:rsidRDefault="00420BC9" w:rsidP="00997710">
            <w:r w:rsidRPr="0075315C">
              <w:t>Biudžeto lėšos</w:t>
            </w:r>
          </w:p>
        </w:tc>
      </w:tr>
      <w:tr w:rsidR="00420BC9" w:rsidRPr="0075315C" w14:paraId="75F1D9D4" w14:textId="77777777" w:rsidTr="00085654">
        <w:tc>
          <w:tcPr>
            <w:tcW w:w="2155" w:type="dxa"/>
            <w:tcBorders>
              <w:top w:val="single" w:sz="4" w:space="0" w:color="auto"/>
              <w:left w:val="single" w:sz="4" w:space="0" w:color="auto"/>
              <w:bottom w:val="single" w:sz="4" w:space="0" w:color="auto"/>
              <w:right w:val="single" w:sz="4" w:space="0" w:color="auto"/>
            </w:tcBorders>
          </w:tcPr>
          <w:p w14:paraId="16822B1E" w14:textId="77777777" w:rsidR="00420BC9" w:rsidRPr="0075315C" w:rsidRDefault="00420BC9" w:rsidP="00997710">
            <w:r w:rsidRPr="0075315C">
              <w:t>Mokyklinio automobilio remontas</w:t>
            </w:r>
          </w:p>
        </w:tc>
        <w:tc>
          <w:tcPr>
            <w:tcW w:w="4791" w:type="dxa"/>
            <w:tcBorders>
              <w:top w:val="single" w:sz="4" w:space="0" w:color="auto"/>
              <w:left w:val="single" w:sz="4" w:space="0" w:color="auto"/>
              <w:bottom w:val="single" w:sz="4" w:space="0" w:color="auto"/>
              <w:right w:val="single" w:sz="4" w:space="0" w:color="auto"/>
            </w:tcBorders>
          </w:tcPr>
          <w:p w14:paraId="1ABCE5D5" w14:textId="77777777" w:rsidR="00420BC9" w:rsidRPr="0075315C" w:rsidRDefault="00420BC9" w:rsidP="00997710">
            <w:r w:rsidRPr="0075315C">
              <w:t>Pakeistas nusidėvėjęs akumuliatorius</w:t>
            </w:r>
          </w:p>
        </w:tc>
        <w:tc>
          <w:tcPr>
            <w:tcW w:w="1134" w:type="dxa"/>
            <w:tcBorders>
              <w:top w:val="single" w:sz="4" w:space="0" w:color="auto"/>
              <w:left w:val="single" w:sz="4" w:space="0" w:color="auto"/>
              <w:bottom w:val="single" w:sz="4" w:space="0" w:color="auto"/>
              <w:right w:val="single" w:sz="4" w:space="0" w:color="auto"/>
            </w:tcBorders>
          </w:tcPr>
          <w:p w14:paraId="5BC9DE3D" w14:textId="77777777" w:rsidR="00420BC9" w:rsidRPr="0075315C" w:rsidRDefault="00420BC9" w:rsidP="00997710">
            <w:r w:rsidRPr="0075315C">
              <w:t>103,00</w:t>
            </w:r>
            <w:r>
              <w:t xml:space="preserve"> €</w:t>
            </w:r>
          </w:p>
        </w:tc>
        <w:tc>
          <w:tcPr>
            <w:tcW w:w="1559" w:type="dxa"/>
            <w:tcBorders>
              <w:top w:val="single" w:sz="4" w:space="0" w:color="auto"/>
              <w:left w:val="single" w:sz="4" w:space="0" w:color="auto"/>
              <w:bottom w:val="single" w:sz="4" w:space="0" w:color="auto"/>
              <w:right w:val="single" w:sz="4" w:space="0" w:color="auto"/>
            </w:tcBorders>
          </w:tcPr>
          <w:p w14:paraId="6A5FBD66" w14:textId="77777777" w:rsidR="00420BC9" w:rsidRPr="0075315C" w:rsidRDefault="00420BC9" w:rsidP="00997710">
            <w:r w:rsidRPr="0075315C">
              <w:t>Biudžeto lėšos</w:t>
            </w:r>
          </w:p>
        </w:tc>
      </w:tr>
      <w:tr w:rsidR="00420BC9" w:rsidRPr="0075315C" w14:paraId="74E4809B" w14:textId="77777777" w:rsidTr="00085654">
        <w:tc>
          <w:tcPr>
            <w:tcW w:w="2155" w:type="dxa"/>
            <w:tcBorders>
              <w:top w:val="single" w:sz="4" w:space="0" w:color="auto"/>
              <w:left w:val="single" w:sz="4" w:space="0" w:color="auto"/>
              <w:bottom w:val="single" w:sz="4" w:space="0" w:color="auto"/>
              <w:right w:val="single" w:sz="4" w:space="0" w:color="auto"/>
            </w:tcBorders>
          </w:tcPr>
          <w:p w14:paraId="5A3E89CF" w14:textId="77777777" w:rsidR="00420BC9" w:rsidRPr="0075315C" w:rsidRDefault="00420BC9" w:rsidP="00997710">
            <w:r>
              <w:t>Pak</w:t>
            </w:r>
            <w:r w:rsidRPr="0075315C">
              <w:t xml:space="preserve">eisti šviestuvai tualetuose, įvestos naujos </w:t>
            </w:r>
            <w:r>
              <w:t>j</w:t>
            </w:r>
            <w:r w:rsidRPr="0075315C">
              <w:t>ungtys</w:t>
            </w:r>
            <w:r>
              <w:t xml:space="preserve"> </w:t>
            </w:r>
            <w:r w:rsidRPr="0075315C">
              <w:t>kab</w:t>
            </w:r>
            <w:r>
              <w:t>inetuose</w:t>
            </w:r>
          </w:p>
        </w:tc>
        <w:tc>
          <w:tcPr>
            <w:tcW w:w="4791" w:type="dxa"/>
            <w:tcBorders>
              <w:top w:val="single" w:sz="4" w:space="0" w:color="auto"/>
              <w:left w:val="single" w:sz="4" w:space="0" w:color="auto"/>
              <w:bottom w:val="single" w:sz="4" w:space="0" w:color="auto"/>
              <w:right w:val="single" w:sz="4" w:space="0" w:color="auto"/>
            </w:tcBorders>
          </w:tcPr>
          <w:p w14:paraId="2C39A457" w14:textId="77777777" w:rsidR="00420BC9" w:rsidRPr="0075315C" w:rsidRDefault="00420BC9" w:rsidP="00997710">
            <w:r w:rsidRPr="0075315C">
              <w:t>Įvestos papildomos jungtys projektoriams pajungti, sutvarkyta elektros instaliacija priešmokyklinio ugdymo klasėje, pajungtos vaizdo kameros, pakeisti šviestuvai, kurie</w:t>
            </w:r>
            <w:r>
              <w:t xml:space="preserve"> nebetinkami naudoti tualetuose</w:t>
            </w:r>
          </w:p>
        </w:tc>
        <w:tc>
          <w:tcPr>
            <w:tcW w:w="1134" w:type="dxa"/>
            <w:tcBorders>
              <w:top w:val="single" w:sz="4" w:space="0" w:color="auto"/>
              <w:left w:val="single" w:sz="4" w:space="0" w:color="auto"/>
              <w:bottom w:val="single" w:sz="4" w:space="0" w:color="auto"/>
              <w:right w:val="single" w:sz="4" w:space="0" w:color="auto"/>
            </w:tcBorders>
          </w:tcPr>
          <w:p w14:paraId="3A6264CA" w14:textId="77777777" w:rsidR="00420BC9" w:rsidRPr="0075315C" w:rsidRDefault="00420BC9" w:rsidP="00997710">
            <w:r w:rsidRPr="0075315C">
              <w:t>700,00</w:t>
            </w:r>
            <w:r>
              <w:t xml:space="preserve"> €</w:t>
            </w:r>
          </w:p>
        </w:tc>
        <w:tc>
          <w:tcPr>
            <w:tcW w:w="1559" w:type="dxa"/>
            <w:tcBorders>
              <w:top w:val="single" w:sz="4" w:space="0" w:color="auto"/>
              <w:left w:val="single" w:sz="4" w:space="0" w:color="auto"/>
              <w:bottom w:val="single" w:sz="4" w:space="0" w:color="auto"/>
              <w:right w:val="single" w:sz="4" w:space="0" w:color="auto"/>
            </w:tcBorders>
          </w:tcPr>
          <w:p w14:paraId="6BC16249" w14:textId="77777777" w:rsidR="00420BC9" w:rsidRPr="0075315C" w:rsidRDefault="00420BC9" w:rsidP="00997710">
            <w:r w:rsidRPr="0075315C">
              <w:t>Biudžeto lėšos</w:t>
            </w:r>
          </w:p>
        </w:tc>
      </w:tr>
    </w:tbl>
    <w:p w14:paraId="7D269E56" w14:textId="77777777" w:rsidR="00420BC9" w:rsidRDefault="00420BC9" w:rsidP="00420BC9">
      <w:pPr>
        <w:ind w:left="1080"/>
        <w:jc w:val="center"/>
      </w:pPr>
    </w:p>
    <w:p w14:paraId="4D9535F6" w14:textId="77777777" w:rsidR="00420BC9" w:rsidRDefault="00420BC9" w:rsidP="00420BC9">
      <w:pPr>
        <w:tabs>
          <w:tab w:val="left" w:pos="4182"/>
        </w:tabs>
        <w:jc w:val="center"/>
      </w:pPr>
      <w:r>
        <w:t>9 lentelė. Informacija apie mokinių pavėžėjimą</w:t>
      </w:r>
    </w:p>
    <w:p w14:paraId="70440DC8" w14:textId="77777777" w:rsidR="00420BC9" w:rsidRDefault="00420BC9" w:rsidP="00420BC9">
      <w:pPr>
        <w:tabs>
          <w:tab w:val="left" w:pos="4182"/>
        </w:tabs>
        <w:jc w:val="cente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2835"/>
        <w:gridCol w:w="3260"/>
      </w:tblGrid>
      <w:tr w:rsidR="00420BC9" w14:paraId="0B5142F8" w14:textId="77777777" w:rsidTr="00997710">
        <w:tc>
          <w:tcPr>
            <w:tcW w:w="3652" w:type="dxa"/>
            <w:shd w:val="clear" w:color="auto" w:fill="auto"/>
          </w:tcPr>
          <w:p w14:paraId="7DD1B5AD" w14:textId="77777777" w:rsidR="00420BC9" w:rsidRDefault="00420BC9" w:rsidP="00997710">
            <w:pPr>
              <w:tabs>
                <w:tab w:val="left" w:pos="4182"/>
              </w:tabs>
              <w:jc w:val="center"/>
            </w:pPr>
            <w:r>
              <w:t xml:space="preserve">Rodikliai </w:t>
            </w:r>
          </w:p>
        </w:tc>
        <w:tc>
          <w:tcPr>
            <w:tcW w:w="2835" w:type="dxa"/>
            <w:shd w:val="clear" w:color="auto" w:fill="auto"/>
          </w:tcPr>
          <w:p w14:paraId="7133B025" w14:textId="77777777" w:rsidR="00420BC9" w:rsidRDefault="00420BC9" w:rsidP="006E71A6">
            <w:pPr>
              <w:tabs>
                <w:tab w:val="left" w:pos="4182"/>
              </w:tabs>
              <w:jc w:val="center"/>
            </w:pPr>
            <w:r>
              <w:t>Reikšmė</w:t>
            </w:r>
            <w:r w:rsidR="006E71A6">
              <w:t xml:space="preserve"> </w:t>
            </w:r>
            <w:r>
              <w:t>2019-09-01</w:t>
            </w:r>
          </w:p>
        </w:tc>
        <w:tc>
          <w:tcPr>
            <w:tcW w:w="3260" w:type="dxa"/>
            <w:shd w:val="clear" w:color="auto" w:fill="auto"/>
          </w:tcPr>
          <w:p w14:paraId="66F976D9" w14:textId="77777777" w:rsidR="00420BC9" w:rsidRDefault="00420BC9" w:rsidP="00997710">
            <w:pPr>
              <w:tabs>
                <w:tab w:val="left" w:pos="4182"/>
              </w:tabs>
              <w:jc w:val="center"/>
            </w:pPr>
            <w:r>
              <w:t xml:space="preserve">Komentaras </w:t>
            </w:r>
          </w:p>
        </w:tc>
      </w:tr>
      <w:tr w:rsidR="00420BC9" w14:paraId="4556B61E" w14:textId="77777777" w:rsidTr="00997710">
        <w:tc>
          <w:tcPr>
            <w:tcW w:w="3652" w:type="dxa"/>
            <w:shd w:val="clear" w:color="auto" w:fill="auto"/>
          </w:tcPr>
          <w:p w14:paraId="4782D94B" w14:textId="77777777" w:rsidR="00420BC9" w:rsidRDefault="00420BC9" w:rsidP="00997710">
            <w:pPr>
              <w:tabs>
                <w:tab w:val="left" w:pos="4182"/>
              </w:tabs>
            </w:pPr>
            <w:r>
              <w:t xml:space="preserve">Mokyklinių autobusų skaičius </w:t>
            </w:r>
          </w:p>
        </w:tc>
        <w:tc>
          <w:tcPr>
            <w:tcW w:w="2835" w:type="dxa"/>
            <w:shd w:val="clear" w:color="auto" w:fill="auto"/>
          </w:tcPr>
          <w:p w14:paraId="01D6EABE" w14:textId="77777777" w:rsidR="00420BC9" w:rsidRDefault="00420BC9" w:rsidP="00997710">
            <w:pPr>
              <w:tabs>
                <w:tab w:val="left" w:pos="4182"/>
              </w:tabs>
            </w:pPr>
            <w:r>
              <w:t>1</w:t>
            </w:r>
          </w:p>
        </w:tc>
        <w:tc>
          <w:tcPr>
            <w:tcW w:w="3260" w:type="dxa"/>
            <w:shd w:val="clear" w:color="auto" w:fill="auto"/>
          </w:tcPr>
          <w:p w14:paraId="2CF81BFE" w14:textId="77777777" w:rsidR="00420BC9" w:rsidRDefault="00420BC9" w:rsidP="00997710">
            <w:pPr>
              <w:tabs>
                <w:tab w:val="left" w:pos="4182"/>
              </w:tabs>
            </w:pPr>
            <w:r>
              <w:t xml:space="preserve">Autobusas gautas 2018 metais, juo į progimnaziją rytais ir po pietų į namus kiekvieną darbo dieną yra vežiojami didelių ir labai didelių specialiųjų ugdymo(si) poreikių turintys vaikai. Penktadieniais po pamokų į namus juo taip pat </w:t>
            </w:r>
            <w:r>
              <w:lastRenderedPageBreak/>
              <w:t>yra vežami mokiniai į Luknių, Kulų, Narvydžių bei Rūšupių kaimus.</w:t>
            </w:r>
          </w:p>
        </w:tc>
      </w:tr>
      <w:tr w:rsidR="00420BC9" w14:paraId="761EA1DC" w14:textId="77777777" w:rsidTr="00997710">
        <w:tc>
          <w:tcPr>
            <w:tcW w:w="3652" w:type="dxa"/>
            <w:shd w:val="clear" w:color="auto" w:fill="auto"/>
          </w:tcPr>
          <w:p w14:paraId="2A957B62" w14:textId="77777777" w:rsidR="00420BC9" w:rsidRPr="004F6DF6" w:rsidRDefault="00420BC9" w:rsidP="00997710">
            <w:pPr>
              <w:tabs>
                <w:tab w:val="left" w:pos="4182"/>
              </w:tabs>
              <w:rPr>
                <w:color w:val="000000"/>
              </w:rPr>
            </w:pPr>
            <w:r w:rsidRPr="004F6DF6">
              <w:rPr>
                <w:color w:val="000000"/>
              </w:rPr>
              <w:lastRenderedPageBreak/>
              <w:t>Pavėžėjimo paslauga</w:t>
            </w:r>
            <w:r>
              <w:rPr>
                <w:color w:val="000000"/>
              </w:rPr>
              <w:t xml:space="preserve"> mokykliniais autobusais </w:t>
            </w:r>
            <w:r w:rsidRPr="004F6DF6">
              <w:rPr>
                <w:color w:val="000000"/>
              </w:rPr>
              <w:t>besinaudojančių mokinių skaičius</w:t>
            </w:r>
          </w:p>
        </w:tc>
        <w:tc>
          <w:tcPr>
            <w:tcW w:w="2835" w:type="dxa"/>
            <w:shd w:val="clear" w:color="auto" w:fill="auto"/>
          </w:tcPr>
          <w:p w14:paraId="43AB3A50" w14:textId="77777777" w:rsidR="00420BC9" w:rsidRDefault="00420BC9" w:rsidP="00997710">
            <w:pPr>
              <w:tabs>
                <w:tab w:val="left" w:pos="4182"/>
              </w:tabs>
            </w:pPr>
            <w:r>
              <w:t>39</w:t>
            </w:r>
          </w:p>
        </w:tc>
        <w:tc>
          <w:tcPr>
            <w:tcW w:w="3260" w:type="dxa"/>
            <w:shd w:val="clear" w:color="auto" w:fill="auto"/>
          </w:tcPr>
          <w:p w14:paraId="1AE8F57E" w14:textId="77777777" w:rsidR="00420BC9" w:rsidRDefault="00420BC9" w:rsidP="00997710">
            <w:pPr>
              <w:tabs>
                <w:tab w:val="left" w:pos="4182"/>
              </w:tabs>
            </w:pPr>
            <w:r>
              <w:t>2018 metais pavėžėjimo paslauga naudojosi 40 mokinių.</w:t>
            </w:r>
          </w:p>
        </w:tc>
      </w:tr>
      <w:tr w:rsidR="00420BC9" w14:paraId="66BAE0F4" w14:textId="77777777" w:rsidTr="00997710">
        <w:tc>
          <w:tcPr>
            <w:tcW w:w="3652" w:type="dxa"/>
            <w:shd w:val="clear" w:color="auto" w:fill="auto"/>
          </w:tcPr>
          <w:p w14:paraId="103472E1" w14:textId="77777777" w:rsidR="00420BC9" w:rsidRDefault="00420BC9" w:rsidP="00997710">
            <w:pPr>
              <w:tabs>
                <w:tab w:val="left" w:pos="4182"/>
              </w:tabs>
            </w:pPr>
            <w:r>
              <w:t>Maršrutų skaičius per dieną</w:t>
            </w:r>
          </w:p>
        </w:tc>
        <w:tc>
          <w:tcPr>
            <w:tcW w:w="2835" w:type="dxa"/>
            <w:shd w:val="clear" w:color="auto" w:fill="auto"/>
          </w:tcPr>
          <w:p w14:paraId="4727E240" w14:textId="77777777" w:rsidR="00420BC9" w:rsidRPr="00747EF0" w:rsidRDefault="00420BC9" w:rsidP="00997710">
            <w:pPr>
              <w:tabs>
                <w:tab w:val="left" w:pos="4182"/>
              </w:tabs>
            </w:pPr>
            <w:r w:rsidRPr="00747EF0">
              <w:t>Pirmadien</w:t>
            </w:r>
            <w:r>
              <w:t>iais-ketvirtadieniais – 2</w:t>
            </w:r>
            <w:r w:rsidRPr="00747EF0">
              <w:t xml:space="preserve"> maršrutai;</w:t>
            </w:r>
          </w:p>
          <w:p w14:paraId="601F9A26" w14:textId="77777777" w:rsidR="00420BC9" w:rsidRPr="00747EF0" w:rsidRDefault="00420BC9" w:rsidP="00997710">
            <w:pPr>
              <w:tabs>
                <w:tab w:val="left" w:pos="4182"/>
              </w:tabs>
            </w:pPr>
            <w:r>
              <w:t>Penktadieniais – 4</w:t>
            </w:r>
            <w:r w:rsidRPr="00747EF0">
              <w:t xml:space="preserve"> maršrutai</w:t>
            </w:r>
            <w:r>
              <w:t>.</w:t>
            </w:r>
          </w:p>
        </w:tc>
        <w:tc>
          <w:tcPr>
            <w:tcW w:w="3260" w:type="dxa"/>
            <w:shd w:val="clear" w:color="auto" w:fill="auto"/>
          </w:tcPr>
          <w:p w14:paraId="37698909" w14:textId="77777777" w:rsidR="00420BC9" w:rsidRPr="00747EF0" w:rsidRDefault="00420BC9" w:rsidP="00997710">
            <w:pPr>
              <w:tabs>
                <w:tab w:val="left" w:pos="4182"/>
              </w:tabs>
            </w:pPr>
            <w:r w:rsidRPr="00747EF0">
              <w:t xml:space="preserve">Pirmadieniais-penktadieniais </w:t>
            </w:r>
            <w:r>
              <w:t>1</w:t>
            </w:r>
            <w:r w:rsidRPr="00747EF0">
              <w:t xml:space="preserve"> maršrutu į progimnaziją yra atvežami didelių ir labai didelių specialiųjų ugdymosi poreikių turintys va</w:t>
            </w:r>
            <w:r>
              <w:t>ikai, 2</w:t>
            </w:r>
            <w:r w:rsidRPr="00747EF0">
              <w:t xml:space="preserve"> maršrutu po pietų jie parvežami namo. Penktadieniai</w:t>
            </w:r>
            <w:r>
              <w:t>s prisideda dar du maršrutai – 3</w:t>
            </w:r>
            <w:r w:rsidRPr="00747EF0">
              <w:t xml:space="preserve"> maršrutu po pamokų 1-5 klasių mokiniai vežami į Kulų</w:t>
            </w:r>
            <w:r>
              <w:t xml:space="preserve"> I, Kulų II ir Luknių kaimus, 4</w:t>
            </w:r>
            <w:r w:rsidRPr="00747EF0">
              <w:t xml:space="preserve"> maršrutu po pamokų 1-5 klasių mokiniai vežami į Narvyd</w:t>
            </w:r>
            <w:r>
              <w:t>žių ir Didžiųjų Rūšupių kaimus.</w:t>
            </w:r>
          </w:p>
        </w:tc>
      </w:tr>
      <w:tr w:rsidR="00420BC9" w14:paraId="08930E82" w14:textId="77777777" w:rsidTr="00997710">
        <w:tc>
          <w:tcPr>
            <w:tcW w:w="3652" w:type="dxa"/>
            <w:shd w:val="clear" w:color="auto" w:fill="auto"/>
          </w:tcPr>
          <w:p w14:paraId="2A54E3CF" w14:textId="77777777" w:rsidR="00420BC9" w:rsidRDefault="00420BC9" w:rsidP="00997710">
            <w:pPr>
              <w:tabs>
                <w:tab w:val="left" w:pos="4182"/>
              </w:tabs>
            </w:pPr>
            <w:r>
              <w:t>Bendra rida per dieną, km.</w:t>
            </w:r>
          </w:p>
        </w:tc>
        <w:tc>
          <w:tcPr>
            <w:tcW w:w="2835" w:type="dxa"/>
            <w:shd w:val="clear" w:color="auto" w:fill="auto"/>
          </w:tcPr>
          <w:p w14:paraId="15B436A5" w14:textId="77777777" w:rsidR="00420BC9" w:rsidRDefault="00420BC9" w:rsidP="00997710">
            <w:pPr>
              <w:tabs>
                <w:tab w:val="left" w:pos="4182"/>
              </w:tabs>
            </w:pPr>
            <w:r w:rsidRPr="00EA6872">
              <w:rPr>
                <w:i/>
              </w:rPr>
              <w:t>Bartuvos progimnazija:</w:t>
            </w:r>
            <w:r>
              <w:t xml:space="preserve"> </w:t>
            </w:r>
            <w:r w:rsidRPr="00EA6872">
              <w:t>Pirmadieniais-penktadieniais 940 km (po188 km). Penktadieniais papildo</w:t>
            </w:r>
            <w:r>
              <w:t>mai 39 km. Iš viso per savaitę –</w:t>
            </w:r>
            <w:r w:rsidRPr="00EA6872">
              <w:t xml:space="preserve"> 979 km.</w:t>
            </w:r>
          </w:p>
          <w:p w14:paraId="3DA1257E" w14:textId="77777777" w:rsidR="00420BC9" w:rsidRPr="00EA6872" w:rsidRDefault="00420BC9" w:rsidP="00997710">
            <w:r>
              <w:t>Vežant tik spec. poreikių klasių vaikus: pirmadieniais – penktadieniais – 910 km.</w:t>
            </w:r>
          </w:p>
          <w:p w14:paraId="6A282C89" w14:textId="77777777" w:rsidR="00420BC9" w:rsidRPr="00EA6872" w:rsidRDefault="00420BC9" w:rsidP="00997710">
            <w:pPr>
              <w:tabs>
                <w:tab w:val="left" w:pos="4182"/>
              </w:tabs>
              <w:rPr>
                <w:i/>
              </w:rPr>
            </w:pPr>
            <w:r w:rsidRPr="00EA6872">
              <w:rPr>
                <w:i/>
              </w:rPr>
              <w:t xml:space="preserve">Lenkimų skyrius: </w:t>
            </w:r>
          </w:p>
          <w:p w14:paraId="224174D7" w14:textId="77777777" w:rsidR="00420BC9" w:rsidRPr="00EA6872" w:rsidRDefault="00420BC9" w:rsidP="00997710">
            <w:pPr>
              <w:rPr>
                <w:color w:val="000000"/>
              </w:rPr>
            </w:pPr>
            <w:r>
              <w:rPr>
                <w:color w:val="000000"/>
              </w:rPr>
              <w:t>Per dieną – 76 km. Iš viso per savaitę – 380 km.</w:t>
            </w:r>
          </w:p>
        </w:tc>
        <w:tc>
          <w:tcPr>
            <w:tcW w:w="3260" w:type="dxa"/>
            <w:shd w:val="clear" w:color="auto" w:fill="auto"/>
          </w:tcPr>
          <w:p w14:paraId="442C1341" w14:textId="77777777" w:rsidR="00420BC9" w:rsidRPr="003E4079" w:rsidRDefault="00420BC9" w:rsidP="00997710">
            <w:pPr>
              <w:tabs>
                <w:tab w:val="left" w:pos="4182"/>
              </w:tabs>
            </w:pPr>
            <w:r>
              <w:t>2018 metais buvo: p</w:t>
            </w:r>
            <w:r w:rsidRPr="003E4079">
              <w:t>irmadieniais-ketvirtadieniais – 188 km;</w:t>
            </w:r>
          </w:p>
          <w:p w14:paraId="69EB7276" w14:textId="77777777" w:rsidR="00420BC9" w:rsidRDefault="00420BC9" w:rsidP="00997710">
            <w:pPr>
              <w:tabs>
                <w:tab w:val="left" w:pos="4182"/>
              </w:tabs>
            </w:pPr>
            <w:r>
              <w:t>p</w:t>
            </w:r>
            <w:r w:rsidRPr="003E4079">
              <w:t>enktadieniais – 225 km</w:t>
            </w:r>
            <w:r>
              <w:t>.</w:t>
            </w:r>
          </w:p>
        </w:tc>
      </w:tr>
      <w:tr w:rsidR="00420BC9" w14:paraId="042B6572" w14:textId="77777777" w:rsidTr="00997710">
        <w:tc>
          <w:tcPr>
            <w:tcW w:w="3652" w:type="dxa"/>
            <w:shd w:val="clear" w:color="auto" w:fill="auto"/>
          </w:tcPr>
          <w:p w14:paraId="0CA04B73" w14:textId="77777777" w:rsidR="00420BC9" w:rsidRPr="004F6DF6" w:rsidRDefault="00420BC9" w:rsidP="00997710">
            <w:pPr>
              <w:tabs>
                <w:tab w:val="left" w:pos="4182"/>
              </w:tabs>
              <w:rPr>
                <w:color w:val="000000"/>
              </w:rPr>
            </w:pPr>
            <w:r w:rsidRPr="004F6DF6">
              <w:rPr>
                <w:color w:val="000000"/>
              </w:rPr>
              <w:t>Pavėžėjimo paslauga</w:t>
            </w:r>
            <w:r>
              <w:rPr>
                <w:color w:val="000000"/>
              </w:rPr>
              <w:t xml:space="preserve"> maršrutiniais autobusais </w:t>
            </w:r>
            <w:r w:rsidRPr="004F6DF6">
              <w:rPr>
                <w:color w:val="000000"/>
              </w:rPr>
              <w:t>besinaudojančių mokinių skaičius</w:t>
            </w:r>
          </w:p>
        </w:tc>
        <w:tc>
          <w:tcPr>
            <w:tcW w:w="2835" w:type="dxa"/>
            <w:shd w:val="clear" w:color="auto" w:fill="auto"/>
          </w:tcPr>
          <w:p w14:paraId="7C7B336B" w14:textId="77777777" w:rsidR="00420BC9" w:rsidRDefault="00420BC9" w:rsidP="00997710">
            <w:pPr>
              <w:tabs>
                <w:tab w:val="left" w:pos="4182"/>
              </w:tabs>
            </w:pPr>
            <w:r>
              <w:t>113</w:t>
            </w:r>
          </w:p>
        </w:tc>
        <w:tc>
          <w:tcPr>
            <w:tcW w:w="3260" w:type="dxa"/>
            <w:shd w:val="clear" w:color="auto" w:fill="auto"/>
          </w:tcPr>
          <w:p w14:paraId="1D709C5D" w14:textId="77777777" w:rsidR="00420BC9" w:rsidRDefault="00420BC9" w:rsidP="00997710">
            <w:pPr>
              <w:tabs>
                <w:tab w:val="left" w:pos="4182"/>
              </w:tabs>
            </w:pPr>
            <w:r>
              <w:t>2018 metais buvo 105 mokiniai.</w:t>
            </w:r>
          </w:p>
        </w:tc>
      </w:tr>
    </w:tbl>
    <w:p w14:paraId="0FDF68BC" w14:textId="77777777" w:rsidR="00377A50" w:rsidRDefault="00377A50" w:rsidP="00031C5C">
      <w:pPr>
        <w:suppressAutoHyphens/>
        <w:autoSpaceDN w:val="0"/>
        <w:jc w:val="center"/>
        <w:textAlignment w:val="baseline"/>
        <w:rPr>
          <w:b/>
          <w:bCs/>
        </w:rPr>
      </w:pPr>
    </w:p>
    <w:p w14:paraId="08C1AF1F" w14:textId="77777777" w:rsidR="00377A50" w:rsidRPr="006713E2" w:rsidRDefault="00377A50" w:rsidP="00031C5C">
      <w:pPr>
        <w:suppressAutoHyphens/>
        <w:autoSpaceDN w:val="0"/>
        <w:jc w:val="center"/>
        <w:textAlignment w:val="baseline"/>
        <w:rPr>
          <w:b/>
          <w:bCs/>
        </w:rPr>
      </w:pPr>
      <w:r>
        <w:rPr>
          <w:b/>
          <w:bCs/>
        </w:rPr>
        <w:t>III SKYRIUS</w:t>
      </w:r>
    </w:p>
    <w:p w14:paraId="0967DBEE" w14:textId="77777777" w:rsidR="00377A50" w:rsidRPr="006713E2" w:rsidRDefault="00377A50" w:rsidP="00031C5C">
      <w:pPr>
        <w:suppressAutoHyphens/>
        <w:autoSpaceDN w:val="0"/>
        <w:jc w:val="center"/>
        <w:textAlignment w:val="baseline"/>
        <w:rPr>
          <w:b/>
          <w:bCs/>
        </w:rPr>
      </w:pPr>
      <w:r w:rsidRPr="006713E2">
        <w:rPr>
          <w:b/>
          <w:bCs/>
        </w:rPr>
        <w:t>STRATEGINIŲ TIKSLŲ ĮGYVENDINIMAS</w:t>
      </w:r>
    </w:p>
    <w:p w14:paraId="706CFE9E" w14:textId="77777777" w:rsidR="00377A50" w:rsidRPr="006713E2" w:rsidRDefault="00377A50" w:rsidP="00377A50">
      <w:pPr>
        <w:suppressAutoHyphens/>
        <w:autoSpaceDN w:val="0"/>
        <w:textAlignment w:val="baseline"/>
        <w:rPr>
          <w:bCs/>
          <w:i/>
        </w:rPr>
      </w:pP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5"/>
      </w:tblGrid>
      <w:tr w:rsidR="00377A50" w:rsidRPr="006713E2" w14:paraId="264163A9" w14:textId="77777777" w:rsidTr="007805B7">
        <w:trPr>
          <w:trHeight w:val="47"/>
        </w:trPr>
        <w:tc>
          <w:tcPr>
            <w:tcW w:w="9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70E657" w14:textId="77777777" w:rsidR="00377A50" w:rsidRPr="00FD2210" w:rsidRDefault="00377A50" w:rsidP="003635C0">
            <w:pPr>
              <w:suppressAutoHyphens/>
              <w:autoSpaceDN w:val="0"/>
              <w:textAlignment w:val="baseline"/>
              <w:rPr>
                <w:rFonts w:eastAsia="Calibri"/>
                <w:bCs/>
                <w:sz w:val="22"/>
              </w:rPr>
            </w:pPr>
            <w:r w:rsidRPr="006713E2">
              <w:rPr>
                <w:rFonts w:eastAsia="Calibri"/>
                <w:b/>
                <w:bCs/>
                <w:sz w:val="22"/>
              </w:rPr>
              <w:t>1 strateginis tikslas</w:t>
            </w:r>
            <w:r>
              <w:rPr>
                <w:rFonts w:eastAsia="Calibri"/>
                <w:b/>
                <w:bCs/>
                <w:sz w:val="22"/>
              </w:rPr>
              <w:t xml:space="preserve"> – </w:t>
            </w:r>
            <w:r w:rsidR="003635C0" w:rsidRPr="00187FD9">
              <w:rPr>
                <w:rFonts w:eastAsia="Calibri"/>
                <w:b/>
                <w:bCs/>
                <w:sz w:val="22"/>
              </w:rPr>
              <w:t>užtikrinti aukštą teikiamų paslaugų kokybę ir prieinamumą</w:t>
            </w:r>
          </w:p>
        </w:tc>
      </w:tr>
      <w:tr w:rsidR="00377A50" w:rsidRPr="006713E2" w14:paraId="4B69AD80" w14:textId="77777777" w:rsidTr="007805B7">
        <w:trPr>
          <w:trHeight w:val="106"/>
        </w:trPr>
        <w:tc>
          <w:tcPr>
            <w:tcW w:w="9645" w:type="dxa"/>
            <w:tcBorders>
              <w:top w:val="single" w:sz="4" w:space="0" w:color="auto"/>
              <w:left w:val="single" w:sz="4" w:space="0" w:color="auto"/>
              <w:bottom w:val="single" w:sz="4" w:space="0" w:color="auto"/>
              <w:right w:val="single" w:sz="4" w:space="0" w:color="auto"/>
            </w:tcBorders>
            <w:shd w:val="clear" w:color="auto" w:fill="auto"/>
            <w:vAlign w:val="center"/>
          </w:tcPr>
          <w:p w14:paraId="35990BE2" w14:textId="77777777" w:rsidR="00377A50" w:rsidRPr="006713E2" w:rsidRDefault="00377A50" w:rsidP="00502DD2">
            <w:pPr>
              <w:suppressAutoHyphens/>
              <w:autoSpaceDN w:val="0"/>
              <w:textAlignment w:val="baseline"/>
              <w:rPr>
                <w:rFonts w:eastAsia="Calibri"/>
                <w:b/>
                <w:bCs/>
                <w:sz w:val="22"/>
              </w:rPr>
            </w:pPr>
            <w:r>
              <w:rPr>
                <w:rFonts w:eastAsia="Calibri"/>
                <w:b/>
                <w:bCs/>
                <w:sz w:val="22"/>
              </w:rPr>
              <w:t>Tikslas –</w:t>
            </w:r>
            <w:r w:rsidR="003635C0">
              <w:rPr>
                <w:rFonts w:eastAsia="Calibri"/>
                <w:b/>
                <w:bCs/>
                <w:sz w:val="22"/>
              </w:rPr>
              <w:t>u</w:t>
            </w:r>
            <w:r w:rsidR="003635C0" w:rsidRPr="003635C0">
              <w:rPr>
                <w:rFonts w:eastAsia="Calibri"/>
                <w:b/>
                <w:bCs/>
                <w:sz w:val="22"/>
              </w:rPr>
              <w:t>žtikrinti kokybišką ugdymo programų vykdymą ir prieinamumą</w:t>
            </w:r>
          </w:p>
        </w:tc>
      </w:tr>
      <w:tr w:rsidR="00377A50" w:rsidRPr="006713E2" w14:paraId="306FD936" w14:textId="77777777" w:rsidTr="007805B7">
        <w:trPr>
          <w:trHeight w:val="470"/>
        </w:trPr>
        <w:tc>
          <w:tcPr>
            <w:tcW w:w="9645" w:type="dxa"/>
            <w:tcBorders>
              <w:top w:val="nil"/>
              <w:left w:val="single" w:sz="4" w:space="0" w:color="auto"/>
              <w:bottom w:val="nil"/>
              <w:right w:val="single" w:sz="4" w:space="0" w:color="auto"/>
            </w:tcBorders>
            <w:shd w:val="clear" w:color="auto" w:fill="auto"/>
          </w:tcPr>
          <w:p w14:paraId="3031DD85" w14:textId="77777777" w:rsidR="00377A50" w:rsidRPr="006713E2" w:rsidRDefault="00377A50" w:rsidP="00997710">
            <w:pPr>
              <w:suppressAutoHyphens/>
              <w:autoSpaceDN w:val="0"/>
              <w:jc w:val="both"/>
              <w:textAlignment w:val="baseline"/>
              <w:rPr>
                <w:i/>
                <w:sz w:val="20"/>
                <w:szCs w:val="22"/>
              </w:rPr>
            </w:pPr>
            <w:r w:rsidRPr="006713E2">
              <w:rPr>
                <w:rFonts w:eastAsia="Calibri"/>
                <w:b/>
                <w:i/>
                <w:sz w:val="18"/>
                <w:szCs w:val="22"/>
              </w:rPr>
              <w:t xml:space="preserve">1 </w:t>
            </w:r>
            <w:r w:rsidRPr="006713E2">
              <w:rPr>
                <w:rFonts w:eastAsia="Calibri"/>
                <w:b/>
                <w:i/>
                <w:sz w:val="20"/>
                <w:szCs w:val="22"/>
              </w:rPr>
              <w:t>lentelė.</w:t>
            </w:r>
            <w:r w:rsidRPr="006713E2">
              <w:rPr>
                <w:rFonts w:eastAsia="Calibri"/>
                <w:i/>
                <w:sz w:val="20"/>
                <w:szCs w:val="22"/>
              </w:rPr>
              <w:t xml:space="preserve"> </w:t>
            </w:r>
            <w:r>
              <w:rPr>
                <w:rFonts w:eastAsia="Calibri"/>
                <w:sz w:val="20"/>
                <w:szCs w:val="22"/>
              </w:rPr>
              <w:t>T</w:t>
            </w:r>
            <w:r w:rsidRPr="006713E2">
              <w:rPr>
                <w:rFonts w:eastAsia="Calibri"/>
                <w:sz w:val="20"/>
                <w:szCs w:val="22"/>
              </w:rPr>
              <w:t>ikslą įgyvendinančios programos patvirtintų asignavimų panaudojimas</w:t>
            </w:r>
          </w:p>
          <w:tbl>
            <w:tblPr>
              <w:tblW w:w="9360"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
              <w:gridCol w:w="2807"/>
              <w:gridCol w:w="1275"/>
              <w:gridCol w:w="1278"/>
              <w:gridCol w:w="1277"/>
              <w:gridCol w:w="1844"/>
            </w:tblGrid>
            <w:tr w:rsidR="00377A50" w:rsidRPr="006713E2" w14:paraId="370C5FE8" w14:textId="77777777" w:rsidTr="001B7633">
              <w:tc>
                <w:tcPr>
                  <w:tcW w:w="8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40BFEE0" w14:textId="77777777" w:rsidR="00377A50" w:rsidRPr="006713E2" w:rsidRDefault="00377A50" w:rsidP="00997710">
                  <w:pPr>
                    <w:suppressAutoHyphens/>
                    <w:autoSpaceDN w:val="0"/>
                    <w:jc w:val="center"/>
                    <w:textAlignment w:val="baseline"/>
                    <w:rPr>
                      <w:bCs/>
                      <w:sz w:val="18"/>
                      <w:szCs w:val="18"/>
                    </w:rPr>
                  </w:pPr>
                  <w:r w:rsidRPr="006713E2">
                    <w:rPr>
                      <w:rFonts w:eastAsia="Calibri"/>
                      <w:bCs/>
                      <w:sz w:val="18"/>
                      <w:szCs w:val="18"/>
                    </w:rPr>
                    <w:t>Programos kodas</w:t>
                  </w:r>
                </w:p>
              </w:tc>
              <w:tc>
                <w:tcPr>
                  <w:tcW w:w="28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B3D9CC2" w14:textId="77777777" w:rsidR="00377A50" w:rsidRPr="006713E2" w:rsidRDefault="00377A50" w:rsidP="00997710">
                  <w:pPr>
                    <w:suppressAutoHyphens/>
                    <w:autoSpaceDN w:val="0"/>
                    <w:jc w:val="center"/>
                    <w:textAlignment w:val="baseline"/>
                    <w:rPr>
                      <w:bCs/>
                      <w:sz w:val="18"/>
                      <w:szCs w:val="18"/>
                    </w:rPr>
                  </w:pPr>
                  <w:r w:rsidRPr="006713E2">
                    <w:rPr>
                      <w:rFonts w:eastAsia="Calibri"/>
                      <w:bCs/>
                      <w:sz w:val="18"/>
                      <w:szCs w:val="18"/>
                    </w:rPr>
                    <w:t>Programos pavadinimas</w:t>
                  </w:r>
                </w:p>
              </w:tc>
              <w:tc>
                <w:tcPr>
                  <w:tcW w:w="56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5B39FF5" w14:textId="77777777" w:rsidR="00377A50" w:rsidRPr="006713E2" w:rsidRDefault="00377A50" w:rsidP="00997710">
                  <w:pPr>
                    <w:suppressAutoHyphens/>
                    <w:autoSpaceDN w:val="0"/>
                    <w:jc w:val="center"/>
                    <w:textAlignment w:val="baseline"/>
                    <w:rPr>
                      <w:bCs/>
                      <w:sz w:val="18"/>
                      <w:szCs w:val="18"/>
                    </w:rPr>
                  </w:pPr>
                  <w:r w:rsidRPr="006713E2">
                    <w:rPr>
                      <w:rFonts w:eastAsia="Calibri"/>
                      <w:bCs/>
                      <w:sz w:val="18"/>
                      <w:szCs w:val="18"/>
                    </w:rPr>
                    <w:t>Asignavimų panaudojimas (tūkst. Eur)</w:t>
                  </w:r>
                  <w:r w:rsidR="00187FD9">
                    <w:rPr>
                      <w:rFonts w:eastAsia="Calibri"/>
                      <w:bCs/>
                      <w:sz w:val="18"/>
                      <w:szCs w:val="18"/>
                    </w:rPr>
                    <w:t xml:space="preserve">, </w:t>
                  </w:r>
                </w:p>
              </w:tc>
            </w:tr>
            <w:tr w:rsidR="00377A50" w:rsidRPr="006713E2" w14:paraId="24DACA89" w14:textId="77777777" w:rsidTr="001B7633">
              <w:tc>
                <w:tcPr>
                  <w:tcW w:w="87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0C82251" w14:textId="77777777" w:rsidR="00377A50" w:rsidRPr="006713E2" w:rsidRDefault="00377A50" w:rsidP="00997710">
                  <w:pPr>
                    <w:suppressAutoHyphens/>
                    <w:autoSpaceDN w:val="0"/>
                    <w:textAlignment w:val="baseline"/>
                    <w:rPr>
                      <w:bCs/>
                      <w:sz w:val="18"/>
                      <w:szCs w:val="18"/>
                    </w:rPr>
                  </w:pPr>
                </w:p>
              </w:tc>
              <w:tc>
                <w:tcPr>
                  <w:tcW w:w="280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8D971DD" w14:textId="77777777" w:rsidR="00377A50" w:rsidRPr="006713E2" w:rsidRDefault="00377A50" w:rsidP="00997710">
                  <w:pPr>
                    <w:suppressAutoHyphens/>
                    <w:autoSpaceDN w:val="0"/>
                    <w:textAlignment w:val="baseline"/>
                    <w:rPr>
                      <w:bCs/>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F20F9D" w14:textId="77777777" w:rsidR="00377A50" w:rsidRPr="006713E2" w:rsidRDefault="00377A50" w:rsidP="00997710">
                  <w:pPr>
                    <w:suppressAutoHyphens/>
                    <w:autoSpaceDN w:val="0"/>
                    <w:jc w:val="center"/>
                    <w:textAlignment w:val="baseline"/>
                    <w:rPr>
                      <w:bCs/>
                      <w:sz w:val="18"/>
                      <w:szCs w:val="18"/>
                    </w:rPr>
                  </w:pPr>
                  <w:r w:rsidRPr="006713E2">
                    <w:rPr>
                      <w:rFonts w:eastAsia="Calibri"/>
                      <w:bCs/>
                      <w:sz w:val="18"/>
                      <w:szCs w:val="18"/>
                    </w:rPr>
                    <w:t>Asignavimų planas</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4DDC31" w14:textId="77777777" w:rsidR="00377A50" w:rsidRPr="006713E2" w:rsidRDefault="00377A50" w:rsidP="00586D3B">
                  <w:pPr>
                    <w:suppressAutoHyphens/>
                    <w:autoSpaceDN w:val="0"/>
                    <w:jc w:val="center"/>
                    <w:textAlignment w:val="baseline"/>
                    <w:rPr>
                      <w:bCs/>
                      <w:sz w:val="18"/>
                      <w:szCs w:val="18"/>
                    </w:rPr>
                  </w:pPr>
                  <w:r w:rsidRPr="006713E2">
                    <w:rPr>
                      <w:rFonts w:eastAsia="Calibri"/>
                      <w:bCs/>
                      <w:sz w:val="18"/>
                      <w:szCs w:val="18"/>
                    </w:rPr>
                    <w:t>Patikslintas asignavimų planas</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051BB2" w14:textId="77777777" w:rsidR="00377A50" w:rsidRPr="006713E2" w:rsidRDefault="00377A50" w:rsidP="00997710">
                  <w:pPr>
                    <w:suppressAutoHyphens/>
                    <w:autoSpaceDN w:val="0"/>
                    <w:jc w:val="center"/>
                    <w:textAlignment w:val="baseline"/>
                    <w:rPr>
                      <w:sz w:val="18"/>
                      <w:szCs w:val="18"/>
                    </w:rPr>
                  </w:pPr>
                  <w:r w:rsidRPr="006713E2">
                    <w:rPr>
                      <w:rFonts w:eastAsia="Calibri"/>
                      <w:sz w:val="18"/>
                      <w:szCs w:val="18"/>
                    </w:rPr>
                    <w:t>Panaudota</w:t>
                  </w:r>
                </w:p>
                <w:p w14:paraId="2E04319D" w14:textId="77777777" w:rsidR="00377A50" w:rsidRPr="006713E2" w:rsidRDefault="00377A50" w:rsidP="00997710">
                  <w:pPr>
                    <w:suppressAutoHyphens/>
                    <w:autoSpaceDN w:val="0"/>
                    <w:jc w:val="center"/>
                    <w:textAlignment w:val="baseline"/>
                    <w:rPr>
                      <w:sz w:val="18"/>
                      <w:szCs w:val="18"/>
                    </w:rPr>
                  </w:pPr>
                  <w:r w:rsidRPr="006713E2">
                    <w:rPr>
                      <w:rFonts w:eastAsia="Calibri"/>
                      <w:sz w:val="18"/>
                      <w:szCs w:val="18"/>
                    </w:rPr>
                    <w:t>asignavimų</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F0257B" w14:textId="77777777" w:rsidR="00377A50" w:rsidRPr="006713E2" w:rsidRDefault="00377A50" w:rsidP="00586D3B">
                  <w:pPr>
                    <w:suppressAutoHyphens/>
                    <w:autoSpaceDN w:val="0"/>
                    <w:jc w:val="center"/>
                    <w:textAlignment w:val="baseline"/>
                    <w:rPr>
                      <w:sz w:val="18"/>
                      <w:szCs w:val="18"/>
                    </w:rPr>
                  </w:pPr>
                  <w:r w:rsidRPr="006713E2">
                    <w:rPr>
                      <w:rFonts w:eastAsia="Calibri"/>
                      <w:sz w:val="18"/>
                      <w:szCs w:val="18"/>
                    </w:rPr>
                    <w:t>Panaudota asignavimų (proc.)</w:t>
                  </w:r>
                </w:p>
              </w:tc>
            </w:tr>
            <w:tr w:rsidR="00377A50" w:rsidRPr="006713E2" w14:paraId="2A7343FE" w14:textId="77777777" w:rsidTr="001B7633">
              <w:tc>
                <w:tcPr>
                  <w:tcW w:w="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989E24" w14:textId="77777777" w:rsidR="00377A50" w:rsidRPr="006713E2" w:rsidRDefault="00377A50" w:rsidP="00997710">
                  <w:pPr>
                    <w:suppressAutoHyphens/>
                    <w:autoSpaceDN w:val="0"/>
                    <w:jc w:val="center"/>
                    <w:textAlignment w:val="baseline"/>
                    <w:rPr>
                      <w:bCs/>
                      <w:sz w:val="10"/>
                      <w:szCs w:val="18"/>
                    </w:rPr>
                  </w:pPr>
                  <w:r w:rsidRPr="006713E2">
                    <w:rPr>
                      <w:rFonts w:eastAsia="Calibri"/>
                      <w:bCs/>
                      <w:sz w:val="10"/>
                      <w:szCs w:val="18"/>
                    </w:rPr>
                    <w:t>1</w:t>
                  </w:r>
                </w:p>
              </w:tc>
              <w:tc>
                <w:tcPr>
                  <w:tcW w:w="28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F7CA03" w14:textId="77777777" w:rsidR="00377A50" w:rsidRPr="006713E2" w:rsidRDefault="00377A50" w:rsidP="00997710">
                  <w:pPr>
                    <w:suppressAutoHyphens/>
                    <w:autoSpaceDN w:val="0"/>
                    <w:jc w:val="center"/>
                    <w:textAlignment w:val="baseline"/>
                    <w:rPr>
                      <w:bCs/>
                      <w:sz w:val="10"/>
                      <w:szCs w:val="18"/>
                    </w:rPr>
                  </w:pPr>
                  <w:r w:rsidRPr="006713E2">
                    <w:rPr>
                      <w:rFonts w:eastAsia="Calibri"/>
                      <w:bCs/>
                      <w:sz w:val="10"/>
                      <w:szCs w:val="18"/>
                    </w:rPr>
                    <w:t>2</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6A0D7D2D" w14:textId="77777777" w:rsidR="00377A50" w:rsidRPr="006713E2" w:rsidRDefault="00377A50" w:rsidP="00997710">
                  <w:pPr>
                    <w:suppressAutoHyphens/>
                    <w:autoSpaceDN w:val="0"/>
                    <w:jc w:val="center"/>
                    <w:textAlignment w:val="baseline"/>
                    <w:rPr>
                      <w:sz w:val="10"/>
                      <w:szCs w:val="18"/>
                    </w:rPr>
                  </w:pPr>
                  <w:r w:rsidRPr="006713E2">
                    <w:rPr>
                      <w:rFonts w:eastAsia="Calibri"/>
                      <w:sz w:val="10"/>
                      <w:szCs w:val="18"/>
                    </w:rPr>
                    <w:t>3</w:t>
                  </w:r>
                </w:p>
              </w:tc>
              <w:tc>
                <w:tcPr>
                  <w:tcW w:w="1278" w:type="dxa"/>
                  <w:tcBorders>
                    <w:top w:val="single" w:sz="4" w:space="0" w:color="auto"/>
                    <w:left w:val="single" w:sz="4" w:space="0" w:color="auto"/>
                    <w:bottom w:val="single" w:sz="4" w:space="0" w:color="auto"/>
                    <w:right w:val="single" w:sz="4" w:space="0" w:color="auto"/>
                  </w:tcBorders>
                  <w:shd w:val="clear" w:color="auto" w:fill="auto"/>
                  <w:hideMark/>
                </w:tcPr>
                <w:p w14:paraId="22880802" w14:textId="77777777" w:rsidR="00377A50" w:rsidRPr="006713E2" w:rsidRDefault="00377A50" w:rsidP="00997710">
                  <w:pPr>
                    <w:suppressAutoHyphens/>
                    <w:autoSpaceDN w:val="0"/>
                    <w:jc w:val="center"/>
                    <w:textAlignment w:val="baseline"/>
                    <w:rPr>
                      <w:sz w:val="10"/>
                      <w:szCs w:val="18"/>
                    </w:rPr>
                  </w:pPr>
                  <w:r w:rsidRPr="006713E2">
                    <w:rPr>
                      <w:rFonts w:eastAsia="Calibri"/>
                      <w:sz w:val="10"/>
                      <w:szCs w:val="18"/>
                    </w:rPr>
                    <w:t>4</w:t>
                  </w:r>
                </w:p>
              </w:tc>
              <w:tc>
                <w:tcPr>
                  <w:tcW w:w="1277" w:type="dxa"/>
                  <w:tcBorders>
                    <w:top w:val="single" w:sz="4" w:space="0" w:color="auto"/>
                    <w:left w:val="single" w:sz="4" w:space="0" w:color="auto"/>
                    <w:bottom w:val="single" w:sz="4" w:space="0" w:color="auto"/>
                    <w:right w:val="single" w:sz="4" w:space="0" w:color="auto"/>
                  </w:tcBorders>
                  <w:shd w:val="clear" w:color="auto" w:fill="auto"/>
                  <w:hideMark/>
                </w:tcPr>
                <w:p w14:paraId="57A7F457" w14:textId="77777777" w:rsidR="00377A50" w:rsidRPr="006713E2" w:rsidRDefault="00377A50" w:rsidP="00997710">
                  <w:pPr>
                    <w:suppressAutoHyphens/>
                    <w:autoSpaceDN w:val="0"/>
                    <w:jc w:val="center"/>
                    <w:textAlignment w:val="baseline"/>
                    <w:rPr>
                      <w:sz w:val="10"/>
                      <w:szCs w:val="18"/>
                    </w:rPr>
                  </w:pPr>
                  <w:r w:rsidRPr="006713E2">
                    <w:rPr>
                      <w:rFonts w:eastAsia="Calibri"/>
                      <w:sz w:val="10"/>
                      <w:szCs w:val="18"/>
                    </w:rPr>
                    <w:t>5</w:t>
                  </w:r>
                </w:p>
              </w:tc>
              <w:tc>
                <w:tcPr>
                  <w:tcW w:w="1844" w:type="dxa"/>
                  <w:tcBorders>
                    <w:top w:val="single" w:sz="4" w:space="0" w:color="auto"/>
                    <w:left w:val="single" w:sz="4" w:space="0" w:color="auto"/>
                    <w:bottom w:val="single" w:sz="4" w:space="0" w:color="auto"/>
                    <w:right w:val="single" w:sz="4" w:space="0" w:color="auto"/>
                  </w:tcBorders>
                  <w:shd w:val="clear" w:color="auto" w:fill="auto"/>
                  <w:hideMark/>
                </w:tcPr>
                <w:p w14:paraId="61558F9C" w14:textId="77777777" w:rsidR="00377A50" w:rsidRPr="006713E2" w:rsidRDefault="00377A50" w:rsidP="00997710">
                  <w:pPr>
                    <w:suppressAutoHyphens/>
                    <w:autoSpaceDN w:val="0"/>
                    <w:jc w:val="center"/>
                    <w:textAlignment w:val="baseline"/>
                    <w:rPr>
                      <w:sz w:val="10"/>
                      <w:szCs w:val="18"/>
                    </w:rPr>
                  </w:pPr>
                  <w:r w:rsidRPr="006713E2">
                    <w:rPr>
                      <w:rFonts w:eastAsia="Calibri"/>
                      <w:sz w:val="10"/>
                      <w:szCs w:val="18"/>
                    </w:rPr>
                    <w:t>6</w:t>
                  </w:r>
                </w:p>
              </w:tc>
            </w:tr>
            <w:tr w:rsidR="000D017D" w:rsidRPr="006713E2" w14:paraId="26653B77" w14:textId="77777777" w:rsidTr="00997710">
              <w:trPr>
                <w:trHeight w:val="255"/>
              </w:trPr>
              <w:tc>
                <w:tcPr>
                  <w:tcW w:w="8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042577" w14:textId="77777777" w:rsidR="000D017D" w:rsidRPr="00187FD9" w:rsidRDefault="000D017D" w:rsidP="000D017D">
                  <w:pPr>
                    <w:suppressAutoHyphens/>
                    <w:autoSpaceDN w:val="0"/>
                    <w:jc w:val="center"/>
                    <w:textAlignment w:val="baseline"/>
                    <w:rPr>
                      <w:bCs/>
                      <w:sz w:val="20"/>
                      <w:szCs w:val="20"/>
                    </w:rPr>
                  </w:pPr>
                  <w:r>
                    <w:rPr>
                      <w:bCs/>
                      <w:sz w:val="20"/>
                      <w:szCs w:val="20"/>
                    </w:rPr>
                    <w:t>1.1.1.2.</w:t>
                  </w:r>
                </w:p>
              </w:tc>
              <w:tc>
                <w:tcPr>
                  <w:tcW w:w="28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1E16ED" w14:textId="77777777" w:rsidR="000D017D" w:rsidRPr="00187FD9" w:rsidRDefault="000D017D" w:rsidP="000D017D">
                  <w:pPr>
                    <w:suppressAutoHyphens/>
                    <w:autoSpaceDN w:val="0"/>
                    <w:textAlignment w:val="baseline"/>
                    <w:rPr>
                      <w:bCs/>
                      <w:sz w:val="20"/>
                      <w:szCs w:val="20"/>
                    </w:rPr>
                  </w:pPr>
                  <w:r w:rsidRPr="00315DC4">
                    <w:rPr>
                      <w:bCs/>
                      <w:sz w:val="20"/>
                      <w:szCs w:val="20"/>
                    </w:rPr>
                    <w:t>Ugdymo proceso organizavimas ir vykdymas pagrindinėse mokyklose ir progimnazijose</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14:paraId="2A6273FE" w14:textId="77777777" w:rsidR="000D017D" w:rsidRPr="007003C7" w:rsidRDefault="000D017D" w:rsidP="000D017D">
                  <w:pPr>
                    <w:suppressAutoHyphens/>
                    <w:autoSpaceDN w:val="0"/>
                    <w:jc w:val="center"/>
                    <w:textAlignment w:val="baseline"/>
                  </w:pPr>
                </w:p>
                <w:p w14:paraId="1E088E59" w14:textId="77777777" w:rsidR="000D017D" w:rsidRPr="007003C7" w:rsidRDefault="000D017D" w:rsidP="000D017D">
                  <w:pPr>
                    <w:suppressAutoHyphens/>
                    <w:autoSpaceDN w:val="0"/>
                    <w:jc w:val="center"/>
                    <w:textAlignment w:val="baseline"/>
                  </w:pPr>
                  <w:r w:rsidRPr="007003C7">
                    <w:t>1045,4</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14:paraId="4949B337" w14:textId="77777777" w:rsidR="000D017D" w:rsidRPr="007003C7" w:rsidRDefault="000D017D" w:rsidP="000D017D">
                  <w:pPr>
                    <w:suppressAutoHyphens/>
                    <w:autoSpaceDN w:val="0"/>
                    <w:textAlignment w:val="baseline"/>
                  </w:pPr>
                </w:p>
                <w:p w14:paraId="2B6D1861" w14:textId="77777777" w:rsidR="000D017D" w:rsidRPr="007003C7" w:rsidRDefault="000D017D" w:rsidP="000D017D">
                  <w:pPr>
                    <w:suppressAutoHyphens/>
                    <w:autoSpaceDN w:val="0"/>
                    <w:jc w:val="center"/>
                    <w:textAlignment w:val="baseline"/>
                  </w:pPr>
                  <w:r w:rsidRPr="007003C7">
                    <w:t>1118,5</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tcPr>
                <w:p w14:paraId="134CFB16" w14:textId="77777777" w:rsidR="000D017D" w:rsidRPr="007003C7" w:rsidRDefault="000D017D" w:rsidP="000D017D">
                  <w:pPr>
                    <w:suppressAutoHyphens/>
                    <w:autoSpaceDN w:val="0"/>
                    <w:jc w:val="center"/>
                    <w:textAlignment w:val="baseline"/>
                  </w:pPr>
                </w:p>
                <w:p w14:paraId="0B49372A" w14:textId="77777777" w:rsidR="000D017D" w:rsidRPr="007003C7" w:rsidRDefault="000D017D" w:rsidP="000D017D">
                  <w:pPr>
                    <w:suppressAutoHyphens/>
                    <w:autoSpaceDN w:val="0"/>
                    <w:textAlignment w:val="baseline"/>
                  </w:pPr>
                  <w:r w:rsidRPr="007003C7">
                    <w:t>1115,1</w:t>
                  </w:r>
                </w:p>
              </w:tc>
              <w:tc>
                <w:tcPr>
                  <w:tcW w:w="1844" w:type="dxa"/>
                  <w:tcBorders>
                    <w:top w:val="single" w:sz="4" w:space="0" w:color="auto"/>
                    <w:left w:val="single" w:sz="4" w:space="0" w:color="auto"/>
                    <w:bottom w:val="single" w:sz="4" w:space="0" w:color="auto"/>
                    <w:right w:val="single" w:sz="4" w:space="0" w:color="auto"/>
                  </w:tcBorders>
                  <w:shd w:val="clear" w:color="auto" w:fill="FFFFFF" w:themeFill="background1"/>
                </w:tcPr>
                <w:p w14:paraId="12D5F444" w14:textId="77777777" w:rsidR="000D017D" w:rsidRPr="007003C7" w:rsidRDefault="000D017D" w:rsidP="000D017D">
                  <w:pPr>
                    <w:suppressAutoHyphens/>
                    <w:autoSpaceDN w:val="0"/>
                    <w:jc w:val="center"/>
                    <w:textAlignment w:val="baseline"/>
                  </w:pPr>
                </w:p>
                <w:p w14:paraId="35089C69" w14:textId="77777777" w:rsidR="000D017D" w:rsidRPr="007003C7" w:rsidRDefault="000D017D" w:rsidP="000D017D">
                  <w:pPr>
                    <w:suppressAutoHyphens/>
                    <w:autoSpaceDN w:val="0"/>
                    <w:jc w:val="center"/>
                    <w:textAlignment w:val="baseline"/>
                  </w:pPr>
                  <w:r w:rsidRPr="007003C7">
                    <w:t>99,7</w:t>
                  </w:r>
                </w:p>
              </w:tc>
            </w:tr>
            <w:tr w:rsidR="000D017D" w:rsidRPr="006713E2" w14:paraId="7531EC6A" w14:textId="77777777" w:rsidTr="00FD2210">
              <w:trPr>
                <w:trHeight w:val="51"/>
              </w:trPr>
              <w:tc>
                <w:tcPr>
                  <w:tcW w:w="3686" w:type="dxa"/>
                  <w:gridSpan w:val="2"/>
                  <w:tcBorders>
                    <w:top w:val="single" w:sz="4" w:space="0" w:color="auto"/>
                    <w:left w:val="single" w:sz="4" w:space="0" w:color="auto"/>
                    <w:bottom w:val="single" w:sz="4" w:space="0" w:color="auto"/>
                    <w:right w:val="single" w:sz="4" w:space="0" w:color="auto"/>
                  </w:tcBorders>
                  <w:hideMark/>
                </w:tcPr>
                <w:p w14:paraId="14A71D79" w14:textId="77777777" w:rsidR="000D017D" w:rsidRPr="006713E2" w:rsidRDefault="000D017D" w:rsidP="000D017D">
                  <w:pPr>
                    <w:suppressAutoHyphens/>
                    <w:autoSpaceDN w:val="0"/>
                    <w:textAlignment w:val="baseline"/>
                    <w:rPr>
                      <w:bCs/>
                      <w:i/>
                      <w:sz w:val="18"/>
                      <w:szCs w:val="18"/>
                    </w:rPr>
                  </w:pPr>
                  <w:r w:rsidRPr="006713E2">
                    <w:rPr>
                      <w:rFonts w:eastAsia="Calibri"/>
                      <w:bCs/>
                      <w:i/>
                      <w:sz w:val="18"/>
                      <w:szCs w:val="18"/>
                    </w:rPr>
                    <w:t>Iš jų ES ir kita tarptautinė finansinė parama</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A226B3E" w14:textId="77777777" w:rsidR="000D017D" w:rsidRPr="006713E2" w:rsidRDefault="00E341F9" w:rsidP="000D017D">
                  <w:pPr>
                    <w:suppressAutoHyphens/>
                    <w:autoSpaceDN w:val="0"/>
                    <w:jc w:val="center"/>
                    <w:textAlignment w:val="baseline"/>
                    <w:rPr>
                      <w:sz w:val="18"/>
                      <w:szCs w:val="18"/>
                    </w:rPr>
                  </w:pPr>
                  <w:r>
                    <w:rPr>
                      <w:sz w:val="18"/>
                      <w:szCs w:val="18"/>
                    </w:rPr>
                    <w:t>-</w:t>
                  </w: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457923E2" w14:textId="77777777" w:rsidR="000D017D" w:rsidRPr="006713E2" w:rsidRDefault="00E341F9" w:rsidP="000D017D">
                  <w:pPr>
                    <w:suppressAutoHyphens/>
                    <w:autoSpaceDN w:val="0"/>
                    <w:jc w:val="center"/>
                    <w:textAlignment w:val="baseline"/>
                    <w:rPr>
                      <w:sz w:val="18"/>
                      <w:szCs w:val="18"/>
                    </w:rPr>
                  </w:pPr>
                  <w:r>
                    <w:rPr>
                      <w:sz w:val="18"/>
                      <w:szCs w:val="18"/>
                    </w:rPr>
                    <w:t>-</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53626054" w14:textId="77777777" w:rsidR="000D017D" w:rsidRPr="007003C7" w:rsidRDefault="000D017D" w:rsidP="000D017D">
                  <w:pPr>
                    <w:suppressAutoHyphens/>
                    <w:autoSpaceDN w:val="0"/>
                    <w:jc w:val="center"/>
                    <w:textAlignment w:val="baseline"/>
                  </w:pPr>
                  <w:r w:rsidRPr="007003C7">
                    <w:t>7,8</w:t>
                  </w:r>
                </w:p>
              </w:tc>
              <w:tc>
                <w:tcPr>
                  <w:tcW w:w="1844" w:type="dxa"/>
                  <w:tcBorders>
                    <w:top w:val="single" w:sz="4" w:space="0" w:color="auto"/>
                    <w:left w:val="single" w:sz="4" w:space="0" w:color="auto"/>
                    <w:bottom w:val="single" w:sz="4" w:space="0" w:color="auto"/>
                    <w:right w:val="single" w:sz="4" w:space="0" w:color="auto"/>
                  </w:tcBorders>
                  <w:shd w:val="clear" w:color="auto" w:fill="auto"/>
                </w:tcPr>
                <w:p w14:paraId="00165E72" w14:textId="77777777" w:rsidR="000D017D" w:rsidRPr="006713E2" w:rsidRDefault="00E341F9" w:rsidP="000D017D">
                  <w:pPr>
                    <w:suppressAutoHyphens/>
                    <w:autoSpaceDN w:val="0"/>
                    <w:jc w:val="center"/>
                    <w:textAlignment w:val="baseline"/>
                    <w:rPr>
                      <w:sz w:val="18"/>
                      <w:szCs w:val="18"/>
                    </w:rPr>
                  </w:pPr>
                  <w:r>
                    <w:rPr>
                      <w:sz w:val="18"/>
                      <w:szCs w:val="18"/>
                    </w:rPr>
                    <w:t>-</w:t>
                  </w:r>
                </w:p>
              </w:tc>
            </w:tr>
          </w:tbl>
          <w:p w14:paraId="174796C6" w14:textId="77777777" w:rsidR="00377A50" w:rsidRPr="00586D3B" w:rsidRDefault="00377A50" w:rsidP="00586D3B">
            <w:pPr>
              <w:suppressAutoHyphens/>
              <w:autoSpaceDN w:val="0"/>
              <w:jc w:val="both"/>
              <w:textAlignment w:val="baseline"/>
              <w:rPr>
                <w:sz w:val="20"/>
                <w:szCs w:val="22"/>
              </w:rPr>
            </w:pPr>
          </w:p>
        </w:tc>
      </w:tr>
      <w:tr w:rsidR="00377A50" w:rsidRPr="006713E2" w14:paraId="4C0E8848" w14:textId="77777777" w:rsidTr="007805B7">
        <w:trPr>
          <w:trHeight w:val="230"/>
        </w:trPr>
        <w:tc>
          <w:tcPr>
            <w:tcW w:w="9645" w:type="dxa"/>
            <w:tcBorders>
              <w:top w:val="nil"/>
              <w:left w:val="single" w:sz="4" w:space="0" w:color="auto"/>
              <w:bottom w:val="nil"/>
              <w:right w:val="single" w:sz="4" w:space="0" w:color="auto"/>
            </w:tcBorders>
          </w:tcPr>
          <w:p w14:paraId="4DECB7B2" w14:textId="77777777" w:rsidR="009A528A" w:rsidRDefault="009A528A" w:rsidP="00997710">
            <w:pPr>
              <w:suppressAutoHyphens/>
              <w:autoSpaceDN w:val="0"/>
              <w:jc w:val="both"/>
              <w:textAlignment w:val="baseline"/>
              <w:rPr>
                <w:rFonts w:eastAsia="Calibri"/>
              </w:rPr>
            </w:pPr>
          </w:p>
          <w:p w14:paraId="0D5001A8" w14:textId="77777777" w:rsidR="00586D3B" w:rsidRPr="00586D3B" w:rsidRDefault="00586D3B" w:rsidP="00997710">
            <w:pPr>
              <w:suppressAutoHyphens/>
              <w:autoSpaceDN w:val="0"/>
              <w:jc w:val="both"/>
              <w:textAlignment w:val="baseline"/>
              <w:rPr>
                <w:rFonts w:eastAsia="Calibri"/>
              </w:rPr>
            </w:pPr>
            <w:r w:rsidRPr="00586D3B">
              <w:rPr>
                <w:rFonts w:eastAsia="Calibri"/>
              </w:rPr>
              <w:lastRenderedPageBreak/>
              <w:t xml:space="preserve">Panaudoti asignavimai yra skaičiuojami </w:t>
            </w:r>
            <w:r w:rsidR="00E113E1">
              <w:rPr>
                <w:rFonts w:eastAsia="Calibri"/>
              </w:rPr>
              <w:t xml:space="preserve">kartu </w:t>
            </w:r>
            <w:r w:rsidRPr="00586D3B">
              <w:rPr>
                <w:rFonts w:eastAsia="Calibri"/>
              </w:rPr>
              <w:t xml:space="preserve">su </w:t>
            </w:r>
            <w:r>
              <w:rPr>
                <w:rFonts w:eastAsia="Calibri"/>
              </w:rPr>
              <w:t>Skuodo Bartuvos progimnazijos Lenkimų Simono Daukanto mokyklos-daugiafunkcio centro skyriaus, prijungto prie Bartuvos progimnazijos nuo 2019 m. rugsėjo 1 d., lėšomis.</w:t>
            </w:r>
          </w:p>
          <w:p w14:paraId="515C4347" w14:textId="43DA3B64" w:rsidR="00586D3B" w:rsidRPr="00BD596C" w:rsidRDefault="00BD596C" w:rsidP="00997710">
            <w:pPr>
              <w:suppressAutoHyphens/>
              <w:autoSpaceDN w:val="0"/>
              <w:jc w:val="both"/>
              <w:textAlignment w:val="baseline"/>
              <w:rPr>
                <w:rFonts w:eastAsia="Calibri"/>
              </w:rPr>
            </w:pPr>
            <w:r w:rsidRPr="00BD596C">
              <w:rPr>
                <w:rFonts w:eastAsia="Calibri"/>
                <w:bCs/>
              </w:rPr>
              <w:t>ES ir kita tarptautinė finansinė parama</w:t>
            </w:r>
            <w:r>
              <w:rPr>
                <w:rFonts w:eastAsia="Calibri"/>
                <w:bCs/>
              </w:rPr>
              <w:t xml:space="preserve"> (7,8 tūkst. Eur) buvo gauta vykdant Erasmus+ </w:t>
            </w:r>
            <w:r w:rsidR="00FA49F8" w:rsidRPr="001B7FBE">
              <w:rPr>
                <w:bCs/>
              </w:rPr>
              <w:t>tarpmokyklinių st</w:t>
            </w:r>
            <w:r w:rsidR="00FA49F8">
              <w:rPr>
                <w:bCs/>
              </w:rPr>
              <w:t>rateginių partnerysčių projektą</w:t>
            </w:r>
            <w:r w:rsidR="00FA49F8" w:rsidRPr="001B7FBE">
              <w:rPr>
                <w:bCs/>
              </w:rPr>
              <w:t xml:space="preserve"> „Būkim išmanūs“</w:t>
            </w:r>
            <w:r w:rsidR="00FA49F8">
              <w:rPr>
                <w:bCs/>
              </w:rPr>
              <w:t xml:space="preserve"> </w:t>
            </w:r>
            <w:r>
              <w:rPr>
                <w:rFonts w:eastAsia="Calibri"/>
                <w:bCs/>
              </w:rPr>
              <w:t xml:space="preserve">bei </w:t>
            </w:r>
            <w:r w:rsidR="00FA49F8" w:rsidRPr="001B7FBE">
              <w:t xml:space="preserve">Europos Sąjungos struktūrinių </w:t>
            </w:r>
            <w:r w:rsidR="00FA49F8">
              <w:t>fondų lėšų bendrai finansuojamą projektą</w:t>
            </w:r>
            <w:r w:rsidR="00FA49F8" w:rsidRPr="001B7FBE">
              <w:t xml:space="preserve"> Nr. 09.2.1-ESFA-K-728-01-0008 „Skuodo rajono Mosėdžio gimnazijos ir mokyklų-partnerių matematikos mokymosi permainų modelis“</w:t>
            </w:r>
            <w:r w:rsidR="00FA49F8">
              <w:t>.</w:t>
            </w:r>
          </w:p>
          <w:p w14:paraId="69D5AB86" w14:textId="6E5B378F" w:rsidR="00FD2210" w:rsidRDefault="00FD2210" w:rsidP="00997710">
            <w:pPr>
              <w:suppressAutoHyphens/>
              <w:autoSpaceDN w:val="0"/>
              <w:jc w:val="both"/>
              <w:textAlignment w:val="baseline"/>
              <w:rPr>
                <w:rFonts w:eastAsia="Calibri"/>
                <w:i/>
                <w:sz w:val="22"/>
                <w:szCs w:val="22"/>
              </w:rPr>
            </w:pPr>
          </w:p>
          <w:p w14:paraId="3C6F60FC" w14:textId="77777777" w:rsidR="00921293" w:rsidRPr="004750B6" w:rsidRDefault="00921293" w:rsidP="00997710">
            <w:pPr>
              <w:suppressAutoHyphens/>
              <w:autoSpaceDN w:val="0"/>
              <w:jc w:val="both"/>
              <w:textAlignment w:val="baseline"/>
              <w:rPr>
                <w:rFonts w:eastAsia="Calibri"/>
                <w:i/>
                <w:sz w:val="22"/>
                <w:szCs w:val="22"/>
              </w:rPr>
            </w:pPr>
          </w:p>
          <w:p w14:paraId="45221EC1" w14:textId="77777777" w:rsidR="00377A50" w:rsidRPr="00175A13" w:rsidRDefault="00377A50" w:rsidP="00997710">
            <w:pPr>
              <w:suppressAutoHyphens/>
              <w:autoSpaceDN w:val="0"/>
              <w:jc w:val="both"/>
              <w:textAlignment w:val="baseline"/>
              <w:rPr>
                <w:rFonts w:eastAsia="Calibri"/>
                <w:i/>
                <w:sz w:val="20"/>
              </w:rPr>
            </w:pPr>
            <w:r w:rsidRPr="00175A13">
              <w:rPr>
                <w:rFonts w:eastAsia="Calibri"/>
                <w:b/>
                <w:i/>
                <w:sz w:val="20"/>
              </w:rPr>
              <w:t>1 grafikas.</w:t>
            </w:r>
            <w:r w:rsidRPr="00175A13">
              <w:rPr>
                <w:rFonts w:eastAsia="Calibri"/>
                <w:b/>
                <w:sz w:val="20"/>
              </w:rPr>
              <w:t xml:space="preserve"> </w:t>
            </w:r>
            <w:r w:rsidR="00175A13" w:rsidRPr="00175A13">
              <w:rPr>
                <w:rFonts w:eastAsia="Calibri"/>
                <w:i/>
                <w:sz w:val="20"/>
              </w:rPr>
              <w:t xml:space="preserve">Lėšos, tenkančios 1 mokinio ugdymui bendrojo </w:t>
            </w:r>
            <w:r w:rsidR="006F5AC6">
              <w:rPr>
                <w:rFonts w:eastAsia="Calibri"/>
                <w:i/>
                <w:sz w:val="20"/>
              </w:rPr>
              <w:t>ugdymo</w:t>
            </w:r>
            <w:r w:rsidR="00175A13" w:rsidRPr="00175A13">
              <w:rPr>
                <w:rFonts w:eastAsia="Calibri"/>
                <w:i/>
                <w:sz w:val="20"/>
              </w:rPr>
              <w:t xml:space="preserve"> mokyklose, Eur. per mėn.</w:t>
            </w:r>
          </w:p>
          <w:p w14:paraId="49029B3E" w14:textId="77777777" w:rsidR="00377A50" w:rsidRPr="006713E2" w:rsidRDefault="00377A50" w:rsidP="00997710">
            <w:pPr>
              <w:suppressAutoHyphens/>
              <w:autoSpaceDN w:val="0"/>
              <w:jc w:val="center"/>
              <w:textAlignment w:val="baseline"/>
              <w:rPr>
                <w:rFonts w:eastAsia="Calibri"/>
                <w:sz w:val="22"/>
              </w:rPr>
            </w:pPr>
            <w:r w:rsidRPr="006713E2">
              <w:rPr>
                <w:rFonts w:eastAsia="Calibri"/>
                <w:noProof/>
                <w:sz w:val="22"/>
                <w:szCs w:val="22"/>
              </w:rPr>
              <w:drawing>
                <wp:inline distT="0" distB="0" distL="0" distR="0" wp14:anchorId="5DDC24D6" wp14:editId="617E068C">
                  <wp:extent cx="5715000" cy="1447800"/>
                  <wp:effectExtent l="0" t="0" r="0" b="0"/>
                  <wp:docPr id="2" name="Objekta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40A7E28" w14:textId="77777777" w:rsidR="00F80D8D" w:rsidRPr="00F80D8D" w:rsidRDefault="00F80D8D" w:rsidP="00997710">
            <w:pPr>
              <w:suppressAutoHyphens/>
              <w:autoSpaceDN w:val="0"/>
              <w:textAlignment w:val="baseline"/>
              <w:rPr>
                <w:rFonts w:eastAsia="Calibri"/>
                <w:sz w:val="18"/>
                <w:szCs w:val="18"/>
              </w:rPr>
            </w:pPr>
          </w:p>
          <w:p w14:paraId="219675D6" w14:textId="77777777" w:rsidR="00377A50" w:rsidRDefault="00732EEE" w:rsidP="00997710">
            <w:pPr>
              <w:suppressAutoHyphens/>
              <w:autoSpaceDN w:val="0"/>
              <w:textAlignment w:val="baseline"/>
              <w:rPr>
                <w:rFonts w:eastAsia="Calibri"/>
              </w:rPr>
            </w:pPr>
            <w:r>
              <w:rPr>
                <w:rFonts w:eastAsia="Calibri"/>
              </w:rPr>
              <w:t xml:space="preserve">Lėšos, tenkančios 1 mokinio ugdymui kasmet didėja, numatoma, kad jos didės ir kitais metais. Rašant strateginį planą, tokie </w:t>
            </w:r>
            <w:r w:rsidR="00642442">
              <w:rPr>
                <w:rFonts w:eastAsia="Calibri"/>
              </w:rPr>
              <w:t xml:space="preserve">rezultato vertinimo </w:t>
            </w:r>
            <w:r>
              <w:rPr>
                <w:rFonts w:eastAsia="Calibri"/>
              </w:rPr>
              <w:t>kriterijai nebuvo planuojami</w:t>
            </w:r>
            <w:r w:rsidR="00964DDD">
              <w:rPr>
                <w:rFonts w:eastAsia="Calibri"/>
              </w:rPr>
              <w:t xml:space="preserve"> iki 2019 m. įskaitytinai</w:t>
            </w:r>
            <w:r>
              <w:rPr>
                <w:rFonts w:eastAsia="Calibri"/>
              </w:rPr>
              <w:t xml:space="preserve">, todėl grafike prie 2017 m., 2018 m., 2019 m. </w:t>
            </w:r>
            <w:r w:rsidR="00066701">
              <w:rPr>
                <w:rFonts w:eastAsia="Calibri"/>
              </w:rPr>
              <w:t>plano yra surašyti nuliai, o prie fakto įrašyta kokios realiai buvo išleistos lėšos.</w:t>
            </w:r>
          </w:p>
          <w:p w14:paraId="24335A27" w14:textId="17E87D17" w:rsidR="009A2C15" w:rsidRDefault="009A2C15" w:rsidP="00997710">
            <w:pPr>
              <w:suppressAutoHyphens/>
              <w:autoSpaceDN w:val="0"/>
              <w:textAlignment w:val="baseline"/>
              <w:rPr>
                <w:rFonts w:eastAsia="Calibri"/>
                <w:sz w:val="18"/>
                <w:szCs w:val="18"/>
              </w:rPr>
            </w:pPr>
          </w:p>
          <w:p w14:paraId="4D139127" w14:textId="77777777" w:rsidR="00921293" w:rsidRPr="00F80D8D" w:rsidRDefault="00921293" w:rsidP="00997710">
            <w:pPr>
              <w:suppressAutoHyphens/>
              <w:autoSpaceDN w:val="0"/>
              <w:textAlignment w:val="baseline"/>
              <w:rPr>
                <w:rFonts w:eastAsia="Calibri"/>
                <w:sz w:val="18"/>
                <w:szCs w:val="18"/>
              </w:rPr>
            </w:pPr>
          </w:p>
          <w:p w14:paraId="6116419D" w14:textId="77777777" w:rsidR="00175A13" w:rsidRPr="00175A13" w:rsidRDefault="00175A13" w:rsidP="00175A13">
            <w:pPr>
              <w:suppressAutoHyphens/>
              <w:autoSpaceDN w:val="0"/>
              <w:jc w:val="both"/>
              <w:textAlignment w:val="baseline"/>
              <w:rPr>
                <w:rFonts w:eastAsia="Calibri"/>
                <w:i/>
                <w:sz w:val="20"/>
              </w:rPr>
            </w:pPr>
            <w:r>
              <w:rPr>
                <w:rFonts w:eastAsia="Calibri"/>
                <w:b/>
                <w:i/>
                <w:sz w:val="20"/>
              </w:rPr>
              <w:t>2</w:t>
            </w:r>
            <w:r w:rsidRPr="00175A13">
              <w:rPr>
                <w:rFonts w:eastAsia="Calibri"/>
                <w:b/>
                <w:i/>
                <w:sz w:val="20"/>
              </w:rPr>
              <w:t xml:space="preserve"> grafikas.</w:t>
            </w:r>
            <w:r w:rsidRPr="00175A13">
              <w:rPr>
                <w:rFonts w:eastAsia="Calibri"/>
                <w:b/>
                <w:sz w:val="20"/>
              </w:rPr>
              <w:t xml:space="preserve"> </w:t>
            </w:r>
            <w:r w:rsidR="009A2C15" w:rsidRPr="009A2C15">
              <w:rPr>
                <w:i/>
                <w:sz w:val="20"/>
                <w:szCs w:val="20"/>
              </w:rPr>
              <w:t>Prit</w:t>
            </w:r>
            <w:r w:rsidR="007644FF">
              <w:rPr>
                <w:i/>
                <w:sz w:val="20"/>
                <w:szCs w:val="20"/>
              </w:rPr>
              <w:t>raukta labdaros-</w:t>
            </w:r>
            <w:r w:rsidR="009A2C15" w:rsidRPr="009A2C15">
              <w:rPr>
                <w:i/>
                <w:sz w:val="20"/>
                <w:szCs w:val="20"/>
              </w:rPr>
              <w:t>paramos lėšų, tūkst. Eur</w:t>
            </w:r>
          </w:p>
          <w:p w14:paraId="2DE00DC3" w14:textId="77777777" w:rsidR="00175A13" w:rsidRDefault="009A2C15" w:rsidP="00997710">
            <w:pPr>
              <w:suppressAutoHyphens/>
              <w:autoSpaceDN w:val="0"/>
              <w:textAlignment w:val="baseline"/>
              <w:rPr>
                <w:rFonts w:eastAsia="Calibri"/>
                <w:sz w:val="20"/>
                <w:szCs w:val="22"/>
              </w:rPr>
            </w:pPr>
            <w:r w:rsidRPr="006713E2">
              <w:rPr>
                <w:rFonts w:eastAsia="Calibri"/>
                <w:noProof/>
                <w:sz w:val="22"/>
                <w:szCs w:val="22"/>
              </w:rPr>
              <w:drawing>
                <wp:inline distT="0" distB="0" distL="0" distR="0" wp14:anchorId="3ACE1CC6" wp14:editId="1032B1B2">
                  <wp:extent cx="5715000" cy="1447800"/>
                  <wp:effectExtent l="0" t="0" r="0" b="0"/>
                  <wp:docPr id="1" name="Objekta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77CB0A2" w14:textId="77777777" w:rsidR="00F80D8D" w:rsidRPr="00F80D8D" w:rsidRDefault="00F80D8D" w:rsidP="00B156C9">
            <w:pPr>
              <w:suppressAutoHyphens/>
              <w:autoSpaceDN w:val="0"/>
              <w:textAlignment w:val="baseline"/>
              <w:rPr>
                <w:rFonts w:eastAsia="Calibri"/>
                <w:sz w:val="18"/>
                <w:szCs w:val="18"/>
              </w:rPr>
            </w:pPr>
          </w:p>
          <w:p w14:paraId="5590F292" w14:textId="77777777" w:rsidR="00B156C9" w:rsidRPr="00B156C9" w:rsidRDefault="00B156C9" w:rsidP="00B156C9">
            <w:pPr>
              <w:suppressAutoHyphens/>
              <w:autoSpaceDN w:val="0"/>
              <w:textAlignment w:val="baseline"/>
              <w:rPr>
                <w:rFonts w:eastAsia="Calibri"/>
              </w:rPr>
            </w:pPr>
            <w:r>
              <w:rPr>
                <w:rFonts w:eastAsia="Calibri"/>
              </w:rPr>
              <w:t>T</w:t>
            </w:r>
            <w:r w:rsidRPr="00B156C9">
              <w:rPr>
                <w:rFonts w:eastAsia="Calibri"/>
              </w:rPr>
              <w:t>okie rezultato vertinimo kriterijai nebuvo planuojami</w:t>
            </w:r>
            <w:r w:rsidR="00964DDD">
              <w:rPr>
                <w:rFonts w:eastAsia="Calibri"/>
              </w:rPr>
              <w:t xml:space="preserve"> iki 2019 m. įskaitytinai</w:t>
            </w:r>
            <w:r w:rsidRPr="00B156C9">
              <w:rPr>
                <w:rFonts w:eastAsia="Calibri"/>
              </w:rPr>
              <w:t>, todėl grafike prie 2017 m., 2018 m., 2019 m. plano yra surašyti nuliai, o prie fakto įrašyta k</w:t>
            </w:r>
            <w:r>
              <w:rPr>
                <w:rFonts w:eastAsia="Calibri"/>
              </w:rPr>
              <w:t>iek realiai buvo pritraukta labdaros-paramos lėšų</w:t>
            </w:r>
            <w:r w:rsidRPr="00B156C9">
              <w:rPr>
                <w:rFonts w:eastAsia="Calibri"/>
              </w:rPr>
              <w:t>.</w:t>
            </w:r>
          </w:p>
          <w:p w14:paraId="34B69BF6" w14:textId="2D664C45" w:rsidR="00A158C0" w:rsidRDefault="00A158C0" w:rsidP="00997710">
            <w:pPr>
              <w:suppressAutoHyphens/>
              <w:autoSpaceDN w:val="0"/>
              <w:textAlignment w:val="baseline"/>
              <w:rPr>
                <w:rFonts w:eastAsia="Calibri"/>
                <w:sz w:val="18"/>
                <w:szCs w:val="18"/>
              </w:rPr>
            </w:pPr>
          </w:p>
          <w:p w14:paraId="4888BEBE" w14:textId="77777777" w:rsidR="00921293" w:rsidRPr="00F80D8D" w:rsidRDefault="00921293" w:rsidP="00997710">
            <w:pPr>
              <w:suppressAutoHyphens/>
              <w:autoSpaceDN w:val="0"/>
              <w:textAlignment w:val="baseline"/>
              <w:rPr>
                <w:rFonts w:eastAsia="Calibri"/>
                <w:sz w:val="18"/>
                <w:szCs w:val="18"/>
              </w:rPr>
            </w:pPr>
          </w:p>
          <w:p w14:paraId="5C8A0CCC" w14:textId="77777777" w:rsidR="00284E96" w:rsidRPr="00175A13" w:rsidRDefault="00284E96" w:rsidP="00284E96">
            <w:pPr>
              <w:suppressAutoHyphens/>
              <w:autoSpaceDN w:val="0"/>
              <w:jc w:val="both"/>
              <w:textAlignment w:val="baseline"/>
              <w:rPr>
                <w:rFonts w:eastAsia="Calibri"/>
                <w:i/>
                <w:sz w:val="20"/>
              </w:rPr>
            </w:pPr>
            <w:r>
              <w:rPr>
                <w:rFonts w:eastAsia="Calibri"/>
                <w:b/>
                <w:i/>
                <w:sz w:val="20"/>
              </w:rPr>
              <w:t>3</w:t>
            </w:r>
            <w:r w:rsidRPr="00175A13">
              <w:rPr>
                <w:rFonts w:eastAsia="Calibri"/>
                <w:b/>
                <w:i/>
                <w:sz w:val="20"/>
              </w:rPr>
              <w:t xml:space="preserve"> grafikas.</w:t>
            </w:r>
            <w:r w:rsidRPr="00175A13">
              <w:rPr>
                <w:rFonts w:eastAsia="Calibri"/>
                <w:b/>
                <w:sz w:val="20"/>
              </w:rPr>
              <w:t xml:space="preserve"> </w:t>
            </w:r>
            <w:r w:rsidR="00A021F4" w:rsidRPr="00A021F4">
              <w:rPr>
                <w:i/>
                <w:sz w:val="20"/>
                <w:szCs w:val="20"/>
              </w:rPr>
              <w:t>Pagrindiniu lygiu besimokančių mokinių dalis, proc.</w:t>
            </w:r>
          </w:p>
          <w:p w14:paraId="3719E58C" w14:textId="77777777" w:rsidR="00175A13" w:rsidRDefault="00284E96" w:rsidP="00997710">
            <w:pPr>
              <w:suppressAutoHyphens/>
              <w:autoSpaceDN w:val="0"/>
              <w:textAlignment w:val="baseline"/>
              <w:rPr>
                <w:rFonts w:eastAsia="Calibri"/>
                <w:sz w:val="20"/>
                <w:szCs w:val="22"/>
              </w:rPr>
            </w:pPr>
            <w:r w:rsidRPr="006713E2">
              <w:rPr>
                <w:rFonts w:eastAsia="Calibri"/>
                <w:noProof/>
                <w:sz w:val="22"/>
                <w:szCs w:val="22"/>
              </w:rPr>
              <w:drawing>
                <wp:inline distT="0" distB="0" distL="0" distR="0" wp14:anchorId="03D7C45F" wp14:editId="079527AA">
                  <wp:extent cx="5715000" cy="1447800"/>
                  <wp:effectExtent l="0" t="0" r="0" b="0"/>
                  <wp:docPr id="3" name="Objekta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787F3DD" w14:textId="77777777" w:rsidR="00F80D8D" w:rsidRPr="00F80D8D" w:rsidRDefault="00F80D8D" w:rsidP="00997710">
            <w:pPr>
              <w:suppressAutoHyphens/>
              <w:autoSpaceDN w:val="0"/>
              <w:textAlignment w:val="baseline"/>
              <w:rPr>
                <w:rFonts w:eastAsia="Calibri"/>
                <w:sz w:val="18"/>
                <w:szCs w:val="18"/>
              </w:rPr>
            </w:pPr>
          </w:p>
          <w:p w14:paraId="35A3547B" w14:textId="77777777" w:rsidR="00A158C0" w:rsidRDefault="001416C0" w:rsidP="00997710">
            <w:pPr>
              <w:suppressAutoHyphens/>
              <w:autoSpaceDN w:val="0"/>
              <w:textAlignment w:val="baseline"/>
              <w:rPr>
                <w:rFonts w:eastAsia="Calibri"/>
              </w:rPr>
            </w:pPr>
            <w:r>
              <w:rPr>
                <w:rFonts w:eastAsia="Calibri"/>
              </w:rPr>
              <w:t>T</w:t>
            </w:r>
            <w:r w:rsidRPr="00B156C9">
              <w:rPr>
                <w:rFonts w:eastAsia="Calibri"/>
              </w:rPr>
              <w:t xml:space="preserve">okie rezultato vertinimo kriterijai </w:t>
            </w:r>
            <w:r>
              <w:rPr>
                <w:rFonts w:eastAsia="Calibri"/>
              </w:rPr>
              <w:t xml:space="preserve">apie pagrindiniu lygiu besimokančius mokinius </w:t>
            </w:r>
            <w:r w:rsidRPr="00B156C9">
              <w:rPr>
                <w:rFonts w:eastAsia="Calibri"/>
              </w:rPr>
              <w:t>nebuvo planuojami</w:t>
            </w:r>
            <w:r>
              <w:rPr>
                <w:rFonts w:eastAsia="Calibri"/>
              </w:rPr>
              <w:t xml:space="preserve"> iki 2018 m. įskaitytinai</w:t>
            </w:r>
            <w:r w:rsidRPr="00B156C9">
              <w:rPr>
                <w:rFonts w:eastAsia="Calibri"/>
              </w:rPr>
              <w:t>, todėl grafik</w:t>
            </w:r>
            <w:r>
              <w:rPr>
                <w:rFonts w:eastAsia="Calibri"/>
              </w:rPr>
              <w:t>e prie 2017 m., 2018 m.</w:t>
            </w:r>
            <w:r w:rsidRPr="00B156C9">
              <w:rPr>
                <w:rFonts w:eastAsia="Calibri"/>
              </w:rPr>
              <w:t xml:space="preserve"> plano yra surašyti nuliai, o prie fakto įrašyta </w:t>
            </w:r>
            <w:r>
              <w:rPr>
                <w:rFonts w:eastAsia="Calibri"/>
              </w:rPr>
              <w:t>koks realus buvo tokių mokinių procentas.</w:t>
            </w:r>
            <w:r w:rsidR="008E11CB">
              <w:rPr>
                <w:rFonts w:eastAsia="Calibri"/>
              </w:rPr>
              <w:t xml:space="preserve"> Iki</w:t>
            </w:r>
            <w:r w:rsidR="003532DA">
              <w:rPr>
                <w:rFonts w:eastAsia="Calibri"/>
              </w:rPr>
              <w:t xml:space="preserve"> 2018 metų </w:t>
            </w:r>
            <w:r w:rsidR="00747423">
              <w:rPr>
                <w:rFonts w:eastAsia="Calibri"/>
              </w:rPr>
              <w:t xml:space="preserve">kaip rezultato vertinimo kriterijus </w:t>
            </w:r>
            <w:r w:rsidR="003532DA">
              <w:rPr>
                <w:rFonts w:eastAsia="Calibri"/>
              </w:rPr>
              <w:t>buvo</w:t>
            </w:r>
            <w:r w:rsidR="00747423">
              <w:rPr>
                <w:rFonts w:eastAsia="Calibri"/>
              </w:rPr>
              <w:t xml:space="preserve"> </w:t>
            </w:r>
            <w:r w:rsidR="00B355E1">
              <w:rPr>
                <w:rFonts w:eastAsia="Calibri"/>
              </w:rPr>
              <w:t>naudojama</w:t>
            </w:r>
            <w:r w:rsidR="00747423">
              <w:rPr>
                <w:rFonts w:eastAsia="Calibri"/>
              </w:rPr>
              <w:t xml:space="preserve"> </w:t>
            </w:r>
            <w:r w:rsidR="003532DA">
              <w:rPr>
                <w:rFonts w:eastAsia="Calibri"/>
              </w:rPr>
              <w:t>kokybiškai besimokančių mokinių dalis, pro</w:t>
            </w:r>
            <w:r w:rsidR="00747423">
              <w:rPr>
                <w:rFonts w:eastAsia="Calibri"/>
              </w:rPr>
              <w:t>centais.</w:t>
            </w:r>
          </w:p>
          <w:p w14:paraId="70E1BB95" w14:textId="410A6A65" w:rsidR="00921293" w:rsidRDefault="00921293" w:rsidP="00997710">
            <w:pPr>
              <w:suppressAutoHyphens/>
              <w:autoSpaceDN w:val="0"/>
              <w:textAlignment w:val="baseline"/>
              <w:rPr>
                <w:rFonts w:eastAsia="Calibri"/>
                <w:sz w:val="18"/>
                <w:szCs w:val="18"/>
              </w:rPr>
            </w:pPr>
          </w:p>
          <w:p w14:paraId="47A089B2" w14:textId="77777777" w:rsidR="00921293" w:rsidRPr="00F80D8D" w:rsidRDefault="00921293" w:rsidP="00997710">
            <w:pPr>
              <w:suppressAutoHyphens/>
              <w:autoSpaceDN w:val="0"/>
              <w:textAlignment w:val="baseline"/>
              <w:rPr>
                <w:rFonts w:eastAsia="Calibri"/>
                <w:sz w:val="18"/>
                <w:szCs w:val="18"/>
              </w:rPr>
            </w:pPr>
          </w:p>
          <w:p w14:paraId="75DF9FD6" w14:textId="77777777" w:rsidR="00284E96" w:rsidRPr="00175A13" w:rsidRDefault="00284E96" w:rsidP="00284E96">
            <w:pPr>
              <w:suppressAutoHyphens/>
              <w:autoSpaceDN w:val="0"/>
              <w:jc w:val="both"/>
              <w:textAlignment w:val="baseline"/>
              <w:rPr>
                <w:rFonts w:eastAsia="Calibri"/>
                <w:i/>
                <w:sz w:val="20"/>
              </w:rPr>
            </w:pPr>
            <w:r>
              <w:rPr>
                <w:rFonts w:eastAsia="Calibri"/>
                <w:b/>
                <w:i/>
                <w:sz w:val="20"/>
              </w:rPr>
              <w:t>4</w:t>
            </w:r>
            <w:r w:rsidRPr="00175A13">
              <w:rPr>
                <w:rFonts w:eastAsia="Calibri"/>
                <w:b/>
                <w:i/>
                <w:sz w:val="20"/>
              </w:rPr>
              <w:t xml:space="preserve"> grafikas.</w:t>
            </w:r>
            <w:r w:rsidRPr="00175A13">
              <w:rPr>
                <w:rFonts w:eastAsia="Calibri"/>
                <w:b/>
                <w:sz w:val="20"/>
              </w:rPr>
              <w:t xml:space="preserve"> </w:t>
            </w:r>
            <w:r w:rsidR="00A021F4" w:rsidRPr="00A021F4">
              <w:rPr>
                <w:i/>
                <w:sz w:val="20"/>
                <w:szCs w:val="20"/>
              </w:rPr>
              <w:t>Aukštesniu lygiu besimokančių mokinių dalis, proc.</w:t>
            </w:r>
          </w:p>
          <w:p w14:paraId="1F03C104" w14:textId="77777777" w:rsidR="00284E96" w:rsidRDefault="00284E96" w:rsidP="00997710">
            <w:pPr>
              <w:suppressAutoHyphens/>
              <w:autoSpaceDN w:val="0"/>
              <w:textAlignment w:val="baseline"/>
              <w:rPr>
                <w:rFonts w:eastAsia="Calibri"/>
                <w:sz w:val="20"/>
                <w:szCs w:val="22"/>
              </w:rPr>
            </w:pPr>
            <w:r w:rsidRPr="006713E2">
              <w:rPr>
                <w:rFonts w:eastAsia="Calibri"/>
                <w:noProof/>
                <w:sz w:val="22"/>
                <w:szCs w:val="22"/>
              </w:rPr>
              <w:drawing>
                <wp:inline distT="0" distB="0" distL="0" distR="0" wp14:anchorId="001F4C40" wp14:editId="4BBCDC29">
                  <wp:extent cx="5715000" cy="1447800"/>
                  <wp:effectExtent l="0" t="0" r="0" b="0"/>
                  <wp:docPr id="4" name="Objekta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E107C0F" w14:textId="77777777" w:rsidR="00AA0546" w:rsidRDefault="00AA0546" w:rsidP="00AA0546">
            <w:pPr>
              <w:suppressAutoHyphens/>
              <w:autoSpaceDN w:val="0"/>
              <w:textAlignment w:val="baseline"/>
              <w:rPr>
                <w:rFonts w:eastAsia="Calibri"/>
                <w:sz w:val="20"/>
                <w:szCs w:val="22"/>
              </w:rPr>
            </w:pPr>
            <w:r>
              <w:rPr>
                <w:rFonts w:eastAsia="Calibri"/>
              </w:rPr>
              <w:t>T</w:t>
            </w:r>
            <w:r w:rsidRPr="00B156C9">
              <w:rPr>
                <w:rFonts w:eastAsia="Calibri"/>
              </w:rPr>
              <w:t xml:space="preserve">okie rezultato vertinimo kriterijai </w:t>
            </w:r>
            <w:r>
              <w:rPr>
                <w:rFonts w:eastAsia="Calibri"/>
              </w:rPr>
              <w:t xml:space="preserve">apie pagrindiniu lygiu besimokančius mokinius </w:t>
            </w:r>
            <w:r w:rsidRPr="00B156C9">
              <w:rPr>
                <w:rFonts w:eastAsia="Calibri"/>
              </w:rPr>
              <w:t>nebuvo planuojami</w:t>
            </w:r>
            <w:r>
              <w:rPr>
                <w:rFonts w:eastAsia="Calibri"/>
              </w:rPr>
              <w:t xml:space="preserve"> iki 2018 m. įskaitytinai</w:t>
            </w:r>
            <w:r w:rsidRPr="00B156C9">
              <w:rPr>
                <w:rFonts w:eastAsia="Calibri"/>
              </w:rPr>
              <w:t>, todėl grafik</w:t>
            </w:r>
            <w:r>
              <w:rPr>
                <w:rFonts w:eastAsia="Calibri"/>
              </w:rPr>
              <w:t>e prie 2017 m., 2018 m.</w:t>
            </w:r>
            <w:r w:rsidRPr="00B156C9">
              <w:rPr>
                <w:rFonts w:eastAsia="Calibri"/>
              </w:rPr>
              <w:t xml:space="preserve"> plano yra surašyti nuliai, o prie fakto įrašyta </w:t>
            </w:r>
            <w:r>
              <w:rPr>
                <w:rFonts w:eastAsia="Calibri"/>
              </w:rPr>
              <w:t>koks realus buvo tokių mokinių procentas. Iki 2018 metų kaip rezultato vertinimo kriterijus buvo naudojamas kokybiškai besimokančių mokinių dalis, procentais.</w:t>
            </w:r>
          </w:p>
          <w:p w14:paraId="097441D7" w14:textId="77777777" w:rsidR="00377A50" w:rsidRPr="00E16885" w:rsidRDefault="00E16885" w:rsidP="00577A77">
            <w:pPr>
              <w:suppressAutoHyphens/>
              <w:autoSpaceDN w:val="0"/>
              <w:textAlignment w:val="baseline"/>
              <w:rPr>
                <w:rFonts w:eastAsia="Calibri"/>
              </w:rPr>
            </w:pPr>
            <w:r w:rsidRPr="00E16885">
              <w:rPr>
                <w:rFonts w:eastAsia="Calibri"/>
              </w:rPr>
              <w:t>Planuojama, kad 2020 metais mokinių, besimokančių pagrindiniu ir aukštesniu lygiu procentas didės, kils ugdymo kokybė.</w:t>
            </w:r>
            <w:r w:rsidR="00577A77">
              <w:rPr>
                <w:rFonts w:eastAsia="Calibri"/>
              </w:rPr>
              <w:t xml:space="preserve"> </w:t>
            </w:r>
          </w:p>
        </w:tc>
      </w:tr>
    </w:tbl>
    <w:p w14:paraId="648F0E51" w14:textId="77777777" w:rsidR="00377A50" w:rsidRPr="006713E2" w:rsidRDefault="00377A50" w:rsidP="00377A50">
      <w:pPr>
        <w:suppressAutoHyphens/>
        <w:autoSpaceDN w:val="0"/>
        <w:ind w:left="284" w:hanging="284"/>
        <w:jc w:val="center"/>
        <w:textAlignment w:val="baseline"/>
        <w:rPr>
          <w:b/>
          <w:bCs/>
        </w:rPr>
      </w:pPr>
    </w:p>
    <w:p w14:paraId="5F25234C" w14:textId="77777777" w:rsidR="00377A50" w:rsidRDefault="00377A50" w:rsidP="00377A50">
      <w:pPr>
        <w:suppressAutoHyphens/>
        <w:autoSpaceDN w:val="0"/>
        <w:ind w:left="284" w:hanging="284"/>
        <w:jc w:val="center"/>
        <w:textAlignment w:val="baseline"/>
        <w:rPr>
          <w:b/>
          <w:bCs/>
        </w:rPr>
      </w:pPr>
      <w:r>
        <w:rPr>
          <w:b/>
          <w:bCs/>
        </w:rPr>
        <w:t>IV SKYRIUS</w:t>
      </w:r>
    </w:p>
    <w:p w14:paraId="2EC80DB3" w14:textId="77777777" w:rsidR="00377A50" w:rsidRDefault="00377A50" w:rsidP="00377A50">
      <w:pPr>
        <w:suppressAutoHyphens/>
        <w:autoSpaceDN w:val="0"/>
        <w:ind w:left="284" w:hanging="284"/>
        <w:jc w:val="center"/>
        <w:textAlignment w:val="baseline"/>
        <w:rPr>
          <w:b/>
          <w:bCs/>
        </w:rPr>
      </w:pPr>
      <w:r>
        <w:rPr>
          <w:b/>
          <w:bCs/>
        </w:rPr>
        <w:t xml:space="preserve">PAPILDOMA INFORMACIJA </w:t>
      </w:r>
    </w:p>
    <w:p w14:paraId="4BC265DE" w14:textId="77777777" w:rsidR="00377A50" w:rsidRDefault="00377A50" w:rsidP="00377A50">
      <w:pPr>
        <w:suppressAutoHyphens/>
        <w:autoSpaceDN w:val="0"/>
        <w:ind w:left="284" w:hanging="284"/>
        <w:jc w:val="center"/>
        <w:textAlignment w:val="baseline"/>
        <w:rPr>
          <w:b/>
          <w:bCs/>
        </w:rPr>
      </w:pPr>
    </w:p>
    <w:p w14:paraId="7BCAC751" w14:textId="77777777" w:rsidR="00CF6A74" w:rsidRDefault="00CF6A74" w:rsidP="00CF6A74">
      <w:pPr>
        <w:ind w:left="1080"/>
        <w:jc w:val="center"/>
      </w:pPr>
      <w:r>
        <w:t>6 lentelė. Informacija apie mokinių pasiekimus ir lankomumą</w:t>
      </w:r>
    </w:p>
    <w:p w14:paraId="2D4D6E2E" w14:textId="77777777" w:rsidR="00CF6A74" w:rsidRDefault="00CF6A74" w:rsidP="00CF6A74">
      <w:pPr>
        <w:ind w:left="1080"/>
        <w:jc w:val="cente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1405"/>
        <w:gridCol w:w="3556"/>
      </w:tblGrid>
      <w:tr w:rsidR="00CF6A74" w14:paraId="5C35AB20" w14:textId="77777777" w:rsidTr="00997710">
        <w:tc>
          <w:tcPr>
            <w:tcW w:w="4678" w:type="dxa"/>
            <w:shd w:val="clear" w:color="auto" w:fill="auto"/>
          </w:tcPr>
          <w:p w14:paraId="0E88A904" w14:textId="77777777" w:rsidR="00CF6A74" w:rsidRDefault="00CF6A74" w:rsidP="00997710">
            <w:pPr>
              <w:jc w:val="center"/>
            </w:pPr>
            <w:r>
              <w:t xml:space="preserve">Kriterijai </w:t>
            </w:r>
          </w:p>
        </w:tc>
        <w:tc>
          <w:tcPr>
            <w:tcW w:w="1405" w:type="dxa"/>
            <w:shd w:val="clear" w:color="auto" w:fill="auto"/>
          </w:tcPr>
          <w:p w14:paraId="2BC8AAD0" w14:textId="77777777" w:rsidR="00CF6A74" w:rsidRPr="00993125" w:rsidRDefault="00CF6A74" w:rsidP="00997710">
            <w:pPr>
              <w:jc w:val="center"/>
            </w:pPr>
            <w:r w:rsidRPr="00993125">
              <w:t>201</w:t>
            </w:r>
            <w:r>
              <w:t>9</w:t>
            </w:r>
            <w:r w:rsidRPr="00993125">
              <w:t xml:space="preserve"> m.</w:t>
            </w:r>
          </w:p>
        </w:tc>
        <w:tc>
          <w:tcPr>
            <w:tcW w:w="3556" w:type="dxa"/>
            <w:shd w:val="clear" w:color="auto" w:fill="auto"/>
          </w:tcPr>
          <w:p w14:paraId="4C4DB56B" w14:textId="77777777" w:rsidR="00CF6A74" w:rsidRDefault="00CF6A74" w:rsidP="00997710">
            <w:pPr>
              <w:jc w:val="center"/>
            </w:pPr>
            <w:r>
              <w:t xml:space="preserve">Komentarai </w:t>
            </w:r>
          </w:p>
        </w:tc>
      </w:tr>
      <w:tr w:rsidR="00CF6A74" w14:paraId="6EF079D0" w14:textId="77777777" w:rsidTr="00997710">
        <w:tc>
          <w:tcPr>
            <w:tcW w:w="4678" w:type="dxa"/>
            <w:shd w:val="clear" w:color="auto" w:fill="auto"/>
          </w:tcPr>
          <w:p w14:paraId="11F2E1FD" w14:textId="77777777" w:rsidR="00CF6A74" w:rsidRDefault="00CF6A74" w:rsidP="00997710">
            <w:r>
              <w:t>Mokinių metinis pažangumas, %</w:t>
            </w:r>
          </w:p>
        </w:tc>
        <w:tc>
          <w:tcPr>
            <w:tcW w:w="1405" w:type="dxa"/>
            <w:shd w:val="clear" w:color="auto" w:fill="auto"/>
          </w:tcPr>
          <w:p w14:paraId="2DD467F3" w14:textId="77777777" w:rsidR="00CF6A74" w:rsidRDefault="00CF6A74" w:rsidP="00997710">
            <w:r>
              <w:t>96,15 %</w:t>
            </w:r>
          </w:p>
        </w:tc>
        <w:tc>
          <w:tcPr>
            <w:tcW w:w="3556" w:type="dxa"/>
            <w:shd w:val="clear" w:color="auto" w:fill="auto"/>
          </w:tcPr>
          <w:p w14:paraId="48A4A23A" w14:textId="77777777" w:rsidR="00CF6A74" w:rsidRDefault="00CF6A74" w:rsidP="00997710">
            <w:r>
              <w:t>2018 metais buvo 97,35 %.</w:t>
            </w:r>
          </w:p>
        </w:tc>
      </w:tr>
      <w:tr w:rsidR="00CF6A74" w14:paraId="7C6191C2" w14:textId="77777777" w:rsidTr="00997710">
        <w:tc>
          <w:tcPr>
            <w:tcW w:w="4678" w:type="dxa"/>
            <w:shd w:val="clear" w:color="auto" w:fill="auto"/>
          </w:tcPr>
          <w:p w14:paraId="1A7E0C3D" w14:textId="77777777" w:rsidR="00CF6A74" w:rsidRDefault="00CF6A74" w:rsidP="00997710">
            <w:r>
              <w:t>Pagrindiniu ir aukštesniu lygiu besimokančių mokinių dalis, %</w:t>
            </w:r>
          </w:p>
        </w:tc>
        <w:tc>
          <w:tcPr>
            <w:tcW w:w="1405" w:type="dxa"/>
            <w:shd w:val="clear" w:color="auto" w:fill="auto"/>
          </w:tcPr>
          <w:p w14:paraId="70A83462" w14:textId="77777777" w:rsidR="00CF6A74" w:rsidRDefault="00CF6A74" w:rsidP="00997710">
            <w:r>
              <w:t>54,88 %</w:t>
            </w:r>
          </w:p>
        </w:tc>
        <w:tc>
          <w:tcPr>
            <w:tcW w:w="3556" w:type="dxa"/>
            <w:shd w:val="clear" w:color="auto" w:fill="auto"/>
          </w:tcPr>
          <w:p w14:paraId="7FEE8497" w14:textId="77777777" w:rsidR="00CF6A74" w:rsidRDefault="00CF6A74" w:rsidP="00997710">
            <w:r>
              <w:t>2018 metais buvo 46,7 %.</w:t>
            </w:r>
          </w:p>
        </w:tc>
      </w:tr>
      <w:tr w:rsidR="00CF6A74" w14:paraId="4E45BECD" w14:textId="77777777" w:rsidTr="00997710">
        <w:tc>
          <w:tcPr>
            <w:tcW w:w="4678" w:type="dxa"/>
            <w:shd w:val="clear" w:color="auto" w:fill="auto"/>
          </w:tcPr>
          <w:p w14:paraId="4621B7E3" w14:textId="77777777" w:rsidR="00CF6A74" w:rsidRDefault="00CF6A74" w:rsidP="00997710">
            <w:r>
              <w:t>Praleistų pamokų, tenkančių 1 mokiniui per metus, skaičius, iš viso</w:t>
            </w:r>
          </w:p>
        </w:tc>
        <w:tc>
          <w:tcPr>
            <w:tcW w:w="1405" w:type="dxa"/>
            <w:shd w:val="clear" w:color="auto" w:fill="auto"/>
          </w:tcPr>
          <w:p w14:paraId="16985569" w14:textId="77777777" w:rsidR="00CF6A74" w:rsidRDefault="00CF6A74" w:rsidP="00997710">
            <w:r>
              <w:t>82</w:t>
            </w:r>
          </w:p>
        </w:tc>
        <w:tc>
          <w:tcPr>
            <w:tcW w:w="3556" w:type="dxa"/>
            <w:shd w:val="clear" w:color="auto" w:fill="auto"/>
          </w:tcPr>
          <w:p w14:paraId="6D115DBB" w14:textId="77777777" w:rsidR="00CF6A74" w:rsidRDefault="00CF6A74" w:rsidP="00997710">
            <w:r>
              <w:t>2018 metais buvo 74.</w:t>
            </w:r>
          </w:p>
        </w:tc>
      </w:tr>
      <w:tr w:rsidR="00CF6A74" w14:paraId="39DE6909" w14:textId="77777777" w:rsidTr="00997710">
        <w:tc>
          <w:tcPr>
            <w:tcW w:w="4678" w:type="dxa"/>
            <w:shd w:val="clear" w:color="auto" w:fill="auto"/>
          </w:tcPr>
          <w:p w14:paraId="64B59FA7" w14:textId="77777777" w:rsidR="00CF6A74" w:rsidRPr="005A15F7" w:rsidRDefault="00CF6A74" w:rsidP="00997710">
            <w:pPr>
              <w:rPr>
                <w:i/>
              </w:rPr>
            </w:pPr>
            <w:r w:rsidRPr="005A15F7">
              <w:rPr>
                <w:i/>
              </w:rPr>
              <w:t>iš jų, nepateisintų</w:t>
            </w:r>
          </w:p>
        </w:tc>
        <w:tc>
          <w:tcPr>
            <w:tcW w:w="1405" w:type="dxa"/>
            <w:shd w:val="clear" w:color="auto" w:fill="auto"/>
          </w:tcPr>
          <w:p w14:paraId="26BABA10" w14:textId="77777777" w:rsidR="00CF6A74" w:rsidRDefault="00CF6A74" w:rsidP="00997710">
            <w:r>
              <w:t>4</w:t>
            </w:r>
          </w:p>
        </w:tc>
        <w:tc>
          <w:tcPr>
            <w:tcW w:w="3556" w:type="dxa"/>
            <w:shd w:val="clear" w:color="auto" w:fill="auto"/>
          </w:tcPr>
          <w:p w14:paraId="6480BCF8" w14:textId="77777777" w:rsidR="00CF6A74" w:rsidRDefault="00CF6A74" w:rsidP="00997710">
            <w:r>
              <w:t>2018 metais buvo 7.</w:t>
            </w:r>
          </w:p>
        </w:tc>
      </w:tr>
      <w:tr w:rsidR="00CF6A74" w14:paraId="5AD68E6F" w14:textId="77777777" w:rsidTr="00997710">
        <w:tc>
          <w:tcPr>
            <w:tcW w:w="4678" w:type="dxa"/>
            <w:shd w:val="clear" w:color="auto" w:fill="auto"/>
          </w:tcPr>
          <w:p w14:paraId="24704A2D" w14:textId="77777777" w:rsidR="00CF6A74" w:rsidRPr="009C4FA9" w:rsidRDefault="00CF6A74" w:rsidP="00997710">
            <w:pPr>
              <w:rPr>
                <w:color w:val="000000"/>
              </w:rPr>
            </w:pPr>
            <w:r w:rsidRPr="009C4FA9">
              <w:rPr>
                <w:color w:val="000000"/>
              </w:rPr>
              <w:t xml:space="preserve">Mokinių, dalyvavusių/laimėjusių įvairiuose rajoniniuose renginiuose skaičius </w:t>
            </w:r>
          </w:p>
        </w:tc>
        <w:tc>
          <w:tcPr>
            <w:tcW w:w="1405" w:type="dxa"/>
            <w:shd w:val="clear" w:color="auto" w:fill="auto"/>
          </w:tcPr>
          <w:p w14:paraId="02DA53E7" w14:textId="77777777" w:rsidR="00CF6A74" w:rsidRPr="009C4FA9" w:rsidRDefault="00CF6A74" w:rsidP="00997710">
            <w:pPr>
              <w:rPr>
                <w:color w:val="000000"/>
              </w:rPr>
            </w:pPr>
            <w:r>
              <w:rPr>
                <w:color w:val="000000"/>
              </w:rPr>
              <w:t>233/66</w:t>
            </w:r>
          </w:p>
        </w:tc>
        <w:tc>
          <w:tcPr>
            <w:tcW w:w="3556" w:type="dxa"/>
            <w:shd w:val="clear" w:color="auto" w:fill="auto"/>
          </w:tcPr>
          <w:p w14:paraId="0CD17733" w14:textId="77777777" w:rsidR="00CF6A74" w:rsidRPr="009C4FA9" w:rsidRDefault="00CF6A74" w:rsidP="00997710">
            <w:pPr>
              <w:rPr>
                <w:color w:val="000000"/>
              </w:rPr>
            </w:pPr>
            <w:r>
              <w:t>2018 metais buvo 226/81.</w:t>
            </w:r>
          </w:p>
        </w:tc>
      </w:tr>
      <w:tr w:rsidR="00CF6A74" w14:paraId="7DB78464" w14:textId="77777777" w:rsidTr="00997710">
        <w:tc>
          <w:tcPr>
            <w:tcW w:w="4678" w:type="dxa"/>
            <w:shd w:val="clear" w:color="auto" w:fill="auto"/>
          </w:tcPr>
          <w:p w14:paraId="74231DEA" w14:textId="77777777" w:rsidR="00CF6A74" w:rsidRPr="009C4FA9" w:rsidRDefault="00CF6A74" w:rsidP="00997710">
            <w:pPr>
              <w:rPr>
                <w:i/>
                <w:color w:val="000000"/>
              </w:rPr>
            </w:pPr>
            <w:r w:rsidRPr="00F0594F">
              <w:rPr>
                <w:color w:val="000000"/>
              </w:rPr>
              <w:t xml:space="preserve">Mokinių, dalyvavusių/laimėjusių įvairiuose </w:t>
            </w:r>
            <w:r>
              <w:rPr>
                <w:color w:val="000000"/>
              </w:rPr>
              <w:t>respublikiniuose</w:t>
            </w:r>
            <w:r w:rsidRPr="00F0594F">
              <w:rPr>
                <w:color w:val="000000"/>
              </w:rPr>
              <w:t xml:space="preserve"> renginiuose skaičius</w:t>
            </w:r>
          </w:p>
        </w:tc>
        <w:tc>
          <w:tcPr>
            <w:tcW w:w="1405" w:type="dxa"/>
            <w:shd w:val="clear" w:color="auto" w:fill="auto"/>
          </w:tcPr>
          <w:p w14:paraId="023F969E" w14:textId="77777777" w:rsidR="00CF6A74" w:rsidRPr="009C4FA9" w:rsidRDefault="00CF6A74" w:rsidP="00997710">
            <w:pPr>
              <w:rPr>
                <w:color w:val="000000"/>
              </w:rPr>
            </w:pPr>
            <w:r>
              <w:rPr>
                <w:color w:val="000000"/>
              </w:rPr>
              <w:t>84/7</w:t>
            </w:r>
          </w:p>
        </w:tc>
        <w:tc>
          <w:tcPr>
            <w:tcW w:w="3556" w:type="dxa"/>
            <w:shd w:val="clear" w:color="auto" w:fill="auto"/>
          </w:tcPr>
          <w:p w14:paraId="5C81E192" w14:textId="77777777" w:rsidR="00CF6A74" w:rsidRPr="009C4FA9" w:rsidRDefault="00CF6A74" w:rsidP="00997710">
            <w:pPr>
              <w:rPr>
                <w:color w:val="000000"/>
              </w:rPr>
            </w:pPr>
            <w:r>
              <w:t>2018 metais buvo 52/12.</w:t>
            </w:r>
          </w:p>
        </w:tc>
      </w:tr>
      <w:tr w:rsidR="00CF6A74" w14:paraId="60696142" w14:textId="77777777" w:rsidTr="00997710">
        <w:tc>
          <w:tcPr>
            <w:tcW w:w="4678" w:type="dxa"/>
            <w:shd w:val="clear" w:color="auto" w:fill="auto"/>
          </w:tcPr>
          <w:p w14:paraId="045EE5D2" w14:textId="77777777" w:rsidR="00CF6A74" w:rsidRPr="009C4FA9" w:rsidRDefault="00CF6A74" w:rsidP="00997710">
            <w:pPr>
              <w:rPr>
                <w:i/>
                <w:color w:val="000000"/>
              </w:rPr>
            </w:pPr>
            <w:r w:rsidRPr="00F0594F">
              <w:rPr>
                <w:color w:val="000000"/>
              </w:rPr>
              <w:t xml:space="preserve">Mokinių, dalyvavusių/laimėjusių įvairiuose </w:t>
            </w:r>
            <w:r>
              <w:rPr>
                <w:color w:val="000000"/>
              </w:rPr>
              <w:t>tarptautiniuose</w:t>
            </w:r>
            <w:r w:rsidRPr="00F0594F">
              <w:rPr>
                <w:color w:val="000000"/>
              </w:rPr>
              <w:t xml:space="preserve"> renginiuose skaičius</w:t>
            </w:r>
          </w:p>
        </w:tc>
        <w:tc>
          <w:tcPr>
            <w:tcW w:w="1405" w:type="dxa"/>
            <w:shd w:val="clear" w:color="auto" w:fill="auto"/>
          </w:tcPr>
          <w:p w14:paraId="47A35592" w14:textId="77777777" w:rsidR="00CF6A74" w:rsidRPr="009C4FA9" w:rsidRDefault="00CF6A74" w:rsidP="00997710">
            <w:pPr>
              <w:rPr>
                <w:color w:val="000000"/>
              </w:rPr>
            </w:pPr>
            <w:r>
              <w:rPr>
                <w:color w:val="000000"/>
              </w:rPr>
              <w:t>62/4</w:t>
            </w:r>
          </w:p>
        </w:tc>
        <w:tc>
          <w:tcPr>
            <w:tcW w:w="3556" w:type="dxa"/>
            <w:shd w:val="clear" w:color="auto" w:fill="auto"/>
          </w:tcPr>
          <w:p w14:paraId="6016A94A" w14:textId="77777777" w:rsidR="00CF6A74" w:rsidRPr="009C4FA9" w:rsidRDefault="00CF6A74" w:rsidP="00997710">
            <w:pPr>
              <w:rPr>
                <w:color w:val="000000"/>
              </w:rPr>
            </w:pPr>
            <w:r>
              <w:t>2018 metais buvo 75/4.</w:t>
            </w:r>
          </w:p>
        </w:tc>
      </w:tr>
      <w:tr w:rsidR="00CF6A74" w14:paraId="20324890" w14:textId="77777777" w:rsidTr="00997710">
        <w:tc>
          <w:tcPr>
            <w:tcW w:w="4678" w:type="dxa"/>
            <w:shd w:val="clear" w:color="auto" w:fill="auto"/>
          </w:tcPr>
          <w:p w14:paraId="45C517F6" w14:textId="77777777" w:rsidR="00CF6A74" w:rsidRPr="003274F8" w:rsidRDefault="00CF6A74" w:rsidP="00997710">
            <w:r w:rsidRPr="003274F8">
              <w:t xml:space="preserve">Vidutinis savaitinis </w:t>
            </w:r>
            <w:r>
              <w:t xml:space="preserve">vieno mokinio </w:t>
            </w:r>
            <w:r w:rsidRPr="003274F8">
              <w:t xml:space="preserve">pamokų skaičius </w:t>
            </w:r>
            <w:r>
              <w:t>(be neformaliojo švietimo):</w:t>
            </w:r>
          </w:p>
        </w:tc>
        <w:tc>
          <w:tcPr>
            <w:tcW w:w="1405" w:type="dxa"/>
            <w:shd w:val="clear" w:color="auto" w:fill="auto"/>
          </w:tcPr>
          <w:p w14:paraId="3535234A" w14:textId="77777777" w:rsidR="00CF6A74" w:rsidRDefault="00CF6A74" w:rsidP="00997710">
            <w:r>
              <w:t>25,73</w:t>
            </w:r>
          </w:p>
        </w:tc>
        <w:tc>
          <w:tcPr>
            <w:tcW w:w="3556" w:type="dxa"/>
            <w:shd w:val="clear" w:color="auto" w:fill="auto"/>
          </w:tcPr>
          <w:p w14:paraId="5297AF70" w14:textId="77777777" w:rsidR="00CF6A74" w:rsidRDefault="00CF6A74" w:rsidP="00997710">
            <w:r>
              <w:t>2018 metais buvo 25,8.</w:t>
            </w:r>
          </w:p>
        </w:tc>
      </w:tr>
      <w:tr w:rsidR="00CF6A74" w14:paraId="4CD102A3" w14:textId="77777777" w:rsidTr="00997710">
        <w:tc>
          <w:tcPr>
            <w:tcW w:w="4678" w:type="dxa"/>
            <w:shd w:val="clear" w:color="auto" w:fill="auto"/>
          </w:tcPr>
          <w:p w14:paraId="44166CDE" w14:textId="77777777" w:rsidR="00CF6A74" w:rsidRPr="008B0242" w:rsidRDefault="00CF6A74" w:rsidP="00997710">
            <w:pPr>
              <w:rPr>
                <w:i/>
              </w:rPr>
            </w:pPr>
            <w:r w:rsidRPr="008B0242">
              <w:rPr>
                <w:i/>
              </w:rPr>
              <w:t>pradinėse klasėse</w:t>
            </w:r>
          </w:p>
        </w:tc>
        <w:tc>
          <w:tcPr>
            <w:tcW w:w="1405" w:type="dxa"/>
            <w:shd w:val="clear" w:color="auto" w:fill="auto"/>
          </w:tcPr>
          <w:p w14:paraId="2B5B4F1A" w14:textId="77777777" w:rsidR="00CF6A74" w:rsidRDefault="00CF6A74" w:rsidP="00997710">
            <w:r>
              <w:t>21,23</w:t>
            </w:r>
          </w:p>
        </w:tc>
        <w:tc>
          <w:tcPr>
            <w:tcW w:w="3556" w:type="dxa"/>
            <w:shd w:val="clear" w:color="auto" w:fill="auto"/>
          </w:tcPr>
          <w:p w14:paraId="68F652BD" w14:textId="77777777" w:rsidR="00CF6A74" w:rsidRDefault="00CF6A74" w:rsidP="00997710">
            <w:r>
              <w:t>2018 metais buvo 23.</w:t>
            </w:r>
          </w:p>
        </w:tc>
      </w:tr>
      <w:tr w:rsidR="00CF6A74" w14:paraId="2BE356FA" w14:textId="77777777" w:rsidTr="00997710">
        <w:tc>
          <w:tcPr>
            <w:tcW w:w="4678" w:type="dxa"/>
            <w:shd w:val="clear" w:color="auto" w:fill="auto"/>
          </w:tcPr>
          <w:p w14:paraId="095F093A" w14:textId="77777777" w:rsidR="00CF6A74" w:rsidRPr="008B0242" w:rsidRDefault="00CF6A74" w:rsidP="00997710">
            <w:pPr>
              <w:rPr>
                <w:i/>
              </w:rPr>
            </w:pPr>
            <w:r w:rsidRPr="008B0242">
              <w:rPr>
                <w:i/>
              </w:rPr>
              <w:t>pagrindinio ugdymo programos klasėse</w:t>
            </w:r>
          </w:p>
        </w:tc>
        <w:tc>
          <w:tcPr>
            <w:tcW w:w="1405" w:type="dxa"/>
            <w:shd w:val="clear" w:color="auto" w:fill="auto"/>
          </w:tcPr>
          <w:p w14:paraId="1DF199AA" w14:textId="77777777" w:rsidR="00CF6A74" w:rsidRDefault="00CF6A74" w:rsidP="00997710">
            <w:r>
              <w:t>28,72</w:t>
            </w:r>
          </w:p>
        </w:tc>
        <w:tc>
          <w:tcPr>
            <w:tcW w:w="3556" w:type="dxa"/>
            <w:shd w:val="clear" w:color="auto" w:fill="auto"/>
          </w:tcPr>
          <w:p w14:paraId="58A0CCF2" w14:textId="77777777" w:rsidR="00CF6A74" w:rsidRDefault="00CF6A74" w:rsidP="00997710">
            <w:r>
              <w:t>2018 metais buvo 28,7.</w:t>
            </w:r>
          </w:p>
        </w:tc>
      </w:tr>
    </w:tbl>
    <w:p w14:paraId="4B8C8059" w14:textId="794D69EA" w:rsidR="00CF6A74" w:rsidRDefault="00CF6A74" w:rsidP="00CF6A74">
      <w:pPr>
        <w:ind w:left="1080"/>
        <w:jc w:val="center"/>
      </w:pPr>
    </w:p>
    <w:p w14:paraId="29E5237B" w14:textId="03799FFC" w:rsidR="00122FA5" w:rsidRDefault="00122FA5" w:rsidP="00122FA5">
      <w:pPr>
        <w:ind w:firstLine="1080"/>
        <w:jc w:val="both"/>
      </w:pPr>
      <w:r>
        <w:t>Nuo 2019 metų rugsėjo mėnesio gydymo įstaigos nebeišduoda ligos pažymėjimų dėl mokinių praleistų pamokų, bet tai nepadarė didelio statistinio skirtumo vedant praleistų pamokų apskaitos suvestines. Praleistas pamokas pateisina mokinių tėvai.</w:t>
      </w:r>
    </w:p>
    <w:p w14:paraId="435B727A" w14:textId="77777777" w:rsidR="00122FA5" w:rsidRDefault="00122FA5" w:rsidP="00CF6A74">
      <w:pPr>
        <w:ind w:left="1080"/>
        <w:jc w:val="center"/>
      </w:pPr>
    </w:p>
    <w:p w14:paraId="6824B3C4" w14:textId="77777777" w:rsidR="00CF6A74" w:rsidRDefault="00CF6A74" w:rsidP="00CF6A74">
      <w:pPr>
        <w:ind w:left="1080"/>
        <w:jc w:val="center"/>
      </w:pPr>
      <w:r>
        <w:t xml:space="preserve">7 lentelė. Informacija apie projektinę veiklą </w:t>
      </w:r>
    </w:p>
    <w:p w14:paraId="63115372" w14:textId="77777777" w:rsidR="00CF6A74" w:rsidRPr="00F721A7" w:rsidRDefault="00CF6A74" w:rsidP="00CF6A74">
      <w:pPr>
        <w:ind w:left="1080"/>
        <w:jc w:val="cente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1150"/>
        <w:gridCol w:w="1260"/>
        <w:gridCol w:w="4252"/>
      </w:tblGrid>
      <w:tr w:rsidR="00CF6A74" w14:paraId="5A870B37" w14:textId="77777777" w:rsidTr="00997710">
        <w:tc>
          <w:tcPr>
            <w:tcW w:w="2977" w:type="dxa"/>
            <w:shd w:val="clear" w:color="auto" w:fill="auto"/>
          </w:tcPr>
          <w:p w14:paraId="2ABB362D" w14:textId="77777777" w:rsidR="00CF6A74" w:rsidRDefault="00CF6A74" w:rsidP="00997710">
            <w:pPr>
              <w:jc w:val="center"/>
            </w:pPr>
            <w:r>
              <w:t xml:space="preserve">Kriterijai </w:t>
            </w:r>
          </w:p>
        </w:tc>
        <w:tc>
          <w:tcPr>
            <w:tcW w:w="1150" w:type="dxa"/>
            <w:shd w:val="clear" w:color="auto" w:fill="auto"/>
          </w:tcPr>
          <w:p w14:paraId="6B1A1631" w14:textId="77777777" w:rsidR="00CF6A74" w:rsidRDefault="00CF6A74" w:rsidP="00997710">
            <w:pPr>
              <w:jc w:val="center"/>
            </w:pPr>
            <w:r w:rsidRPr="00993125">
              <w:t>201</w:t>
            </w:r>
            <w:r>
              <w:t>9</w:t>
            </w:r>
            <w:r w:rsidRPr="00993125">
              <w:t xml:space="preserve"> m.</w:t>
            </w:r>
          </w:p>
          <w:p w14:paraId="62D23854" w14:textId="77777777" w:rsidR="00CF6A74" w:rsidRPr="00993125" w:rsidRDefault="00CF6A74" w:rsidP="00997710">
            <w:pPr>
              <w:jc w:val="center"/>
            </w:pPr>
            <w:r>
              <w:t>(skaičius)</w:t>
            </w:r>
          </w:p>
        </w:tc>
        <w:tc>
          <w:tcPr>
            <w:tcW w:w="1260" w:type="dxa"/>
            <w:tcBorders>
              <w:bottom w:val="single" w:sz="4" w:space="0" w:color="auto"/>
            </w:tcBorders>
            <w:shd w:val="clear" w:color="auto" w:fill="auto"/>
          </w:tcPr>
          <w:p w14:paraId="35C7E953" w14:textId="77777777" w:rsidR="00CF6A74" w:rsidRPr="007D571A" w:rsidRDefault="00CF6A74" w:rsidP="00997710">
            <w:pPr>
              <w:jc w:val="center"/>
            </w:pPr>
            <w:r w:rsidRPr="007D571A">
              <w:t>Vertė, €</w:t>
            </w:r>
          </w:p>
        </w:tc>
        <w:tc>
          <w:tcPr>
            <w:tcW w:w="4252" w:type="dxa"/>
            <w:tcBorders>
              <w:bottom w:val="single" w:sz="4" w:space="0" w:color="auto"/>
            </w:tcBorders>
            <w:shd w:val="clear" w:color="auto" w:fill="auto"/>
          </w:tcPr>
          <w:p w14:paraId="514EE3D4" w14:textId="77777777" w:rsidR="00CF6A74" w:rsidRDefault="00CF6A74" w:rsidP="00997710">
            <w:pPr>
              <w:jc w:val="center"/>
            </w:pPr>
            <w:r>
              <w:t>Komentarai</w:t>
            </w:r>
          </w:p>
        </w:tc>
      </w:tr>
      <w:tr w:rsidR="00CF6A74" w14:paraId="0056C3CB" w14:textId="77777777" w:rsidTr="00997710">
        <w:tc>
          <w:tcPr>
            <w:tcW w:w="2977" w:type="dxa"/>
            <w:shd w:val="clear" w:color="auto" w:fill="auto"/>
          </w:tcPr>
          <w:p w14:paraId="09C61699" w14:textId="77777777" w:rsidR="00CF6A74" w:rsidRDefault="00CF6A74" w:rsidP="00997710">
            <w:r>
              <w:t xml:space="preserve">Įgyvendinta SB lėšomis finansuotų projektų </w:t>
            </w:r>
          </w:p>
        </w:tc>
        <w:tc>
          <w:tcPr>
            <w:tcW w:w="1150" w:type="dxa"/>
            <w:shd w:val="clear" w:color="auto" w:fill="auto"/>
          </w:tcPr>
          <w:p w14:paraId="0F5DA85A" w14:textId="77777777" w:rsidR="00CF6A74" w:rsidRDefault="00CF6A74" w:rsidP="00997710">
            <w:r>
              <w:t>5</w:t>
            </w:r>
          </w:p>
        </w:tc>
        <w:tc>
          <w:tcPr>
            <w:tcW w:w="1260" w:type="dxa"/>
            <w:shd w:val="clear" w:color="auto" w:fill="auto"/>
          </w:tcPr>
          <w:p w14:paraId="17104416" w14:textId="77777777" w:rsidR="00CF6A74" w:rsidRPr="007D571A" w:rsidRDefault="00CF6A74" w:rsidP="00997710">
            <w:r w:rsidRPr="007D571A">
              <w:t>4840</w:t>
            </w:r>
          </w:p>
        </w:tc>
        <w:tc>
          <w:tcPr>
            <w:tcW w:w="4252" w:type="dxa"/>
            <w:shd w:val="clear" w:color="auto" w:fill="FFFFFF"/>
          </w:tcPr>
          <w:p w14:paraId="6610CD17" w14:textId="77777777" w:rsidR="00CF6A74" w:rsidRDefault="00CF6A74" w:rsidP="00997710">
            <w:r>
              <w:t>Vaikų socializacijos programos:</w:t>
            </w:r>
          </w:p>
          <w:p w14:paraId="2D98E80A" w14:textId="77777777" w:rsidR="00CF6A74" w:rsidRDefault="00CF6A74" w:rsidP="00997710">
            <w:r>
              <w:t>„Užsienio kalbos atveria duris į pasaulį“;</w:t>
            </w:r>
          </w:p>
          <w:p w14:paraId="5E0A84B3" w14:textId="77777777" w:rsidR="00CF6A74" w:rsidRDefault="00CF6A74" w:rsidP="00997710">
            <w:r>
              <w:t>„Literatūrinis personažas randa kūrėją“;</w:t>
            </w:r>
          </w:p>
          <w:p w14:paraId="5491A24A" w14:textId="77777777" w:rsidR="00CF6A74" w:rsidRDefault="00CF6A74" w:rsidP="00997710">
            <w:r>
              <w:t>„Amatas – gyvenimo pamatas“;</w:t>
            </w:r>
          </w:p>
          <w:p w14:paraId="720BD3DC" w14:textId="77777777" w:rsidR="00CF6A74" w:rsidRDefault="00CF6A74" w:rsidP="00997710">
            <w:r>
              <w:lastRenderedPageBreak/>
              <w:t>„Kuriančioji meilė“;</w:t>
            </w:r>
          </w:p>
          <w:p w14:paraId="4ACB9D1A" w14:textId="77777777" w:rsidR="00CF6A74" w:rsidRDefault="00CF6A74" w:rsidP="00997710">
            <w:r>
              <w:t>„Būdas ateitininkų: jaunučių ir moksleivių“.</w:t>
            </w:r>
          </w:p>
        </w:tc>
      </w:tr>
      <w:tr w:rsidR="00CF6A74" w14:paraId="1154050B" w14:textId="77777777" w:rsidTr="00997710">
        <w:tc>
          <w:tcPr>
            <w:tcW w:w="2977" w:type="dxa"/>
            <w:shd w:val="clear" w:color="auto" w:fill="auto"/>
          </w:tcPr>
          <w:p w14:paraId="1BA1F1F4" w14:textId="77777777" w:rsidR="00CF6A74" w:rsidRDefault="00CF6A74" w:rsidP="00997710">
            <w:r>
              <w:lastRenderedPageBreak/>
              <w:t>Įgyvendinta VB ir įvairių fondų lėšomis finansuotų projektų</w:t>
            </w:r>
          </w:p>
        </w:tc>
        <w:tc>
          <w:tcPr>
            <w:tcW w:w="1150" w:type="dxa"/>
            <w:shd w:val="clear" w:color="auto" w:fill="auto"/>
          </w:tcPr>
          <w:p w14:paraId="2ECBE1C1" w14:textId="77777777" w:rsidR="00CF6A74" w:rsidRDefault="00CF6A74" w:rsidP="00997710">
            <w:r>
              <w:t>2</w:t>
            </w:r>
          </w:p>
        </w:tc>
        <w:tc>
          <w:tcPr>
            <w:tcW w:w="1260" w:type="dxa"/>
            <w:shd w:val="clear" w:color="auto" w:fill="auto"/>
          </w:tcPr>
          <w:p w14:paraId="5EA06F3F" w14:textId="77777777" w:rsidR="00CF6A74" w:rsidRPr="007D571A" w:rsidRDefault="00CF6A74" w:rsidP="00997710">
            <w:r w:rsidRPr="007D571A">
              <w:t>15460,56</w:t>
            </w:r>
          </w:p>
        </w:tc>
        <w:tc>
          <w:tcPr>
            <w:tcW w:w="4252" w:type="dxa"/>
            <w:shd w:val="clear" w:color="auto" w:fill="FFFFFF"/>
          </w:tcPr>
          <w:p w14:paraId="4BD89E53" w14:textId="77777777" w:rsidR="00CF6A74" w:rsidRDefault="00CF6A74" w:rsidP="00997710">
            <w:r>
              <w:t>Erasmus+ projektas “Būkim išmanūs“;</w:t>
            </w:r>
          </w:p>
          <w:p w14:paraId="503EB935" w14:textId="77777777" w:rsidR="00CF6A74" w:rsidRDefault="00CF6A74" w:rsidP="00997710">
            <w:r>
              <w:t>„Skuodo rajono Mosėdžio gimnazijos ir mokyklų-partnerių matematikos mokymosi permainų modelis“.</w:t>
            </w:r>
          </w:p>
        </w:tc>
      </w:tr>
      <w:tr w:rsidR="00CF6A74" w14:paraId="7F20DFAB" w14:textId="77777777" w:rsidTr="00997710">
        <w:tc>
          <w:tcPr>
            <w:tcW w:w="2977" w:type="dxa"/>
            <w:shd w:val="clear" w:color="auto" w:fill="auto"/>
          </w:tcPr>
          <w:p w14:paraId="5F5221DA" w14:textId="77777777" w:rsidR="00CF6A74" w:rsidRDefault="00CF6A74" w:rsidP="00997710">
            <w:r>
              <w:t xml:space="preserve">Projektinėje veikloje dalyvavusių mokinių skaičius </w:t>
            </w:r>
          </w:p>
        </w:tc>
        <w:tc>
          <w:tcPr>
            <w:tcW w:w="1150" w:type="dxa"/>
            <w:shd w:val="clear" w:color="auto" w:fill="auto"/>
          </w:tcPr>
          <w:p w14:paraId="6CE9A480" w14:textId="77777777" w:rsidR="00CF6A74" w:rsidRPr="000D08A3" w:rsidRDefault="00CF6A74" w:rsidP="00997710">
            <w:r w:rsidRPr="000D08A3">
              <w:t>643</w:t>
            </w:r>
          </w:p>
        </w:tc>
        <w:tc>
          <w:tcPr>
            <w:tcW w:w="1260" w:type="dxa"/>
            <w:shd w:val="clear" w:color="auto" w:fill="auto"/>
          </w:tcPr>
          <w:p w14:paraId="5A58A973" w14:textId="77777777" w:rsidR="00CF6A74" w:rsidRPr="007D571A" w:rsidRDefault="00CF6A74" w:rsidP="00997710">
            <w:r w:rsidRPr="007D571A">
              <w:t>-</w:t>
            </w:r>
          </w:p>
        </w:tc>
        <w:tc>
          <w:tcPr>
            <w:tcW w:w="4252" w:type="dxa"/>
            <w:shd w:val="clear" w:color="auto" w:fill="FFFFFF"/>
          </w:tcPr>
          <w:p w14:paraId="166990CC" w14:textId="77777777" w:rsidR="00CF6A74" w:rsidRDefault="00CF6A74" w:rsidP="00997710">
            <w:r>
              <w:t>Tie patys mokiniai dalyvavo keliuose projektuose.</w:t>
            </w:r>
          </w:p>
          <w:p w14:paraId="6AE4AACA" w14:textId="77777777" w:rsidR="00CF6A74" w:rsidRDefault="00CF6A74" w:rsidP="00997710">
            <w:r>
              <w:t>2018 metais dalyvavo 806 mokiniai;</w:t>
            </w:r>
          </w:p>
          <w:p w14:paraId="6178E890" w14:textId="77777777" w:rsidR="00CF6A74" w:rsidRDefault="00CF6A74" w:rsidP="00997710">
            <w:r>
              <w:t>2017 metais dalyvavo 963 mokiniai;</w:t>
            </w:r>
          </w:p>
          <w:p w14:paraId="767ECCC7" w14:textId="77777777" w:rsidR="00CF6A74" w:rsidRDefault="00CF6A74" w:rsidP="00997710">
            <w:r>
              <w:t>2016 metais dalyvavo 1247 mokiniai;</w:t>
            </w:r>
          </w:p>
          <w:p w14:paraId="7982E0C8" w14:textId="77777777" w:rsidR="00CF6A74" w:rsidRDefault="00CF6A74" w:rsidP="00997710">
            <w:r>
              <w:t>2015 metais dalyvavo 936 mokiniai.</w:t>
            </w:r>
          </w:p>
          <w:p w14:paraId="2CF6477A" w14:textId="77777777" w:rsidR="00C573BC" w:rsidRDefault="00C573BC" w:rsidP="00997710"/>
        </w:tc>
      </w:tr>
      <w:tr w:rsidR="00CF6A74" w14:paraId="68F64FC7" w14:textId="77777777" w:rsidTr="00997710">
        <w:tc>
          <w:tcPr>
            <w:tcW w:w="2977" w:type="dxa"/>
            <w:shd w:val="clear" w:color="auto" w:fill="auto"/>
          </w:tcPr>
          <w:p w14:paraId="2B31A6D9" w14:textId="77777777" w:rsidR="00CF6A74" w:rsidRDefault="00CF6A74" w:rsidP="00997710">
            <w:r>
              <w:t>Iš viso:</w:t>
            </w:r>
          </w:p>
        </w:tc>
        <w:tc>
          <w:tcPr>
            <w:tcW w:w="1150" w:type="dxa"/>
            <w:shd w:val="clear" w:color="auto" w:fill="auto"/>
          </w:tcPr>
          <w:p w14:paraId="2ADA92E6" w14:textId="77777777" w:rsidR="00CF6A74" w:rsidRDefault="00CF6A74" w:rsidP="00997710">
            <w:r>
              <w:t>-</w:t>
            </w:r>
          </w:p>
        </w:tc>
        <w:tc>
          <w:tcPr>
            <w:tcW w:w="1260" w:type="dxa"/>
            <w:shd w:val="clear" w:color="auto" w:fill="auto"/>
          </w:tcPr>
          <w:p w14:paraId="1E4240A6" w14:textId="77777777" w:rsidR="00CF6A74" w:rsidRPr="007D571A" w:rsidRDefault="00CF6A74" w:rsidP="00997710">
            <w:r w:rsidRPr="007D571A">
              <w:t>20300,56</w:t>
            </w:r>
          </w:p>
        </w:tc>
        <w:tc>
          <w:tcPr>
            <w:tcW w:w="4252" w:type="dxa"/>
            <w:shd w:val="clear" w:color="auto" w:fill="FFFFFF"/>
          </w:tcPr>
          <w:p w14:paraId="6EB6D188" w14:textId="77777777" w:rsidR="00CF6A74" w:rsidRDefault="00CF6A74" w:rsidP="00997710">
            <w:r>
              <w:t>2018 metais vertė buvo 20 486,18 €;</w:t>
            </w:r>
          </w:p>
          <w:p w14:paraId="76913534" w14:textId="77777777" w:rsidR="00CF6A74" w:rsidRDefault="00CF6A74" w:rsidP="00997710">
            <w:r>
              <w:t>2017 metais vertė buvo 19 860 €;</w:t>
            </w:r>
          </w:p>
          <w:p w14:paraId="3BB31430" w14:textId="77777777" w:rsidR="00CF6A74" w:rsidRDefault="00CF6A74" w:rsidP="00997710">
            <w:r>
              <w:t>2016 metais vertė buvo 12 797,91 €;</w:t>
            </w:r>
          </w:p>
          <w:p w14:paraId="601A387F" w14:textId="77777777" w:rsidR="00CF6A74" w:rsidRDefault="00CF6A74" w:rsidP="00997710">
            <w:r>
              <w:t>2015 metais vertė buvo 11 600 €.</w:t>
            </w:r>
          </w:p>
        </w:tc>
      </w:tr>
    </w:tbl>
    <w:p w14:paraId="4C5F77DC" w14:textId="77777777" w:rsidR="00CF6A74" w:rsidRDefault="00CF6A74" w:rsidP="00377A50">
      <w:pPr>
        <w:suppressAutoHyphens/>
        <w:autoSpaceDN w:val="0"/>
        <w:jc w:val="both"/>
        <w:textAlignment w:val="baseline"/>
        <w:rPr>
          <w:b/>
          <w:bCs/>
        </w:rPr>
      </w:pPr>
    </w:p>
    <w:p w14:paraId="0586025A" w14:textId="77777777" w:rsidR="00955F25" w:rsidRDefault="00955F25" w:rsidP="00955F25">
      <w:pPr>
        <w:suppressAutoHyphens/>
        <w:autoSpaceDN w:val="0"/>
        <w:ind w:firstLine="1276"/>
        <w:jc w:val="both"/>
        <w:textAlignment w:val="baseline"/>
        <w:rPr>
          <w:bCs/>
        </w:rPr>
      </w:pPr>
      <w:r w:rsidRPr="00955F25">
        <w:rPr>
          <w:bCs/>
        </w:rPr>
        <w:t xml:space="preserve">2020 </w:t>
      </w:r>
      <w:r>
        <w:rPr>
          <w:bCs/>
        </w:rPr>
        <w:t xml:space="preserve">metais reikėtų atkreipti dėmesį į tai, kad </w:t>
      </w:r>
      <w:r w:rsidR="00BD4AD9">
        <w:rPr>
          <w:bCs/>
        </w:rPr>
        <w:t xml:space="preserve">progimnazijos biudžete </w:t>
      </w:r>
      <w:r>
        <w:rPr>
          <w:bCs/>
        </w:rPr>
        <w:t>nebėra numatyta investicinių lėšų progimnazijos einamajam mokomųjų kabinetų ir klasių remontui, todėl nebus tvarkomos kabinetų grindys, keičiamos patalpų durys, tvarkomos sporto salės grindys (jas reikia dažyti, lakuoti ir kt.), nebus perkami nauji suolai ir kiti baldai klasėms ir mokomiesiems kabinetams.</w:t>
      </w:r>
    </w:p>
    <w:p w14:paraId="0114D87E" w14:textId="77777777" w:rsidR="00955F25" w:rsidRDefault="00955F25" w:rsidP="00955F25">
      <w:pPr>
        <w:suppressAutoHyphens/>
        <w:autoSpaceDN w:val="0"/>
        <w:ind w:firstLine="1276"/>
        <w:jc w:val="both"/>
        <w:textAlignment w:val="baseline"/>
        <w:rPr>
          <w:bCs/>
        </w:rPr>
      </w:pPr>
    </w:p>
    <w:p w14:paraId="17C20A2E" w14:textId="77777777" w:rsidR="00E14E56" w:rsidRDefault="00E14E56" w:rsidP="00955F25">
      <w:pPr>
        <w:suppressAutoHyphens/>
        <w:autoSpaceDN w:val="0"/>
        <w:ind w:firstLine="1276"/>
        <w:jc w:val="both"/>
        <w:textAlignment w:val="baseline"/>
        <w:rPr>
          <w:bCs/>
        </w:rPr>
      </w:pPr>
    </w:p>
    <w:p w14:paraId="0A0D473B" w14:textId="77777777" w:rsidR="00E14E56" w:rsidRDefault="00E14E56" w:rsidP="00955F25">
      <w:pPr>
        <w:suppressAutoHyphens/>
        <w:autoSpaceDN w:val="0"/>
        <w:ind w:firstLine="1276"/>
        <w:jc w:val="both"/>
        <w:textAlignment w:val="baseline"/>
        <w:rPr>
          <w:bCs/>
        </w:rPr>
      </w:pPr>
    </w:p>
    <w:p w14:paraId="3A724A1C" w14:textId="77777777" w:rsidR="00377A50" w:rsidRPr="00955F25" w:rsidRDefault="00377A50" w:rsidP="00955F25">
      <w:pPr>
        <w:suppressAutoHyphens/>
        <w:autoSpaceDN w:val="0"/>
        <w:ind w:firstLine="1276"/>
        <w:jc w:val="both"/>
        <w:textAlignment w:val="baseline"/>
        <w:rPr>
          <w:bCs/>
        </w:rPr>
      </w:pPr>
    </w:p>
    <w:p w14:paraId="4D91E1AF" w14:textId="77777777" w:rsidR="00377A50" w:rsidRPr="00CF6A74" w:rsidRDefault="00CF6A74" w:rsidP="00377A50">
      <w:pPr>
        <w:tabs>
          <w:tab w:val="left" w:pos="6237"/>
        </w:tabs>
      </w:pPr>
      <w:r>
        <w:rPr>
          <w:bCs/>
        </w:rPr>
        <w:t>Progimnazijos direktorius</w:t>
      </w:r>
      <w:r>
        <w:rPr>
          <w:bCs/>
        </w:rPr>
        <w:tab/>
      </w:r>
      <w:r>
        <w:rPr>
          <w:bCs/>
        </w:rPr>
        <w:tab/>
        <w:t>Virginijus Jokšas</w:t>
      </w:r>
    </w:p>
    <w:p w14:paraId="708BE012" w14:textId="77777777" w:rsidR="00377A50" w:rsidRDefault="00CF6A74" w:rsidP="00CF6A74">
      <w:pPr>
        <w:tabs>
          <w:tab w:val="left" w:pos="6237"/>
          <w:tab w:val="right" w:pos="8306"/>
        </w:tabs>
        <w:jc w:val="center"/>
        <w:rPr>
          <w:color w:val="000000"/>
        </w:rPr>
      </w:pPr>
      <w:r>
        <w:rPr>
          <w:color w:val="000000"/>
        </w:rPr>
        <w:t>________________________________________</w:t>
      </w:r>
    </w:p>
    <w:p w14:paraId="41200927" w14:textId="77777777" w:rsidR="00FB2B1E" w:rsidRDefault="00FB2B1E" w:rsidP="00CF6A74">
      <w:pPr>
        <w:tabs>
          <w:tab w:val="left" w:pos="6237"/>
          <w:tab w:val="right" w:pos="8306"/>
        </w:tabs>
        <w:jc w:val="center"/>
        <w:rPr>
          <w:color w:val="000000"/>
        </w:rPr>
      </w:pPr>
    </w:p>
    <w:p w14:paraId="050BE554" w14:textId="77777777" w:rsidR="00377A50" w:rsidRDefault="00377A50" w:rsidP="00377A50">
      <w:pPr>
        <w:sectPr w:rsidR="00377A50" w:rsidSect="00420BC9">
          <w:headerReference w:type="default" r:id="rId12"/>
          <w:headerReference w:type="first" r:id="rId13"/>
          <w:pgSz w:w="11906" w:h="16838" w:code="9"/>
          <w:pgMar w:top="1134" w:right="567" w:bottom="993" w:left="1701" w:header="567" w:footer="567" w:gutter="0"/>
          <w:pgNumType w:start="1"/>
          <w:cols w:space="1296"/>
          <w:titlePg/>
        </w:sectPr>
      </w:pPr>
    </w:p>
    <w:p w14:paraId="346977EC" w14:textId="77777777" w:rsidR="00377A50" w:rsidRDefault="00377A50" w:rsidP="00377A50">
      <w:pPr>
        <w:jc w:val="center"/>
        <w:rPr>
          <w:lang w:eastAsia="ar-SA"/>
        </w:rPr>
      </w:pPr>
      <w:r>
        <w:rPr>
          <w:lang w:eastAsia="ar-SA"/>
        </w:rPr>
        <w:lastRenderedPageBreak/>
        <w:t xml:space="preserve">                                                                                                                                                                                   </w:t>
      </w:r>
      <w:r w:rsidRPr="006713E2">
        <w:rPr>
          <w:lang w:eastAsia="ar-SA"/>
        </w:rPr>
        <w:t xml:space="preserve">Skuodo rajono savivaldybės </w:t>
      </w:r>
    </w:p>
    <w:p w14:paraId="4D2A593F" w14:textId="77777777" w:rsidR="00377A50" w:rsidRDefault="00377A50" w:rsidP="00377A50">
      <w:pPr>
        <w:rPr>
          <w:lang w:eastAsia="ar-SA"/>
        </w:rPr>
      </w:pPr>
      <w:r>
        <w:rPr>
          <w:lang w:eastAsia="ar-SA"/>
        </w:rPr>
        <w:t xml:space="preserve">                                                                                                                                                                                             </w:t>
      </w:r>
      <w:r w:rsidRPr="006713E2">
        <w:rPr>
          <w:lang w:eastAsia="ar-SA"/>
        </w:rPr>
        <w:t>v</w:t>
      </w:r>
      <w:r>
        <w:rPr>
          <w:lang w:eastAsia="ar-SA"/>
        </w:rPr>
        <w:t xml:space="preserve">iešojo sektoriaus subjektų </w:t>
      </w:r>
    </w:p>
    <w:p w14:paraId="6CAEAEC9" w14:textId="77777777" w:rsidR="00377A50" w:rsidRDefault="00377A50" w:rsidP="00377A50">
      <w:pPr>
        <w:jc w:val="right"/>
        <w:rPr>
          <w:lang w:eastAsia="ar-SA"/>
        </w:rPr>
      </w:pPr>
      <w:r w:rsidRPr="006713E2">
        <w:rPr>
          <w:lang w:eastAsia="ar-SA"/>
        </w:rPr>
        <w:t>metinės veiklos ataskaitos</w:t>
      </w:r>
      <w:r>
        <w:rPr>
          <w:lang w:eastAsia="ar-SA"/>
        </w:rPr>
        <w:t xml:space="preserve"> priedas</w:t>
      </w:r>
    </w:p>
    <w:p w14:paraId="04743A40" w14:textId="77777777" w:rsidR="00377A50" w:rsidRDefault="00377A50" w:rsidP="00377A50">
      <w:pPr>
        <w:jc w:val="right"/>
        <w:rPr>
          <w:lang w:eastAsia="ar-SA"/>
        </w:rPr>
      </w:pPr>
    </w:p>
    <w:p w14:paraId="79EB6C02" w14:textId="77777777" w:rsidR="00377A50" w:rsidRDefault="00377A50" w:rsidP="007326FD">
      <w:pPr>
        <w:jc w:val="center"/>
        <w:rPr>
          <w:rFonts w:eastAsia="Calibri"/>
          <w:b/>
          <w:bCs/>
        </w:rPr>
      </w:pPr>
      <w:r w:rsidRPr="00B22532">
        <w:rPr>
          <w:rFonts w:eastAsia="Calibri"/>
          <w:b/>
          <w:bCs/>
        </w:rPr>
        <w:t>VERTINIMO KRITERIJŲ ĮGYVENDIN</w:t>
      </w:r>
      <w:r w:rsidR="005870DA">
        <w:rPr>
          <w:rFonts w:eastAsia="Calibri"/>
          <w:b/>
          <w:bCs/>
        </w:rPr>
        <w:t>IMO ANALIZĖ</w:t>
      </w:r>
    </w:p>
    <w:p w14:paraId="579B82DC" w14:textId="77777777" w:rsidR="00574CD4" w:rsidRPr="00574CD4" w:rsidRDefault="00574CD4" w:rsidP="007326FD">
      <w:pPr>
        <w:jc w:val="center"/>
        <w:rPr>
          <w:rFonts w:eastAsia="Calibri"/>
          <w:b/>
          <w:bCs/>
          <w:sz w:val="16"/>
          <w:szCs w:val="16"/>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1021"/>
        <w:gridCol w:w="1134"/>
        <w:gridCol w:w="992"/>
        <w:gridCol w:w="4961"/>
        <w:gridCol w:w="1134"/>
        <w:gridCol w:w="851"/>
        <w:gridCol w:w="850"/>
        <w:gridCol w:w="851"/>
        <w:gridCol w:w="992"/>
        <w:gridCol w:w="1276"/>
      </w:tblGrid>
      <w:tr w:rsidR="00187FD9" w:rsidRPr="009E102D" w14:paraId="3485D51F" w14:textId="77777777" w:rsidTr="00412AD9">
        <w:trPr>
          <w:cantSplit/>
          <w:trHeight w:val="123"/>
        </w:trPr>
        <w:tc>
          <w:tcPr>
            <w:tcW w:w="1101" w:type="dxa"/>
            <w:vMerge w:val="restart"/>
          </w:tcPr>
          <w:p w14:paraId="03F80EC3" w14:textId="77777777" w:rsidR="00187FD9" w:rsidRDefault="00187FD9" w:rsidP="007326FD">
            <w:pPr>
              <w:jc w:val="center"/>
              <w:rPr>
                <w:rFonts w:eastAsia="Calibri"/>
                <w:bCs/>
                <w:sz w:val="18"/>
                <w:szCs w:val="18"/>
              </w:rPr>
            </w:pPr>
          </w:p>
          <w:p w14:paraId="5E5B0456" w14:textId="77777777" w:rsidR="00187FD9" w:rsidRPr="009E102D" w:rsidRDefault="00187FD9" w:rsidP="007326FD">
            <w:pPr>
              <w:jc w:val="center"/>
              <w:rPr>
                <w:rFonts w:eastAsia="Calibri"/>
                <w:bCs/>
                <w:sz w:val="18"/>
                <w:szCs w:val="18"/>
              </w:rPr>
            </w:pPr>
            <w:r w:rsidRPr="009E102D">
              <w:rPr>
                <w:rFonts w:eastAsia="Calibri"/>
                <w:bCs/>
                <w:sz w:val="18"/>
                <w:szCs w:val="18"/>
              </w:rPr>
              <w:t>Strateginio tikslo kodas</w:t>
            </w:r>
          </w:p>
        </w:tc>
        <w:tc>
          <w:tcPr>
            <w:tcW w:w="1021" w:type="dxa"/>
            <w:vMerge w:val="restart"/>
          </w:tcPr>
          <w:p w14:paraId="64C24B9B" w14:textId="77777777" w:rsidR="00187FD9" w:rsidRDefault="00187FD9" w:rsidP="007326FD">
            <w:pPr>
              <w:jc w:val="center"/>
              <w:rPr>
                <w:rFonts w:eastAsia="Calibri"/>
                <w:bCs/>
                <w:sz w:val="18"/>
                <w:szCs w:val="18"/>
              </w:rPr>
            </w:pPr>
          </w:p>
          <w:p w14:paraId="0CDB5686" w14:textId="77777777" w:rsidR="00187FD9" w:rsidRPr="009E102D" w:rsidRDefault="00187FD9" w:rsidP="007326FD">
            <w:pPr>
              <w:jc w:val="center"/>
              <w:rPr>
                <w:rFonts w:eastAsia="Calibri"/>
                <w:bCs/>
                <w:sz w:val="18"/>
                <w:szCs w:val="18"/>
              </w:rPr>
            </w:pPr>
            <w:r w:rsidRPr="009E102D">
              <w:rPr>
                <w:rFonts w:eastAsia="Calibri"/>
                <w:bCs/>
                <w:sz w:val="18"/>
                <w:szCs w:val="18"/>
              </w:rPr>
              <w:t>Programos kodas</w:t>
            </w:r>
          </w:p>
        </w:tc>
        <w:tc>
          <w:tcPr>
            <w:tcW w:w="1134" w:type="dxa"/>
            <w:vMerge w:val="restart"/>
          </w:tcPr>
          <w:p w14:paraId="559304A8" w14:textId="77777777" w:rsidR="00187FD9" w:rsidRDefault="00187FD9" w:rsidP="007326FD">
            <w:pPr>
              <w:jc w:val="center"/>
              <w:rPr>
                <w:rFonts w:eastAsia="Calibri"/>
                <w:bCs/>
                <w:sz w:val="18"/>
                <w:szCs w:val="18"/>
              </w:rPr>
            </w:pPr>
          </w:p>
          <w:p w14:paraId="042680CB" w14:textId="77777777" w:rsidR="00187FD9" w:rsidRPr="009E102D" w:rsidRDefault="00187FD9" w:rsidP="007326FD">
            <w:pPr>
              <w:jc w:val="center"/>
              <w:rPr>
                <w:rFonts w:eastAsia="Calibri"/>
                <w:bCs/>
                <w:sz w:val="18"/>
                <w:szCs w:val="18"/>
              </w:rPr>
            </w:pPr>
            <w:r w:rsidRPr="009E102D">
              <w:rPr>
                <w:rFonts w:eastAsia="Calibri"/>
                <w:bCs/>
                <w:sz w:val="18"/>
                <w:szCs w:val="18"/>
              </w:rPr>
              <w:t>Programos tikslo kodas</w:t>
            </w:r>
          </w:p>
        </w:tc>
        <w:tc>
          <w:tcPr>
            <w:tcW w:w="992" w:type="dxa"/>
            <w:vMerge w:val="restart"/>
          </w:tcPr>
          <w:p w14:paraId="5427A477" w14:textId="77777777" w:rsidR="00187FD9" w:rsidRDefault="00187FD9" w:rsidP="007326FD">
            <w:pPr>
              <w:jc w:val="center"/>
              <w:rPr>
                <w:rFonts w:eastAsia="Calibri"/>
                <w:bCs/>
                <w:sz w:val="18"/>
                <w:szCs w:val="18"/>
              </w:rPr>
            </w:pPr>
          </w:p>
          <w:p w14:paraId="0FDD5654" w14:textId="77777777" w:rsidR="00187FD9" w:rsidRPr="009E102D" w:rsidRDefault="00187FD9" w:rsidP="007326FD">
            <w:pPr>
              <w:jc w:val="center"/>
              <w:rPr>
                <w:rFonts w:eastAsia="Calibri"/>
                <w:bCs/>
                <w:sz w:val="18"/>
                <w:szCs w:val="18"/>
              </w:rPr>
            </w:pPr>
            <w:r w:rsidRPr="009E102D">
              <w:rPr>
                <w:rFonts w:eastAsia="Calibri"/>
                <w:bCs/>
                <w:sz w:val="18"/>
                <w:szCs w:val="18"/>
              </w:rPr>
              <w:t>Uždavinio kodas</w:t>
            </w:r>
          </w:p>
        </w:tc>
        <w:tc>
          <w:tcPr>
            <w:tcW w:w="4961" w:type="dxa"/>
            <w:vMerge w:val="restart"/>
            <w:vAlign w:val="center"/>
          </w:tcPr>
          <w:p w14:paraId="394599FA" w14:textId="77777777" w:rsidR="00187FD9" w:rsidRPr="009E102D" w:rsidRDefault="00187FD9" w:rsidP="007326FD">
            <w:pPr>
              <w:jc w:val="center"/>
              <w:rPr>
                <w:rFonts w:eastAsia="Calibri"/>
                <w:bCs/>
                <w:szCs w:val="22"/>
              </w:rPr>
            </w:pPr>
            <w:r>
              <w:rPr>
                <w:rFonts w:eastAsia="Calibri"/>
                <w:bCs/>
                <w:sz w:val="22"/>
                <w:szCs w:val="22"/>
              </w:rPr>
              <w:t>Vertinimo kriterijaus pavadinimas</w:t>
            </w:r>
          </w:p>
        </w:tc>
        <w:tc>
          <w:tcPr>
            <w:tcW w:w="1134" w:type="dxa"/>
            <w:vMerge w:val="restart"/>
          </w:tcPr>
          <w:p w14:paraId="3E30CDE8" w14:textId="77777777" w:rsidR="00187FD9" w:rsidRPr="009E102D" w:rsidRDefault="00187FD9" w:rsidP="007326FD">
            <w:pPr>
              <w:jc w:val="center"/>
              <w:rPr>
                <w:rFonts w:eastAsia="Calibri"/>
                <w:bCs/>
                <w:sz w:val="20"/>
              </w:rPr>
            </w:pPr>
            <w:r w:rsidRPr="009E102D">
              <w:rPr>
                <w:rFonts w:eastAsia="Calibri"/>
                <w:bCs/>
                <w:sz w:val="20"/>
              </w:rPr>
              <w:t xml:space="preserve">Vertinimo kriterijaus kodas </w:t>
            </w:r>
          </w:p>
        </w:tc>
        <w:tc>
          <w:tcPr>
            <w:tcW w:w="2552" w:type="dxa"/>
            <w:gridSpan w:val="3"/>
          </w:tcPr>
          <w:p w14:paraId="71581F0F" w14:textId="77777777" w:rsidR="00187FD9" w:rsidRPr="009E102D" w:rsidRDefault="00187FD9" w:rsidP="007326FD">
            <w:pPr>
              <w:jc w:val="center"/>
              <w:rPr>
                <w:rFonts w:eastAsia="Calibri"/>
                <w:bCs/>
                <w:sz w:val="20"/>
              </w:rPr>
            </w:pPr>
            <w:r>
              <w:rPr>
                <w:rFonts w:eastAsia="Calibri"/>
                <w:bCs/>
                <w:sz w:val="20"/>
              </w:rPr>
              <w:t xml:space="preserve">Faktiniai duomenys </w:t>
            </w:r>
          </w:p>
        </w:tc>
        <w:tc>
          <w:tcPr>
            <w:tcW w:w="992" w:type="dxa"/>
            <w:vMerge w:val="restart"/>
          </w:tcPr>
          <w:p w14:paraId="5CAC8439" w14:textId="77777777" w:rsidR="00187FD9" w:rsidRDefault="00187FD9" w:rsidP="007326FD">
            <w:pPr>
              <w:rPr>
                <w:rFonts w:eastAsia="Calibri"/>
                <w:bCs/>
                <w:sz w:val="20"/>
              </w:rPr>
            </w:pPr>
            <w:r w:rsidRPr="00E3522A">
              <w:rPr>
                <w:rFonts w:eastAsia="Calibri"/>
                <w:bCs/>
                <w:sz w:val="16"/>
                <w:szCs w:val="16"/>
              </w:rPr>
              <w:t>2019 m.</w:t>
            </w:r>
            <w:r>
              <w:rPr>
                <w:rFonts w:eastAsia="Calibri"/>
                <w:bCs/>
                <w:sz w:val="20"/>
              </w:rPr>
              <w:t xml:space="preserve"> </w:t>
            </w:r>
            <w:r w:rsidRPr="00E3522A">
              <w:rPr>
                <w:rFonts w:eastAsia="Calibri"/>
                <w:bCs/>
                <w:sz w:val="16"/>
                <w:szCs w:val="16"/>
              </w:rPr>
              <w:t>planas</w:t>
            </w:r>
          </w:p>
          <w:p w14:paraId="61596F9F" w14:textId="77777777" w:rsidR="00187FD9" w:rsidRPr="00BF4855" w:rsidRDefault="00187FD9" w:rsidP="007326FD">
            <w:pPr>
              <w:rPr>
                <w:rFonts w:eastAsia="Calibri"/>
                <w:bCs/>
                <w:sz w:val="16"/>
                <w:szCs w:val="16"/>
              </w:rPr>
            </w:pPr>
            <w:r w:rsidRPr="00BF4855">
              <w:rPr>
                <w:rFonts w:eastAsia="Calibri"/>
                <w:bCs/>
                <w:sz w:val="16"/>
                <w:szCs w:val="16"/>
              </w:rPr>
              <w:t>(savivaldy</w:t>
            </w:r>
            <w:r w:rsidR="00E3522A">
              <w:rPr>
                <w:rFonts w:eastAsia="Calibri"/>
                <w:bCs/>
                <w:sz w:val="16"/>
                <w:szCs w:val="16"/>
              </w:rPr>
              <w:t>-</w:t>
            </w:r>
            <w:r w:rsidRPr="00BF4855">
              <w:rPr>
                <w:rFonts w:eastAsia="Calibri"/>
                <w:bCs/>
                <w:sz w:val="16"/>
                <w:szCs w:val="16"/>
              </w:rPr>
              <w:t>bės mastu)</w:t>
            </w:r>
          </w:p>
        </w:tc>
        <w:tc>
          <w:tcPr>
            <w:tcW w:w="1276" w:type="dxa"/>
            <w:vMerge w:val="restart"/>
          </w:tcPr>
          <w:p w14:paraId="3F1C1CB3" w14:textId="77777777" w:rsidR="00187FD9" w:rsidRPr="009E102D" w:rsidRDefault="00187FD9" w:rsidP="007326FD">
            <w:pPr>
              <w:jc w:val="center"/>
              <w:rPr>
                <w:rFonts w:eastAsia="Calibri"/>
                <w:bCs/>
                <w:sz w:val="20"/>
              </w:rPr>
            </w:pPr>
            <w:r>
              <w:rPr>
                <w:rFonts w:eastAsia="Calibri"/>
                <w:bCs/>
                <w:sz w:val="20"/>
              </w:rPr>
              <w:t xml:space="preserve">Įvykdymas, proc. </w:t>
            </w:r>
          </w:p>
        </w:tc>
      </w:tr>
      <w:tr w:rsidR="00187FD9" w:rsidRPr="009E102D" w14:paraId="40DFB59D" w14:textId="77777777" w:rsidTr="00412AD9">
        <w:trPr>
          <w:cantSplit/>
          <w:trHeight w:val="273"/>
        </w:trPr>
        <w:tc>
          <w:tcPr>
            <w:tcW w:w="1101" w:type="dxa"/>
            <w:vMerge/>
          </w:tcPr>
          <w:p w14:paraId="0D4DD4CA" w14:textId="77777777" w:rsidR="00187FD9" w:rsidRPr="009E102D" w:rsidRDefault="00187FD9" w:rsidP="007326FD">
            <w:pPr>
              <w:jc w:val="center"/>
              <w:rPr>
                <w:rFonts w:eastAsia="Calibri"/>
                <w:bCs/>
                <w:sz w:val="18"/>
                <w:szCs w:val="18"/>
              </w:rPr>
            </w:pPr>
          </w:p>
        </w:tc>
        <w:tc>
          <w:tcPr>
            <w:tcW w:w="1021" w:type="dxa"/>
            <w:vMerge/>
          </w:tcPr>
          <w:p w14:paraId="7DE90AA4" w14:textId="77777777" w:rsidR="00187FD9" w:rsidRPr="009E102D" w:rsidRDefault="00187FD9" w:rsidP="007326FD">
            <w:pPr>
              <w:jc w:val="center"/>
              <w:rPr>
                <w:rFonts w:eastAsia="Calibri"/>
                <w:bCs/>
                <w:sz w:val="18"/>
                <w:szCs w:val="18"/>
              </w:rPr>
            </w:pPr>
          </w:p>
        </w:tc>
        <w:tc>
          <w:tcPr>
            <w:tcW w:w="1134" w:type="dxa"/>
            <w:vMerge/>
          </w:tcPr>
          <w:p w14:paraId="704A3DCC" w14:textId="77777777" w:rsidR="00187FD9" w:rsidRPr="009E102D" w:rsidRDefault="00187FD9" w:rsidP="007326FD">
            <w:pPr>
              <w:jc w:val="center"/>
              <w:rPr>
                <w:rFonts w:eastAsia="Calibri"/>
                <w:bCs/>
                <w:sz w:val="18"/>
                <w:szCs w:val="18"/>
              </w:rPr>
            </w:pPr>
          </w:p>
        </w:tc>
        <w:tc>
          <w:tcPr>
            <w:tcW w:w="992" w:type="dxa"/>
            <w:vMerge/>
          </w:tcPr>
          <w:p w14:paraId="6B319DA3" w14:textId="77777777" w:rsidR="00187FD9" w:rsidRPr="009E102D" w:rsidRDefault="00187FD9" w:rsidP="007326FD">
            <w:pPr>
              <w:jc w:val="center"/>
              <w:rPr>
                <w:rFonts w:eastAsia="Calibri"/>
                <w:bCs/>
                <w:sz w:val="18"/>
                <w:szCs w:val="18"/>
              </w:rPr>
            </w:pPr>
          </w:p>
        </w:tc>
        <w:tc>
          <w:tcPr>
            <w:tcW w:w="4961" w:type="dxa"/>
            <w:vMerge/>
            <w:vAlign w:val="center"/>
          </w:tcPr>
          <w:p w14:paraId="69797105" w14:textId="77777777" w:rsidR="00187FD9" w:rsidRDefault="00187FD9" w:rsidP="007326FD">
            <w:pPr>
              <w:jc w:val="center"/>
              <w:rPr>
                <w:rFonts w:eastAsia="Calibri"/>
                <w:bCs/>
                <w:sz w:val="22"/>
                <w:szCs w:val="22"/>
              </w:rPr>
            </w:pPr>
          </w:p>
        </w:tc>
        <w:tc>
          <w:tcPr>
            <w:tcW w:w="1134" w:type="dxa"/>
            <w:vMerge/>
          </w:tcPr>
          <w:p w14:paraId="72F1C1ED" w14:textId="77777777" w:rsidR="00187FD9" w:rsidRPr="009E102D" w:rsidRDefault="00187FD9" w:rsidP="007326FD">
            <w:pPr>
              <w:jc w:val="center"/>
              <w:rPr>
                <w:rFonts w:eastAsia="Calibri"/>
                <w:bCs/>
                <w:sz w:val="20"/>
              </w:rPr>
            </w:pPr>
          </w:p>
        </w:tc>
        <w:tc>
          <w:tcPr>
            <w:tcW w:w="851" w:type="dxa"/>
          </w:tcPr>
          <w:p w14:paraId="3FA99DA1" w14:textId="77777777" w:rsidR="00187FD9" w:rsidRPr="00F31A51" w:rsidRDefault="00187FD9" w:rsidP="007326FD">
            <w:pPr>
              <w:jc w:val="center"/>
              <w:rPr>
                <w:rFonts w:eastAsia="Calibri"/>
                <w:bCs/>
                <w:sz w:val="18"/>
                <w:szCs w:val="18"/>
              </w:rPr>
            </w:pPr>
            <w:r w:rsidRPr="00F31A51">
              <w:rPr>
                <w:rFonts w:eastAsia="Calibri"/>
                <w:bCs/>
                <w:sz w:val="18"/>
                <w:szCs w:val="18"/>
              </w:rPr>
              <w:t>2017</w:t>
            </w:r>
            <w:r w:rsidR="002C75AD" w:rsidRPr="00F31A51">
              <w:rPr>
                <w:rFonts w:eastAsia="Calibri"/>
                <w:bCs/>
                <w:sz w:val="18"/>
                <w:szCs w:val="18"/>
              </w:rPr>
              <w:t xml:space="preserve"> m. </w:t>
            </w:r>
          </w:p>
        </w:tc>
        <w:tc>
          <w:tcPr>
            <w:tcW w:w="850" w:type="dxa"/>
          </w:tcPr>
          <w:p w14:paraId="6910FF21" w14:textId="77777777" w:rsidR="00187FD9" w:rsidRPr="00F31A51" w:rsidRDefault="00187FD9" w:rsidP="007326FD">
            <w:pPr>
              <w:jc w:val="center"/>
              <w:rPr>
                <w:rFonts w:eastAsia="Calibri"/>
                <w:bCs/>
                <w:sz w:val="18"/>
                <w:szCs w:val="18"/>
              </w:rPr>
            </w:pPr>
            <w:r w:rsidRPr="00F31A51">
              <w:rPr>
                <w:rFonts w:eastAsia="Calibri"/>
                <w:bCs/>
                <w:sz w:val="18"/>
                <w:szCs w:val="18"/>
              </w:rPr>
              <w:t>2018</w:t>
            </w:r>
            <w:r w:rsidR="002C75AD" w:rsidRPr="00F31A51">
              <w:rPr>
                <w:rFonts w:eastAsia="Calibri"/>
                <w:bCs/>
                <w:sz w:val="18"/>
                <w:szCs w:val="18"/>
              </w:rPr>
              <w:t xml:space="preserve"> m. </w:t>
            </w:r>
          </w:p>
        </w:tc>
        <w:tc>
          <w:tcPr>
            <w:tcW w:w="851" w:type="dxa"/>
          </w:tcPr>
          <w:p w14:paraId="4C18866E" w14:textId="77777777" w:rsidR="00187FD9" w:rsidRPr="00F31A51" w:rsidRDefault="00187FD9" w:rsidP="007326FD">
            <w:pPr>
              <w:jc w:val="center"/>
              <w:rPr>
                <w:rFonts w:eastAsia="Calibri"/>
                <w:bCs/>
                <w:sz w:val="18"/>
                <w:szCs w:val="18"/>
              </w:rPr>
            </w:pPr>
            <w:r w:rsidRPr="00F31A51">
              <w:rPr>
                <w:rFonts w:eastAsia="Calibri"/>
                <w:bCs/>
                <w:sz w:val="18"/>
                <w:szCs w:val="18"/>
              </w:rPr>
              <w:t>2019</w:t>
            </w:r>
            <w:r w:rsidR="002C75AD" w:rsidRPr="00F31A51">
              <w:rPr>
                <w:rFonts w:eastAsia="Calibri"/>
                <w:bCs/>
                <w:sz w:val="18"/>
                <w:szCs w:val="18"/>
              </w:rPr>
              <w:t xml:space="preserve"> m. </w:t>
            </w:r>
          </w:p>
        </w:tc>
        <w:tc>
          <w:tcPr>
            <w:tcW w:w="992" w:type="dxa"/>
            <w:vMerge/>
          </w:tcPr>
          <w:p w14:paraId="63EA03F3" w14:textId="77777777" w:rsidR="00187FD9" w:rsidRPr="009E102D" w:rsidRDefault="00187FD9" w:rsidP="007326FD">
            <w:pPr>
              <w:jc w:val="center"/>
              <w:rPr>
                <w:rFonts w:eastAsia="Calibri"/>
                <w:bCs/>
                <w:sz w:val="20"/>
              </w:rPr>
            </w:pPr>
          </w:p>
        </w:tc>
        <w:tc>
          <w:tcPr>
            <w:tcW w:w="1276" w:type="dxa"/>
            <w:vMerge/>
          </w:tcPr>
          <w:p w14:paraId="23A660E3" w14:textId="77777777" w:rsidR="00187FD9" w:rsidRPr="009E102D" w:rsidRDefault="00187FD9" w:rsidP="007326FD">
            <w:pPr>
              <w:jc w:val="center"/>
              <w:rPr>
                <w:rFonts w:eastAsia="Calibri"/>
                <w:bCs/>
                <w:sz w:val="20"/>
              </w:rPr>
            </w:pPr>
          </w:p>
        </w:tc>
      </w:tr>
      <w:tr w:rsidR="00315DC4" w:rsidRPr="009E102D" w14:paraId="6378B6A5" w14:textId="77777777" w:rsidTr="00383EE6">
        <w:trPr>
          <w:cantSplit/>
          <w:trHeight w:val="92"/>
        </w:trPr>
        <w:tc>
          <w:tcPr>
            <w:tcW w:w="1101" w:type="dxa"/>
            <w:tcBorders>
              <w:top w:val="nil"/>
              <w:left w:val="single" w:sz="4" w:space="0" w:color="auto"/>
              <w:bottom w:val="single" w:sz="4" w:space="0" w:color="auto"/>
              <w:right w:val="single" w:sz="4" w:space="0" w:color="auto"/>
            </w:tcBorders>
            <w:vAlign w:val="center"/>
          </w:tcPr>
          <w:p w14:paraId="61471702" w14:textId="77777777" w:rsidR="00315DC4" w:rsidRPr="001D5181" w:rsidRDefault="00315DC4" w:rsidP="007326FD">
            <w:pPr>
              <w:jc w:val="center"/>
              <w:rPr>
                <w:sz w:val="20"/>
                <w:szCs w:val="20"/>
              </w:rPr>
            </w:pPr>
            <w:r w:rsidRPr="001D5181">
              <w:rPr>
                <w:sz w:val="20"/>
                <w:szCs w:val="20"/>
              </w:rPr>
              <w:t>1</w:t>
            </w:r>
          </w:p>
        </w:tc>
        <w:tc>
          <w:tcPr>
            <w:tcW w:w="1021" w:type="dxa"/>
            <w:tcBorders>
              <w:top w:val="nil"/>
              <w:left w:val="nil"/>
              <w:bottom w:val="single" w:sz="4" w:space="0" w:color="auto"/>
              <w:right w:val="single" w:sz="4" w:space="0" w:color="auto"/>
            </w:tcBorders>
            <w:vAlign w:val="center"/>
          </w:tcPr>
          <w:p w14:paraId="7F4A92CC" w14:textId="77777777" w:rsidR="00315DC4" w:rsidRPr="001D5181" w:rsidRDefault="00315DC4" w:rsidP="007326FD">
            <w:pPr>
              <w:jc w:val="center"/>
              <w:rPr>
                <w:sz w:val="20"/>
                <w:szCs w:val="20"/>
              </w:rPr>
            </w:pPr>
            <w:r w:rsidRPr="001D5181">
              <w:rPr>
                <w:sz w:val="20"/>
                <w:szCs w:val="20"/>
              </w:rPr>
              <w:t>1</w:t>
            </w:r>
          </w:p>
        </w:tc>
        <w:tc>
          <w:tcPr>
            <w:tcW w:w="1134" w:type="dxa"/>
            <w:tcBorders>
              <w:top w:val="nil"/>
              <w:left w:val="nil"/>
              <w:bottom w:val="single" w:sz="4" w:space="0" w:color="auto"/>
              <w:right w:val="single" w:sz="4" w:space="0" w:color="auto"/>
            </w:tcBorders>
            <w:vAlign w:val="center"/>
          </w:tcPr>
          <w:p w14:paraId="6AEE8B9A" w14:textId="77777777" w:rsidR="00315DC4" w:rsidRPr="001D5181" w:rsidRDefault="00315DC4" w:rsidP="007326FD">
            <w:pPr>
              <w:jc w:val="center"/>
              <w:rPr>
                <w:sz w:val="20"/>
                <w:szCs w:val="20"/>
              </w:rPr>
            </w:pPr>
          </w:p>
        </w:tc>
        <w:tc>
          <w:tcPr>
            <w:tcW w:w="992" w:type="dxa"/>
            <w:tcBorders>
              <w:top w:val="nil"/>
              <w:left w:val="nil"/>
              <w:bottom w:val="single" w:sz="4" w:space="0" w:color="auto"/>
              <w:right w:val="single" w:sz="4" w:space="0" w:color="auto"/>
            </w:tcBorders>
            <w:vAlign w:val="center"/>
          </w:tcPr>
          <w:p w14:paraId="5C6E7793" w14:textId="77777777" w:rsidR="00315DC4" w:rsidRPr="001D5181" w:rsidRDefault="00315DC4" w:rsidP="007326FD">
            <w:pPr>
              <w:jc w:val="center"/>
              <w:rPr>
                <w:sz w:val="20"/>
                <w:szCs w:val="20"/>
              </w:rPr>
            </w:pPr>
          </w:p>
        </w:tc>
        <w:tc>
          <w:tcPr>
            <w:tcW w:w="4961" w:type="dxa"/>
            <w:tcBorders>
              <w:top w:val="nil"/>
              <w:left w:val="nil"/>
              <w:bottom w:val="single" w:sz="4" w:space="0" w:color="auto"/>
              <w:right w:val="single" w:sz="4" w:space="0" w:color="auto"/>
            </w:tcBorders>
            <w:vAlign w:val="center"/>
          </w:tcPr>
          <w:p w14:paraId="14EE1A25" w14:textId="77777777" w:rsidR="00315DC4" w:rsidRPr="001D5181" w:rsidRDefault="00315DC4" w:rsidP="007326FD">
            <w:pPr>
              <w:rPr>
                <w:sz w:val="20"/>
                <w:szCs w:val="20"/>
              </w:rPr>
            </w:pPr>
            <w:r w:rsidRPr="001D5181">
              <w:rPr>
                <w:sz w:val="20"/>
                <w:szCs w:val="20"/>
              </w:rPr>
              <w:t xml:space="preserve">Pagrindiniu lygiu besimokančių mokinių dalis, proc. </w:t>
            </w:r>
          </w:p>
        </w:tc>
        <w:tc>
          <w:tcPr>
            <w:tcW w:w="1134" w:type="dxa"/>
            <w:tcBorders>
              <w:top w:val="nil"/>
              <w:left w:val="nil"/>
              <w:bottom w:val="single" w:sz="4" w:space="0" w:color="auto"/>
              <w:right w:val="single" w:sz="4" w:space="0" w:color="auto"/>
            </w:tcBorders>
            <w:vAlign w:val="center"/>
          </w:tcPr>
          <w:p w14:paraId="0D6DCBD2" w14:textId="77777777" w:rsidR="00315DC4" w:rsidRPr="001D5181" w:rsidRDefault="00315DC4" w:rsidP="007326FD">
            <w:pPr>
              <w:rPr>
                <w:sz w:val="20"/>
                <w:szCs w:val="20"/>
              </w:rPr>
            </w:pPr>
            <w:r w:rsidRPr="001D5181">
              <w:rPr>
                <w:sz w:val="20"/>
                <w:szCs w:val="20"/>
              </w:rPr>
              <w:t>E-1-1</w:t>
            </w:r>
          </w:p>
        </w:tc>
        <w:tc>
          <w:tcPr>
            <w:tcW w:w="851" w:type="dxa"/>
          </w:tcPr>
          <w:p w14:paraId="4830EA9D" w14:textId="77777777" w:rsidR="00315DC4" w:rsidRPr="00B35EDF" w:rsidRDefault="00672F41" w:rsidP="007326FD">
            <w:pPr>
              <w:jc w:val="center"/>
              <w:rPr>
                <w:rFonts w:eastAsia="Calibri"/>
                <w:bCs/>
              </w:rPr>
            </w:pPr>
            <w:r w:rsidRPr="00B35EDF">
              <w:rPr>
                <w:rFonts w:eastAsia="Calibri"/>
                <w:bCs/>
              </w:rPr>
              <w:t>32,1</w:t>
            </w:r>
          </w:p>
        </w:tc>
        <w:tc>
          <w:tcPr>
            <w:tcW w:w="850" w:type="dxa"/>
          </w:tcPr>
          <w:p w14:paraId="17A57323" w14:textId="77777777" w:rsidR="00315DC4" w:rsidRPr="00B35EDF" w:rsidRDefault="0020750E" w:rsidP="007326FD">
            <w:pPr>
              <w:jc w:val="center"/>
              <w:rPr>
                <w:rFonts w:eastAsia="Calibri"/>
                <w:bCs/>
              </w:rPr>
            </w:pPr>
            <w:r w:rsidRPr="00B35EDF">
              <w:rPr>
                <w:rFonts w:eastAsia="Calibri"/>
                <w:bCs/>
              </w:rPr>
              <w:t>31,5</w:t>
            </w:r>
          </w:p>
        </w:tc>
        <w:tc>
          <w:tcPr>
            <w:tcW w:w="851" w:type="dxa"/>
          </w:tcPr>
          <w:p w14:paraId="413EC0FC" w14:textId="77777777" w:rsidR="00315DC4" w:rsidRPr="00B35EDF" w:rsidRDefault="0020750E" w:rsidP="007326FD">
            <w:pPr>
              <w:jc w:val="center"/>
              <w:rPr>
                <w:rFonts w:eastAsia="Calibri"/>
                <w:bCs/>
              </w:rPr>
            </w:pPr>
            <w:r w:rsidRPr="00B35EDF">
              <w:rPr>
                <w:rFonts w:eastAsia="Calibri"/>
                <w:bCs/>
              </w:rPr>
              <w:t>39,04</w:t>
            </w:r>
          </w:p>
        </w:tc>
        <w:tc>
          <w:tcPr>
            <w:tcW w:w="992" w:type="dxa"/>
          </w:tcPr>
          <w:p w14:paraId="1F7E5106" w14:textId="77777777" w:rsidR="00315DC4" w:rsidRPr="00991FEC" w:rsidRDefault="00315DC4" w:rsidP="007326FD">
            <w:pPr>
              <w:jc w:val="center"/>
              <w:rPr>
                <w:rFonts w:eastAsia="Calibri"/>
                <w:bCs/>
              </w:rPr>
            </w:pPr>
          </w:p>
        </w:tc>
        <w:tc>
          <w:tcPr>
            <w:tcW w:w="1276" w:type="dxa"/>
          </w:tcPr>
          <w:p w14:paraId="4BF725FA" w14:textId="77777777" w:rsidR="00315DC4" w:rsidRPr="009E102D" w:rsidRDefault="00315DC4" w:rsidP="007326FD">
            <w:pPr>
              <w:jc w:val="center"/>
              <w:rPr>
                <w:rFonts w:eastAsia="Calibri"/>
                <w:bCs/>
                <w:sz w:val="20"/>
              </w:rPr>
            </w:pPr>
          </w:p>
        </w:tc>
      </w:tr>
      <w:tr w:rsidR="00315DC4" w:rsidRPr="009E102D" w14:paraId="3652975F" w14:textId="77777777" w:rsidTr="00383EE6">
        <w:trPr>
          <w:cantSplit/>
          <w:trHeight w:val="86"/>
        </w:trPr>
        <w:tc>
          <w:tcPr>
            <w:tcW w:w="1101" w:type="dxa"/>
            <w:tcBorders>
              <w:top w:val="nil"/>
              <w:left w:val="single" w:sz="4" w:space="0" w:color="auto"/>
              <w:bottom w:val="single" w:sz="4" w:space="0" w:color="auto"/>
              <w:right w:val="single" w:sz="4" w:space="0" w:color="auto"/>
            </w:tcBorders>
            <w:vAlign w:val="center"/>
          </w:tcPr>
          <w:p w14:paraId="2903B514" w14:textId="77777777" w:rsidR="00315DC4" w:rsidRPr="001D5181" w:rsidRDefault="00315DC4" w:rsidP="007326FD">
            <w:pPr>
              <w:jc w:val="center"/>
              <w:rPr>
                <w:sz w:val="20"/>
                <w:szCs w:val="20"/>
              </w:rPr>
            </w:pPr>
            <w:r w:rsidRPr="001D5181">
              <w:rPr>
                <w:sz w:val="20"/>
                <w:szCs w:val="20"/>
              </w:rPr>
              <w:t>1</w:t>
            </w:r>
          </w:p>
        </w:tc>
        <w:tc>
          <w:tcPr>
            <w:tcW w:w="1021" w:type="dxa"/>
            <w:tcBorders>
              <w:top w:val="nil"/>
              <w:left w:val="nil"/>
              <w:bottom w:val="single" w:sz="4" w:space="0" w:color="auto"/>
              <w:right w:val="single" w:sz="4" w:space="0" w:color="auto"/>
            </w:tcBorders>
            <w:vAlign w:val="center"/>
          </w:tcPr>
          <w:p w14:paraId="0E4691A4" w14:textId="77777777" w:rsidR="00315DC4" w:rsidRPr="001D5181" w:rsidRDefault="00315DC4" w:rsidP="007326FD">
            <w:pPr>
              <w:jc w:val="center"/>
              <w:rPr>
                <w:sz w:val="20"/>
                <w:szCs w:val="20"/>
              </w:rPr>
            </w:pPr>
            <w:r w:rsidRPr="001D5181">
              <w:rPr>
                <w:sz w:val="20"/>
                <w:szCs w:val="20"/>
              </w:rPr>
              <w:t>1</w:t>
            </w:r>
          </w:p>
        </w:tc>
        <w:tc>
          <w:tcPr>
            <w:tcW w:w="1134" w:type="dxa"/>
            <w:tcBorders>
              <w:top w:val="nil"/>
              <w:left w:val="nil"/>
              <w:bottom w:val="single" w:sz="4" w:space="0" w:color="auto"/>
              <w:right w:val="single" w:sz="4" w:space="0" w:color="auto"/>
            </w:tcBorders>
            <w:vAlign w:val="center"/>
          </w:tcPr>
          <w:p w14:paraId="444DFE18" w14:textId="77777777" w:rsidR="00315DC4" w:rsidRPr="001D5181" w:rsidRDefault="00315DC4" w:rsidP="007326FD">
            <w:pPr>
              <w:jc w:val="center"/>
              <w:rPr>
                <w:sz w:val="20"/>
                <w:szCs w:val="20"/>
              </w:rPr>
            </w:pPr>
          </w:p>
        </w:tc>
        <w:tc>
          <w:tcPr>
            <w:tcW w:w="992" w:type="dxa"/>
            <w:tcBorders>
              <w:top w:val="nil"/>
              <w:left w:val="nil"/>
              <w:bottom w:val="single" w:sz="4" w:space="0" w:color="auto"/>
              <w:right w:val="single" w:sz="4" w:space="0" w:color="auto"/>
            </w:tcBorders>
            <w:vAlign w:val="center"/>
          </w:tcPr>
          <w:p w14:paraId="7F19BD6D" w14:textId="77777777" w:rsidR="00315DC4" w:rsidRPr="001D5181" w:rsidRDefault="00315DC4" w:rsidP="007326FD">
            <w:pPr>
              <w:jc w:val="center"/>
              <w:rPr>
                <w:sz w:val="20"/>
                <w:szCs w:val="20"/>
              </w:rPr>
            </w:pPr>
          </w:p>
        </w:tc>
        <w:tc>
          <w:tcPr>
            <w:tcW w:w="4961" w:type="dxa"/>
            <w:tcBorders>
              <w:top w:val="nil"/>
              <w:left w:val="nil"/>
              <w:bottom w:val="single" w:sz="4" w:space="0" w:color="auto"/>
              <w:right w:val="single" w:sz="4" w:space="0" w:color="auto"/>
            </w:tcBorders>
            <w:vAlign w:val="center"/>
          </w:tcPr>
          <w:p w14:paraId="1984EF38" w14:textId="77777777" w:rsidR="00315DC4" w:rsidRPr="001D5181" w:rsidRDefault="00315DC4" w:rsidP="007326FD">
            <w:pPr>
              <w:rPr>
                <w:sz w:val="20"/>
                <w:szCs w:val="20"/>
              </w:rPr>
            </w:pPr>
            <w:r w:rsidRPr="001D5181">
              <w:rPr>
                <w:sz w:val="20"/>
                <w:szCs w:val="20"/>
              </w:rPr>
              <w:t xml:space="preserve">Aukštesniu lygiu besimokančių mokinių dalis, proc. </w:t>
            </w:r>
          </w:p>
        </w:tc>
        <w:tc>
          <w:tcPr>
            <w:tcW w:w="1134" w:type="dxa"/>
            <w:tcBorders>
              <w:top w:val="nil"/>
              <w:left w:val="nil"/>
              <w:bottom w:val="single" w:sz="4" w:space="0" w:color="auto"/>
              <w:right w:val="single" w:sz="4" w:space="0" w:color="auto"/>
            </w:tcBorders>
            <w:vAlign w:val="center"/>
          </w:tcPr>
          <w:p w14:paraId="1BD9EB1F" w14:textId="77777777" w:rsidR="00315DC4" w:rsidRPr="001D5181" w:rsidRDefault="00315DC4" w:rsidP="007326FD">
            <w:pPr>
              <w:rPr>
                <w:sz w:val="20"/>
                <w:szCs w:val="20"/>
              </w:rPr>
            </w:pPr>
            <w:r w:rsidRPr="001D5181">
              <w:rPr>
                <w:sz w:val="20"/>
                <w:szCs w:val="20"/>
              </w:rPr>
              <w:t>E-1-1</w:t>
            </w:r>
          </w:p>
        </w:tc>
        <w:tc>
          <w:tcPr>
            <w:tcW w:w="851" w:type="dxa"/>
          </w:tcPr>
          <w:p w14:paraId="121DCB72" w14:textId="77777777" w:rsidR="00315DC4" w:rsidRPr="00B35EDF" w:rsidRDefault="00672F41" w:rsidP="007326FD">
            <w:pPr>
              <w:jc w:val="center"/>
              <w:rPr>
                <w:rFonts w:eastAsia="Calibri"/>
                <w:bCs/>
              </w:rPr>
            </w:pPr>
            <w:r w:rsidRPr="00B35EDF">
              <w:rPr>
                <w:rFonts w:eastAsia="Calibri"/>
                <w:bCs/>
              </w:rPr>
              <w:t>13,8</w:t>
            </w:r>
          </w:p>
        </w:tc>
        <w:tc>
          <w:tcPr>
            <w:tcW w:w="850" w:type="dxa"/>
          </w:tcPr>
          <w:p w14:paraId="1C129D52" w14:textId="77777777" w:rsidR="00315DC4" w:rsidRPr="00B35EDF" w:rsidRDefault="0020750E" w:rsidP="007326FD">
            <w:pPr>
              <w:jc w:val="center"/>
              <w:rPr>
                <w:rFonts w:eastAsia="Calibri"/>
                <w:bCs/>
              </w:rPr>
            </w:pPr>
            <w:r w:rsidRPr="00B35EDF">
              <w:rPr>
                <w:rFonts w:eastAsia="Calibri"/>
                <w:bCs/>
              </w:rPr>
              <w:t>15,22</w:t>
            </w:r>
          </w:p>
        </w:tc>
        <w:tc>
          <w:tcPr>
            <w:tcW w:w="851" w:type="dxa"/>
          </w:tcPr>
          <w:p w14:paraId="112A2284" w14:textId="77777777" w:rsidR="00315DC4" w:rsidRPr="00B35EDF" w:rsidRDefault="0020750E" w:rsidP="007326FD">
            <w:pPr>
              <w:jc w:val="center"/>
              <w:rPr>
                <w:rFonts w:eastAsia="Calibri"/>
                <w:bCs/>
              </w:rPr>
            </w:pPr>
            <w:r w:rsidRPr="00B35EDF">
              <w:rPr>
                <w:rFonts w:eastAsia="Calibri"/>
                <w:bCs/>
              </w:rPr>
              <w:t>15,83</w:t>
            </w:r>
          </w:p>
        </w:tc>
        <w:tc>
          <w:tcPr>
            <w:tcW w:w="992" w:type="dxa"/>
          </w:tcPr>
          <w:p w14:paraId="187ADF9F" w14:textId="77777777" w:rsidR="00315DC4" w:rsidRPr="00991FEC" w:rsidRDefault="00315DC4" w:rsidP="007326FD">
            <w:pPr>
              <w:jc w:val="center"/>
              <w:rPr>
                <w:rFonts w:eastAsia="Calibri"/>
                <w:bCs/>
              </w:rPr>
            </w:pPr>
          </w:p>
        </w:tc>
        <w:tc>
          <w:tcPr>
            <w:tcW w:w="1276" w:type="dxa"/>
          </w:tcPr>
          <w:p w14:paraId="3CE19D0C" w14:textId="77777777" w:rsidR="00315DC4" w:rsidRPr="009E102D" w:rsidRDefault="00315DC4" w:rsidP="007326FD">
            <w:pPr>
              <w:jc w:val="center"/>
              <w:rPr>
                <w:rFonts w:eastAsia="Calibri"/>
                <w:bCs/>
                <w:sz w:val="20"/>
              </w:rPr>
            </w:pPr>
          </w:p>
        </w:tc>
      </w:tr>
      <w:tr w:rsidR="00315DC4" w:rsidRPr="009E102D" w14:paraId="74891EA0" w14:textId="77777777" w:rsidTr="00027F86">
        <w:trPr>
          <w:trHeight w:val="311"/>
        </w:trPr>
        <w:tc>
          <w:tcPr>
            <w:tcW w:w="1101" w:type="dxa"/>
            <w:tcBorders>
              <w:top w:val="nil"/>
              <w:left w:val="single" w:sz="4" w:space="0" w:color="auto"/>
              <w:bottom w:val="single" w:sz="4" w:space="0" w:color="auto"/>
              <w:right w:val="single" w:sz="4" w:space="0" w:color="auto"/>
            </w:tcBorders>
            <w:vAlign w:val="center"/>
          </w:tcPr>
          <w:p w14:paraId="1985F254" w14:textId="77777777" w:rsidR="00315DC4" w:rsidRPr="001D5181" w:rsidRDefault="00315DC4" w:rsidP="007326FD">
            <w:pPr>
              <w:jc w:val="center"/>
              <w:rPr>
                <w:sz w:val="20"/>
                <w:szCs w:val="20"/>
              </w:rPr>
            </w:pPr>
            <w:r w:rsidRPr="001D5181">
              <w:rPr>
                <w:sz w:val="20"/>
                <w:szCs w:val="20"/>
              </w:rPr>
              <w:t>1</w:t>
            </w:r>
          </w:p>
        </w:tc>
        <w:tc>
          <w:tcPr>
            <w:tcW w:w="1021" w:type="dxa"/>
            <w:tcBorders>
              <w:top w:val="nil"/>
              <w:left w:val="nil"/>
              <w:bottom w:val="single" w:sz="4" w:space="0" w:color="auto"/>
              <w:right w:val="single" w:sz="4" w:space="0" w:color="auto"/>
            </w:tcBorders>
            <w:vAlign w:val="center"/>
          </w:tcPr>
          <w:p w14:paraId="42AE39B0" w14:textId="77777777" w:rsidR="00315DC4" w:rsidRPr="001D5181" w:rsidRDefault="00315DC4" w:rsidP="007326FD">
            <w:pPr>
              <w:jc w:val="center"/>
              <w:rPr>
                <w:sz w:val="20"/>
                <w:szCs w:val="20"/>
              </w:rPr>
            </w:pPr>
            <w:r w:rsidRPr="001D5181">
              <w:rPr>
                <w:sz w:val="20"/>
                <w:szCs w:val="20"/>
              </w:rPr>
              <w:t>1</w:t>
            </w:r>
          </w:p>
        </w:tc>
        <w:tc>
          <w:tcPr>
            <w:tcW w:w="1134" w:type="dxa"/>
            <w:tcBorders>
              <w:top w:val="nil"/>
              <w:left w:val="nil"/>
              <w:bottom w:val="single" w:sz="4" w:space="0" w:color="auto"/>
              <w:right w:val="single" w:sz="4" w:space="0" w:color="auto"/>
            </w:tcBorders>
            <w:vAlign w:val="center"/>
          </w:tcPr>
          <w:p w14:paraId="30E7DF1E" w14:textId="77777777" w:rsidR="00315DC4" w:rsidRPr="001D5181" w:rsidRDefault="00315DC4" w:rsidP="007326FD">
            <w:pPr>
              <w:jc w:val="center"/>
              <w:rPr>
                <w:sz w:val="20"/>
                <w:szCs w:val="20"/>
              </w:rPr>
            </w:pPr>
            <w:r w:rsidRPr="001D5181">
              <w:rPr>
                <w:sz w:val="20"/>
                <w:szCs w:val="20"/>
              </w:rPr>
              <w:t>1</w:t>
            </w:r>
          </w:p>
        </w:tc>
        <w:tc>
          <w:tcPr>
            <w:tcW w:w="992" w:type="dxa"/>
            <w:tcBorders>
              <w:top w:val="nil"/>
              <w:left w:val="nil"/>
              <w:bottom w:val="single" w:sz="4" w:space="0" w:color="auto"/>
              <w:right w:val="single" w:sz="4" w:space="0" w:color="auto"/>
            </w:tcBorders>
            <w:vAlign w:val="center"/>
          </w:tcPr>
          <w:p w14:paraId="4A6754FE" w14:textId="77777777" w:rsidR="00315DC4" w:rsidRPr="001D5181" w:rsidRDefault="00315DC4" w:rsidP="007326FD">
            <w:pPr>
              <w:jc w:val="center"/>
              <w:rPr>
                <w:sz w:val="20"/>
                <w:szCs w:val="20"/>
              </w:rPr>
            </w:pPr>
          </w:p>
        </w:tc>
        <w:tc>
          <w:tcPr>
            <w:tcW w:w="4961" w:type="dxa"/>
            <w:tcBorders>
              <w:top w:val="single" w:sz="4" w:space="0" w:color="auto"/>
              <w:left w:val="single" w:sz="4" w:space="0" w:color="auto"/>
              <w:bottom w:val="single" w:sz="4" w:space="0" w:color="auto"/>
              <w:right w:val="single" w:sz="4" w:space="0" w:color="auto"/>
            </w:tcBorders>
          </w:tcPr>
          <w:p w14:paraId="79347EF8" w14:textId="050FFA77" w:rsidR="00315DC4" w:rsidRPr="001D5181" w:rsidRDefault="00315DC4" w:rsidP="00920169">
            <w:pPr>
              <w:rPr>
                <w:sz w:val="20"/>
                <w:szCs w:val="20"/>
              </w:rPr>
            </w:pPr>
            <w:r w:rsidRPr="001D5181">
              <w:rPr>
                <w:sz w:val="20"/>
                <w:szCs w:val="20"/>
              </w:rPr>
              <w:t xml:space="preserve">Lėšos, tenkančios 1 mokinio ugdymui bendrojo </w:t>
            </w:r>
            <w:r w:rsidR="00F06946">
              <w:rPr>
                <w:sz w:val="20"/>
                <w:szCs w:val="20"/>
              </w:rPr>
              <w:t>ugdymo</w:t>
            </w:r>
            <w:r w:rsidRPr="001D5181">
              <w:rPr>
                <w:sz w:val="20"/>
                <w:szCs w:val="20"/>
              </w:rPr>
              <w:t xml:space="preserve"> mokyklose, Eur per mėn.</w:t>
            </w:r>
            <w:bookmarkStart w:id="0" w:name="_GoBack"/>
            <w:bookmarkEnd w:id="0"/>
          </w:p>
        </w:tc>
        <w:tc>
          <w:tcPr>
            <w:tcW w:w="1134" w:type="dxa"/>
            <w:tcBorders>
              <w:top w:val="nil"/>
              <w:left w:val="nil"/>
              <w:bottom w:val="single" w:sz="4" w:space="0" w:color="auto"/>
              <w:right w:val="single" w:sz="4" w:space="0" w:color="auto"/>
            </w:tcBorders>
            <w:vAlign w:val="center"/>
          </w:tcPr>
          <w:p w14:paraId="6DF7E31B" w14:textId="77777777" w:rsidR="00315DC4" w:rsidRPr="001D5181" w:rsidRDefault="00315DC4" w:rsidP="007326FD">
            <w:pPr>
              <w:rPr>
                <w:sz w:val="20"/>
                <w:szCs w:val="20"/>
              </w:rPr>
            </w:pPr>
            <w:r w:rsidRPr="001D5181">
              <w:rPr>
                <w:sz w:val="20"/>
                <w:szCs w:val="20"/>
              </w:rPr>
              <w:t>R-1-1-4</w:t>
            </w:r>
          </w:p>
        </w:tc>
        <w:tc>
          <w:tcPr>
            <w:tcW w:w="851" w:type="dxa"/>
            <w:shd w:val="clear" w:color="auto" w:fill="auto"/>
          </w:tcPr>
          <w:p w14:paraId="59D07C1E" w14:textId="77777777" w:rsidR="00315DC4" w:rsidRPr="00B35EDF" w:rsidRDefault="00027F86" w:rsidP="007326FD">
            <w:pPr>
              <w:jc w:val="center"/>
              <w:rPr>
                <w:rFonts w:eastAsia="Calibri"/>
              </w:rPr>
            </w:pPr>
            <w:r>
              <w:rPr>
                <w:rFonts w:eastAsia="Calibri"/>
              </w:rPr>
              <w:t>126</w:t>
            </w:r>
          </w:p>
        </w:tc>
        <w:tc>
          <w:tcPr>
            <w:tcW w:w="850" w:type="dxa"/>
            <w:shd w:val="clear" w:color="auto" w:fill="auto"/>
          </w:tcPr>
          <w:p w14:paraId="2E3667BC" w14:textId="77777777" w:rsidR="00315DC4" w:rsidRPr="00B35EDF" w:rsidRDefault="00027F86" w:rsidP="007326FD">
            <w:pPr>
              <w:jc w:val="center"/>
              <w:rPr>
                <w:rFonts w:eastAsia="Calibri"/>
              </w:rPr>
            </w:pPr>
            <w:r>
              <w:rPr>
                <w:rFonts w:eastAsia="Calibri"/>
              </w:rPr>
              <w:t>150</w:t>
            </w:r>
          </w:p>
        </w:tc>
        <w:tc>
          <w:tcPr>
            <w:tcW w:w="851" w:type="dxa"/>
            <w:shd w:val="clear" w:color="auto" w:fill="auto"/>
            <w:noWrap/>
          </w:tcPr>
          <w:p w14:paraId="78367328" w14:textId="77777777" w:rsidR="00315DC4" w:rsidRPr="00B35EDF" w:rsidRDefault="00027F86" w:rsidP="007326FD">
            <w:pPr>
              <w:jc w:val="center"/>
              <w:rPr>
                <w:rFonts w:eastAsia="Calibri"/>
              </w:rPr>
            </w:pPr>
            <w:r>
              <w:rPr>
                <w:rFonts w:eastAsia="Calibri"/>
              </w:rPr>
              <w:t>158</w:t>
            </w:r>
          </w:p>
        </w:tc>
        <w:tc>
          <w:tcPr>
            <w:tcW w:w="992" w:type="dxa"/>
          </w:tcPr>
          <w:p w14:paraId="5BECB9E5" w14:textId="77777777" w:rsidR="00315DC4" w:rsidRPr="00991FEC" w:rsidRDefault="00315DC4" w:rsidP="007326FD">
            <w:pPr>
              <w:jc w:val="center"/>
              <w:rPr>
                <w:rFonts w:eastAsia="Calibri"/>
              </w:rPr>
            </w:pPr>
          </w:p>
        </w:tc>
        <w:tc>
          <w:tcPr>
            <w:tcW w:w="1276" w:type="dxa"/>
          </w:tcPr>
          <w:p w14:paraId="23A4637B" w14:textId="77777777" w:rsidR="00315DC4" w:rsidRPr="009E102D" w:rsidRDefault="00315DC4" w:rsidP="007326FD">
            <w:pPr>
              <w:jc w:val="center"/>
              <w:rPr>
                <w:rFonts w:eastAsia="Calibri"/>
                <w:sz w:val="18"/>
                <w:szCs w:val="18"/>
              </w:rPr>
            </w:pPr>
          </w:p>
        </w:tc>
      </w:tr>
      <w:tr w:rsidR="009F6818" w:rsidRPr="009E102D" w14:paraId="6EA5341C" w14:textId="77777777" w:rsidTr="00412AD9">
        <w:trPr>
          <w:trHeight w:val="428"/>
        </w:trPr>
        <w:tc>
          <w:tcPr>
            <w:tcW w:w="1101" w:type="dxa"/>
            <w:tcBorders>
              <w:top w:val="nil"/>
              <w:left w:val="single" w:sz="4" w:space="0" w:color="auto"/>
              <w:bottom w:val="single" w:sz="4" w:space="0" w:color="auto"/>
              <w:right w:val="single" w:sz="4" w:space="0" w:color="auto"/>
            </w:tcBorders>
            <w:vAlign w:val="center"/>
          </w:tcPr>
          <w:p w14:paraId="4B68E220" w14:textId="77777777" w:rsidR="009F6818" w:rsidRPr="001D5181" w:rsidRDefault="009F6818" w:rsidP="007326FD">
            <w:pPr>
              <w:jc w:val="center"/>
              <w:rPr>
                <w:sz w:val="20"/>
                <w:szCs w:val="20"/>
              </w:rPr>
            </w:pPr>
            <w:r w:rsidRPr="001D5181">
              <w:rPr>
                <w:sz w:val="20"/>
                <w:szCs w:val="20"/>
              </w:rPr>
              <w:t>1</w:t>
            </w:r>
          </w:p>
        </w:tc>
        <w:tc>
          <w:tcPr>
            <w:tcW w:w="1021" w:type="dxa"/>
            <w:tcBorders>
              <w:top w:val="nil"/>
              <w:left w:val="nil"/>
              <w:bottom w:val="single" w:sz="4" w:space="0" w:color="auto"/>
              <w:right w:val="single" w:sz="4" w:space="0" w:color="auto"/>
            </w:tcBorders>
            <w:vAlign w:val="center"/>
          </w:tcPr>
          <w:p w14:paraId="11B7C529" w14:textId="77777777" w:rsidR="009F6818" w:rsidRPr="001D5181" w:rsidRDefault="009F6818" w:rsidP="007326FD">
            <w:pPr>
              <w:jc w:val="center"/>
              <w:rPr>
                <w:sz w:val="20"/>
                <w:szCs w:val="20"/>
              </w:rPr>
            </w:pPr>
            <w:r w:rsidRPr="001D5181">
              <w:rPr>
                <w:sz w:val="20"/>
                <w:szCs w:val="20"/>
              </w:rPr>
              <w:t>1</w:t>
            </w:r>
          </w:p>
        </w:tc>
        <w:tc>
          <w:tcPr>
            <w:tcW w:w="1134" w:type="dxa"/>
            <w:tcBorders>
              <w:top w:val="nil"/>
              <w:left w:val="nil"/>
              <w:bottom w:val="single" w:sz="4" w:space="0" w:color="auto"/>
              <w:right w:val="single" w:sz="4" w:space="0" w:color="auto"/>
            </w:tcBorders>
            <w:vAlign w:val="center"/>
          </w:tcPr>
          <w:p w14:paraId="52138013" w14:textId="77777777" w:rsidR="009F6818" w:rsidRPr="001D5181" w:rsidRDefault="009F6818" w:rsidP="007326FD">
            <w:pPr>
              <w:jc w:val="center"/>
              <w:rPr>
                <w:sz w:val="20"/>
                <w:szCs w:val="20"/>
              </w:rPr>
            </w:pPr>
            <w:r w:rsidRPr="001D5181">
              <w:rPr>
                <w:sz w:val="20"/>
                <w:szCs w:val="20"/>
              </w:rPr>
              <w:t>1</w:t>
            </w:r>
          </w:p>
        </w:tc>
        <w:tc>
          <w:tcPr>
            <w:tcW w:w="992" w:type="dxa"/>
            <w:tcBorders>
              <w:top w:val="nil"/>
              <w:left w:val="nil"/>
              <w:bottom w:val="single" w:sz="4" w:space="0" w:color="auto"/>
              <w:right w:val="single" w:sz="4" w:space="0" w:color="auto"/>
            </w:tcBorders>
            <w:vAlign w:val="center"/>
          </w:tcPr>
          <w:p w14:paraId="51252BFF" w14:textId="77777777" w:rsidR="009F6818" w:rsidRPr="001D5181" w:rsidRDefault="009F6818" w:rsidP="007326FD">
            <w:pPr>
              <w:jc w:val="center"/>
              <w:rPr>
                <w:sz w:val="20"/>
                <w:szCs w:val="20"/>
              </w:rPr>
            </w:pPr>
            <w:r w:rsidRPr="001D5181">
              <w:rPr>
                <w:sz w:val="20"/>
                <w:szCs w:val="20"/>
              </w:rPr>
              <w:t>1</w:t>
            </w:r>
          </w:p>
        </w:tc>
        <w:tc>
          <w:tcPr>
            <w:tcW w:w="4961" w:type="dxa"/>
            <w:tcBorders>
              <w:top w:val="nil"/>
              <w:left w:val="nil"/>
              <w:bottom w:val="single" w:sz="4" w:space="0" w:color="auto"/>
              <w:right w:val="single" w:sz="4" w:space="0" w:color="auto"/>
            </w:tcBorders>
            <w:vAlign w:val="center"/>
          </w:tcPr>
          <w:p w14:paraId="1A15C056" w14:textId="77777777" w:rsidR="009F6818" w:rsidRPr="001D5181" w:rsidRDefault="009F6818" w:rsidP="00EF7A5F">
            <w:pPr>
              <w:rPr>
                <w:sz w:val="20"/>
                <w:szCs w:val="20"/>
              </w:rPr>
            </w:pPr>
            <w:r w:rsidRPr="001D5181">
              <w:rPr>
                <w:sz w:val="20"/>
                <w:szCs w:val="20"/>
              </w:rPr>
              <w:t xml:space="preserve">Vaikų, besimokančių pagal priešmokyklinio, pradinio, pagrindinio </w:t>
            </w:r>
            <w:r w:rsidR="00EF7A5F" w:rsidRPr="001D5181">
              <w:rPr>
                <w:sz w:val="20"/>
                <w:szCs w:val="20"/>
              </w:rPr>
              <w:t xml:space="preserve">ir vidurinio </w:t>
            </w:r>
            <w:r w:rsidRPr="001D5181">
              <w:rPr>
                <w:sz w:val="20"/>
                <w:szCs w:val="20"/>
              </w:rPr>
              <w:t>ugdymo programas, skaičius</w:t>
            </w:r>
          </w:p>
        </w:tc>
        <w:tc>
          <w:tcPr>
            <w:tcW w:w="1134" w:type="dxa"/>
            <w:tcBorders>
              <w:top w:val="nil"/>
              <w:left w:val="nil"/>
              <w:bottom w:val="single" w:sz="4" w:space="0" w:color="auto"/>
              <w:right w:val="single" w:sz="4" w:space="0" w:color="auto"/>
            </w:tcBorders>
            <w:vAlign w:val="center"/>
          </w:tcPr>
          <w:p w14:paraId="4F806FE5" w14:textId="77777777" w:rsidR="009F6818" w:rsidRPr="001D5181" w:rsidRDefault="009F6818" w:rsidP="007326FD">
            <w:pPr>
              <w:rPr>
                <w:sz w:val="20"/>
                <w:szCs w:val="20"/>
              </w:rPr>
            </w:pPr>
            <w:r w:rsidRPr="001D5181">
              <w:rPr>
                <w:sz w:val="20"/>
                <w:szCs w:val="20"/>
              </w:rPr>
              <w:t>P-1-1-1-1</w:t>
            </w:r>
          </w:p>
        </w:tc>
        <w:tc>
          <w:tcPr>
            <w:tcW w:w="851" w:type="dxa"/>
          </w:tcPr>
          <w:p w14:paraId="0D517711" w14:textId="77777777" w:rsidR="009F6818" w:rsidRPr="00B35EDF" w:rsidRDefault="008B099D" w:rsidP="007326FD">
            <w:pPr>
              <w:jc w:val="center"/>
              <w:rPr>
                <w:rFonts w:eastAsia="Calibri"/>
              </w:rPr>
            </w:pPr>
            <w:r>
              <w:rPr>
                <w:rFonts w:eastAsia="Calibri"/>
              </w:rPr>
              <w:t>576</w:t>
            </w:r>
          </w:p>
        </w:tc>
        <w:tc>
          <w:tcPr>
            <w:tcW w:w="850" w:type="dxa"/>
          </w:tcPr>
          <w:p w14:paraId="0951769C" w14:textId="77777777" w:rsidR="009F6818" w:rsidRPr="00B35EDF" w:rsidRDefault="008B099D" w:rsidP="008B099D">
            <w:pPr>
              <w:jc w:val="center"/>
              <w:rPr>
                <w:rFonts w:eastAsia="Calibri"/>
              </w:rPr>
            </w:pPr>
            <w:r>
              <w:rPr>
                <w:rFonts w:eastAsia="Calibri"/>
              </w:rPr>
              <w:t>558</w:t>
            </w:r>
          </w:p>
        </w:tc>
        <w:tc>
          <w:tcPr>
            <w:tcW w:w="851" w:type="dxa"/>
            <w:noWrap/>
          </w:tcPr>
          <w:p w14:paraId="153FF154" w14:textId="77777777" w:rsidR="009F6818" w:rsidRPr="00B35EDF" w:rsidRDefault="008B099D" w:rsidP="007326FD">
            <w:pPr>
              <w:jc w:val="center"/>
              <w:rPr>
                <w:rFonts w:eastAsia="Calibri"/>
              </w:rPr>
            </w:pPr>
            <w:r>
              <w:rPr>
                <w:rFonts w:eastAsia="Calibri"/>
              </w:rPr>
              <w:t>5</w:t>
            </w:r>
            <w:r w:rsidR="001F22C1">
              <w:rPr>
                <w:rFonts w:eastAsia="Calibri"/>
              </w:rPr>
              <w:t>87</w:t>
            </w:r>
          </w:p>
        </w:tc>
        <w:tc>
          <w:tcPr>
            <w:tcW w:w="992" w:type="dxa"/>
          </w:tcPr>
          <w:p w14:paraId="5119CEE6" w14:textId="77777777" w:rsidR="009F6818" w:rsidRPr="00991FEC" w:rsidRDefault="009F6818" w:rsidP="007326FD">
            <w:pPr>
              <w:jc w:val="center"/>
              <w:rPr>
                <w:rFonts w:eastAsia="Calibri"/>
              </w:rPr>
            </w:pPr>
          </w:p>
        </w:tc>
        <w:tc>
          <w:tcPr>
            <w:tcW w:w="1276" w:type="dxa"/>
          </w:tcPr>
          <w:p w14:paraId="66232DE9" w14:textId="77777777" w:rsidR="009F6818" w:rsidRPr="009E102D" w:rsidRDefault="009F6818" w:rsidP="007326FD">
            <w:pPr>
              <w:jc w:val="center"/>
              <w:rPr>
                <w:rFonts w:eastAsia="Calibri"/>
                <w:sz w:val="18"/>
                <w:szCs w:val="18"/>
              </w:rPr>
            </w:pPr>
          </w:p>
        </w:tc>
      </w:tr>
      <w:tr w:rsidR="009F6818" w:rsidRPr="009E102D" w14:paraId="1FBC22AA" w14:textId="77777777" w:rsidTr="00412AD9">
        <w:trPr>
          <w:trHeight w:val="428"/>
        </w:trPr>
        <w:tc>
          <w:tcPr>
            <w:tcW w:w="1101" w:type="dxa"/>
            <w:tcBorders>
              <w:top w:val="nil"/>
              <w:left w:val="single" w:sz="4" w:space="0" w:color="auto"/>
              <w:bottom w:val="single" w:sz="4" w:space="0" w:color="auto"/>
              <w:right w:val="single" w:sz="4" w:space="0" w:color="auto"/>
            </w:tcBorders>
            <w:vAlign w:val="center"/>
          </w:tcPr>
          <w:p w14:paraId="52CD08A9" w14:textId="77777777" w:rsidR="009F6818" w:rsidRPr="001D5181" w:rsidRDefault="009F6818" w:rsidP="007326FD">
            <w:pPr>
              <w:jc w:val="center"/>
              <w:rPr>
                <w:sz w:val="20"/>
                <w:szCs w:val="20"/>
              </w:rPr>
            </w:pPr>
            <w:r w:rsidRPr="001D5181">
              <w:rPr>
                <w:sz w:val="20"/>
                <w:szCs w:val="20"/>
              </w:rPr>
              <w:t>1</w:t>
            </w:r>
          </w:p>
        </w:tc>
        <w:tc>
          <w:tcPr>
            <w:tcW w:w="1021" w:type="dxa"/>
            <w:tcBorders>
              <w:top w:val="nil"/>
              <w:left w:val="nil"/>
              <w:bottom w:val="single" w:sz="4" w:space="0" w:color="auto"/>
              <w:right w:val="single" w:sz="4" w:space="0" w:color="auto"/>
            </w:tcBorders>
            <w:vAlign w:val="center"/>
          </w:tcPr>
          <w:p w14:paraId="1ED22A37" w14:textId="77777777" w:rsidR="009F6818" w:rsidRPr="001D5181" w:rsidRDefault="009F6818" w:rsidP="007326FD">
            <w:pPr>
              <w:jc w:val="center"/>
              <w:rPr>
                <w:sz w:val="20"/>
                <w:szCs w:val="20"/>
              </w:rPr>
            </w:pPr>
            <w:r w:rsidRPr="001D5181">
              <w:rPr>
                <w:sz w:val="20"/>
                <w:szCs w:val="20"/>
              </w:rPr>
              <w:t>1</w:t>
            </w:r>
          </w:p>
        </w:tc>
        <w:tc>
          <w:tcPr>
            <w:tcW w:w="1134" w:type="dxa"/>
            <w:tcBorders>
              <w:top w:val="nil"/>
              <w:left w:val="nil"/>
              <w:bottom w:val="single" w:sz="4" w:space="0" w:color="auto"/>
              <w:right w:val="single" w:sz="4" w:space="0" w:color="auto"/>
            </w:tcBorders>
            <w:vAlign w:val="center"/>
          </w:tcPr>
          <w:p w14:paraId="7FAA4C41" w14:textId="77777777" w:rsidR="009F6818" w:rsidRPr="001D5181" w:rsidRDefault="009F6818" w:rsidP="007326FD">
            <w:pPr>
              <w:jc w:val="center"/>
              <w:rPr>
                <w:sz w:val="20"/>
                <w:szCs w:val="20"/>
              </w:rPr>
            </w:pPr>
            <w:r w:rsidRPr="001D5181">
              <w:rPr>
                <w:sz w:val="20"/>
                <w:szCs w:val="20"/>
              </w:rPr>
              <w:t>1</w:t>
            </w:r>
          </w:p>
        </w:tc>
        <w:tc>
          <w:tcPr>
            <w:tcW w:w="992" w:type="dxa"/>
            <w:tcBorders>
              <w:top w:val="nil"/>
              <w:left w:val="nil"/>
              <w:bottom w:val="single" w:sz="4" w:space="0" w:color="auto"/>
              <w:right w:val="single" w:sz="4" w:space="0" w:color="auto"/>
            </w:tcBorders>
            <w:vAlign w:val="center"/>
          </w:tcPr>
          <w:p w14:paraId="433C565E" w14:textId="77777777" w:rsidR="009F6818" w:rsidRPr="001D5181" w:rsidRDefault="009F6818" w:rsidP="007326FD">
            <w:pPr>
              <w:jc w:val="center"/>
              <w:rPr>
                <w:sz w:val="20"/>
                <w:szCs w:val="20"/>
              </w:rPr>
            </w:pPr>
            <w:r w:rsidRPr="001D5181">
              <w:rPr>
                <w:sz w:val="20"/>
                <w:szCs w:val="20"/>
              </w:rPr>
              <w:t>2</w:t>
            </w:r>
          </w:p>
        </w:tc>
        <w:tc>
          <w:tcPr>
            <w:tcW w:w="4961" w:type="dxa"/>
            <w:tcBorders>
              <w:top w:val="nil"/>
              <w:left w:val="nil"/>
              <w:bottom w:val="single" w:sz="4" w:space="0" w:color="auto"/>
              <w:right w:val="single" w:sz="4" w:space="0" w:color="auto"/>
            </w:tcBorders>
            <w:vAlign w:val="center"/>
          </w:tcPr>
          <w:p w14:paraId="7CCA3E9E" w14:textId="0C611FDC" w:rsidR="009F6818" w:rsidRPr="001D5181" w:rsidRDefault="009F6818" w:rsidP="00920169">
            <w:pPr>
              <w:rPr>
                <w:sz w:val="20"/>
                <w:szCs w:val="20"/>
              </w:rPr>
            </w:pPr>
            <w:r w:rsidRPr="001D5181">
              <w:rPr>
                <w:sz w:val="20"/>
                <w:szCs w:val="20"/>
              </w:rPr>
              <w:t>Vaikų, dalyvaujančių neformaliojo švietimo programose, skaičius</w:t>
            </w:r>
          </w:p>
        </w:tc>
        <w:tc>
          <w:tcPr>
            <w:tcW w:w="1134" w:type="dxa"/>
            <w:tcBorders>
              <w:top w:val="nil"/>
              <w:left w:val="nil"/>
              <w:bottom w:val="single" w:sz="4" w:space="0" w:color="auto"/>
              <w:right w:val="single" w:sz="4" w:space="0" w:color="auto"/>
            </w:tcBorders>
            <w:vAlign w:val="center"/>
          </w:tcPr>
          <w:p w14:paraId="75D137DE" w14:textId="77777777" w:rsidR="009F6818" w:rsidRPr="001D5181" w:rsidRDefault="009F6818" w:rsidP="007326FD">
            <w:pPr>
              <w:rPr>
                <w:sz w:val="20"/>
                <w:szCs w:val="20"/>
              </w:rPr>
            </w:pPr>
            <w:r w:rsidRPr="001D5181">
              <w:rPr>
                <w:sz w:val="20"/>
                <w:szCs w:val="20"/>
              </w:rPr>
              <w:t>P-1-1-2-1</w:t>
            </w:r>
          </w:p>
        </w:tc>
        <w:tc>
          <w:tcPr>
            <w:tcW w:w="851" w:type="dxa"/>
          </w:tcPr>
          <w:p w14:paraId="7659453E" w14:textId="77777777" w:rsidR="009F6818" w:rsidRPr="00B35EDF" w:rsidRDefault="00993CEB" w:rsidP="007326FD">
            <w:pPr>
              <w:jc w:val="center"/>
              <w:rPr>
                <w:rFonts w:eastAsia="Calibri"/>
              </w:rPr>
            </w:pPr>
            <w:r>
              <w:rPr>
                <w:rFonts w:eastAsia="Calibri"/>
              </w:rPr>
              <w:t>441</w:t>
            </w:r>
          </w:p>
        </w:tc>
        <w:tc>
          <w:tcPr>
            <w:tcW w:w="850" w:type="dxa"/>
          </w:tcPr>
          <w:p w14:paraId="59C256A1" w14:textId="77777777" w:rsidR="009F6818" w:rsidRPr="00B35EDF" w:rsidRDefault="00993CEB" w:rsidP="007326FD">
            <w:pPr>
              <w:jc w:val="center"/>
              <w:rPr>
                <w:rFonts w:eastAsia="Calibri"/>
              </w:rPr>
            </w:pPr>
            <w:r>
              <w:rPr>
                <w:rFonts w:eastAsia="Calibri"/>
              </w:rPr>
              <w:t>440</w:t>
            </w:r>
          </w:p>
        </w:tc>
        <w:tc>
          <w:tcPr>
            <w:tcW w:w="851" w:type="dxa"/>
            <w:noWrap/>
          </w:tcPr>
          <w:p w14:paraId="0F82491D" w14:textId="77777777" w:rsidR="009F6818" w:rsidRPr="00B35EDF" w:rsidRDefault="00B35EDF" w:rsidP="007326FD">
            <w:pPr>
              <w:jc w:val="center"/>
              <w:rPr>
                <w:rFonts w:eastAsia="Calibri"/>
              </w:rPr>
            </w:pPr>
            <w:r w:rsidRPr="00B35EDF">
              <w:rPr>
                <w:rFonts w:eastAsia="Calibri"/>
              </w:rPr>
              <w:t>440</w:t>
            </w:r>
          </w:p>
        </w:tc>
        <w:tc>
          <w:tcPr>
            <w:tcW w:w="992" w:type="dxa"/>
          </w:tcPr>
          <w:p w14:paraId="143BA339" w14:textId="77777777" w:rsidR="009F6818" w:rsidRPr="00991FEC" w:rsidRDefault="009F6818" w:rsidP="007326FD">
            <w:pPr>
              <w:jc w:val="center"/>
              <w:rPr>
                <w:rFonts w:eastAsia="Calibri"/>
              </w:rPr>
            </w:pPr>
          </w:p>
        </w:tc>
        <w:tc>
          <w:tcPr>
            <w:tcW w:w="1276" w:type="dxa"/>
          </w:tcPr>
          <w:p w14:paraId="4EF17256" w14:textId="77777777" w:rsidR="009F6818" w:rsidRDefault="009F6818" w:rsidP="007326FD">
            <w:pPr>
              <w:jc w:val="center"/>
              <w:rPr>
                <w:rFonts w:eastAsia="Calibri"/>
                <w:sz w:val="18"/>
                <w:szCs w:val="18"/>
              </w:rPr>
            </w:pPr>
          </w:p>
        </w:tc>
      </w:tr>
      <w:tr w:rsidR="009F6818" w:rsidRPr="009E102D" w14:paraId="5CF68271" w14:textId="77777777" w:rsidTr="00383EE6">
        <w:trPr>
          <w:trHeight w:val="38"/>
        </w:trPr>
        <w:tc>
          <w:tcPr>
            <w:tcW w:w="1101" w:type="dxa"/>
            <w:tcBorders>
              <w:top w:val="nil"/>
              <w:left w:val="single" w:sz="4" w:space="0" w:color="auto"/>
              <w:bottom w:val="single" w:sz="4" w:space="0" w:color="auto"/>
              <w:right w:val="single" w:sz="4" w:space="0" w:color="auto"/>
            </w:tcBorders>
            <w:vAlign w:val="center"/>
          </w:tcPr>
          <w:p w14:paraId="0F8A89EF" w14:textId="77777777" w:rsidR="009F6818" w:rsidRPr="001D5181" w:rsidRDefault="009F6818" w:rsidP="007326FD">
            <w:pPr>
              <w:jc w:val="center"/>
              <w:rPr>
                <w:sz w:val="20"/>
                <w:szCs w:val="20"/>
              </w:rPr>
            </w:pPr>
            <w:r w:rsidRPr="001D5181">
              <w:rPr>
                <w:sz w:val="20"/>
                <w:szCs w:val="20"/>
              </w:rPr>
              <w:t>1</w:t>
            </w:r>
          </w:p>
        </w:tc>
        <w:tc>
          <w:tcPr>
            <w:tcW w:w="1021" w:type="dxa"/>
            <w:tcBorders>
              <w:top w:val="nil"/>
              <w:left w:val="nil"/>
              <w:bottom w:val="single" w:sz="4" w:space="0" w:color="auto"/>
              <w:right w:val="single" w:sz="4" w:space="0" w:color="auto"/>
            </w:tcBorders>
            <w:vAlign w:val="center"/>
          </w:tcPr>
          <w:p w14:paraId="50DA55D0" w14:textId="77777777" w:rsidR="009F6818" w:rsidRPr="001D5181" w:rsidRDefault="009F6818" w:rsidP="007326FD">
            <w:pPr>
              <w:jc w:val="center"/>
              <w:rPr>
                <w:sz w:val="20"/>
                <w:szCs w:val="20"/>
              </w:rPr>
            </w:pPr>
            <w:r w:rsidRPr="001D5181">
              <w:rPr>
                <w:sz w:val="20"/>
                <w:szCs w:val="20"/>
              </w:rPr>
              <w:t>1</w:t>
            </w:r>
          </w:p>
        </w:tc>
        <w:tc>
          <w:tcPr>
            <w:tcW w:w="1134" w:type="dxa"/>
            <w:tcBorders>
              <w:top w:val="nil"/>
              <w:left w:val="nil"/>
              <w:bottom w:val="single" w:sz="4" w:space="0" w:color="auto"/>
              <w:right w:val="single" w:sz="4" w:space="0" w:color="auto"/>
            </w:tcBorders>
            <w:vAlign w:val="center"/>
          </w:tcPr>
          <w:p w14:paraId="631AEB0C" w14:textId="77777777" w:rsidR="009F6818" w:rsidRPr="001D5181" w:rsidRDefault="009F6818" w:rsidP="007326FD">
            <w:pPr>
              <w:jc w:val="center"/>
              <w:rPr>
                <w:sz w:val="20"/>
                <w:szCs w:val="20"/>
              </w:rPr>
            </w:pPr>
            <w:r w:rsidRPr="001D5181">
              <w:rPr>
                <w:sz w:val="20"/>
                <w:szCs w:val="20"/>
              </w:rPr>
              <w:t>2</w:t>
            </w:r>
          </w:p>
        </w:tc>
        <w:tc>
          <w:tcPr>
            <w:tcW w:w="992" w:type="dxa"/>
            <w:tcBorders>
              <w:top w:val="nil"/>
              <w:left w:val="nil"/>
              <w:bottom w:val="single" w:sz="4" w:space="0" w:color="auto"/>
              <w:right w:val="single" w:sz="4" w:space="0" w:color="auto"/>
            </w:tcBorders>
            <w:vAlign w:val="center"/>
          </w:tcPr>
          <w:p w14:paraId="1AB80713" w14:textId="77777777" w:rsidR="009F6818" w:rsidRPr="001D5181" w:rsidRDefault="009F6818" w:rsidP="007326FD">
            <w:pPr>
              <w:jc w:val="center"/>
              <w:rPr>
                <w:sz w:val="20"/>
                <w:szCs w:val="20"/>
              </w:rPr>
            </w:pPr>
            <w:r w:rsidRPr="001D5181">
              <w:rPr>
                <w:sz w:val="20"/>
                <w:szCs w:val="20"/>
              </w:rPr>
              <w:t>1</w:t>
            </w:r>
          </w:p>
        </w:tc>
        <w:tc>
          <w:tcPr>
            <w:tcW w:w="4961" w:type="dxa"/>
            <w:tcBorders>
              <w:top w:val="nil"/>
              <w:left w:val="nil"/>
              <w:bottom w:val="single" w:sz="4" w:space="0" w:color="auto"/>
              <w:right w:val="single" w:sz="4" w:space="0" w:color="auto"/>
            </w:tcBorders>
            <w:vAlign w:val="center"/>
          </w:tcPr>
          <w:p w14:paraId="20F423F8" w14:textId="77777777" w:rsidR="009F6818" w:rsidRPr="001D5181" w:rsidRDefault="009F6818" w:rsidP="007326FD">
            <w:pPr>
              <w:rPr>
                <w:sz w:val="20"/>
                <w:szCs w:val="20"/>
              </w:rPr>
            </w:pPr>
            <w:r w:rsidRPr="001D5181">
              <w:rPr>
                <w:sz w:val="20"/>
                <w:szCs w:val="20"/>
              </w:rPr>
              <w:t>Eksploatuojamų mokyklinių autobusų skaičius</w:t>
            </w:r>
          </w:p>
        </w:tc>
        <w:tc>
          <w:tcPr>
            <w:tcW w:w="1134" w:type="dxa"/>
            <w:tcBorders>
              <w:top w:val="nil"/>
              <w:left w:val="nil"/>
              <w:bottom w:val="single" w:sz="4" w:space="0" w:color="auto"/>
              <w:right w:val="single" w:sz="4" w:space="0" w:color="auto"/>
            </w:tcBorders>
            <w:vAlign w:val="center"/>
          </w:tcPr>
          <w:p w14:paraId="5114A02F" w14:textId="77777777" w:rsidR="009F6818" w:rsidRPr="001D5181" w:rsidRDefault="009F6818" w:rsidP="007326FD">
            <w:pPr>
              <w:rPr>
                <w:sz w:val="20"/>
                <w:szCs w:val="20"/>
              </w:rPr>
            </w:pPr>
            <w:r w:rsidRPr="001D5181">
              <w:rPr>
                <w:sz w:val="20"/>
                <w:szCs w:val="20"/>
              </w:rPr>
              <w:t>P-1-2-1-1</w:t>
            </w:r>
          </w:p>
        </w:tc>
        <w:tc>
          <w:tcPr>
            <w:tcW w:w="851" w:type="dxa"/>
            <w:tcBorders>
              <w:top w:val="nil"/>
              <w:left w:val="nil"/>
              <w:bottom w:val="single" w:sz="4" w:space="0" w:color="auto"/>
              <w:right w:val="single" w:sz="4" w:space="0" w:color="auto"/>
            </w:tcBorders>
          </w:tcPr>
          <w:p w14:paraId="1F5202AB" w14:textId="77777777" w:rsidR="009F6818" w:rsidRPr="00B35EDF" w:rsidRDefault="005D094B" w:rsidP="007326FD">
            <w:pPr>
              <w:jc w:val="center"/>
            </w:pPr>
            <w:r w:rsidRPr="00B35EDF">
              <w:t>1</w:t>
            </w:r>
          </w:p>
        </w:tc>
        <w:tc>
          <w:tcPr>
            <w:tcW w:w="850" w:type="dxa"/>
            <w:tcBorders>
              <w:top w:val="nil"/>
              <w:left w:val="single" w:sz="4" w:space="0" w:color="auto"/>
              <w:bottom w:val="single" w:sz="4" w:space="0" w:color="auto"/>
              <w:right w:val="single" w:sz="4" w:space="0" w:color="auto"/>
            </w:tcBorders>
            <w:vAlign w:val="center"/>
          </w:tcPr>
          <w:p w14:paraId="283D1A90" w14:textId="77777777" w:rsidR="009F6818" w:rsidRPr="00B35EDF" w:rsidRDefault="005D094B" w:rsidP="007326FD">
            <w:pPr>
              <w:jc w:val="center"/>
            </w:pPr>
            <w:r w:rsidRPr="00B35EDF">
              <w:t>2</w:t>
            </w:r>
          </w:p>
        </w:tc>
        <w:tc>
          <w:tcPr>
            <w:tcW w:w="851" w:type="dxa"/>
            <w:tcBorders>
              <w:top w:val="nil"/>
              <w:left w:val="nil"/>
              <w:bottom w:val="single" w:sz="4" w:space="0" w:color="auto"/>
              <w:right w:val="single" w:sz="4" w:space="0" w:color="auto"/>
            </w:tcBorders>
            <w:noWrap/>
            <w:vAlign w:val="center"/>
          </w:tcPr>
          <w:p w14:paraId="4B30C1E1" w14:textId="77777777" w:rsidR="009F6818" w:rsidRPr="00B35EDF" w:rsidRDefault="005D094B" w:rsidP="007326FD">
            <w:pPr>
              <w:jc w:val="center"/>
            </w:pPr>
            <w:r w:rsidRPr="00B35EDF">
              <w:t>1</w:t>
            </w:r>
          </w:p>
        </w:tc>
        <w:tc>
          <w:tcPr>
            <w:tcW w:w="992" w:type="dxa"/>
            <w:tcBorders>
              <w:top w:val="nil"/>
              <w:left w:val="nil"/>
              <w:bottom w:val="single" w:sz="4" w:space="0" w:color="auto"/>
              <w:right w:val="single" w:sz="4" w:space="0" w:color="auto"/>
            </w:tcBorders>
            <w:vAlign w:val="center"/>
          </w:tcPr>
          <w:p w14:paraId="288ABE17" w14:textId="77777777" w:rsidR="009F6818" w:rsidRPr="00991FEC" w:rsidRDefault="009F6818" w:rsidP="007326FD">
            <w:pPr>
              <w:jc w:val="center"/>
            </w:pPr>
          </w:p>
        </w:tc>
        <w:tc>
          <w:tcPr>
            <w:tcW w:w="1276" w:type="dxa"/>
          </w:tcPr>
          <w:p w14:paraId="6DAB3AAA" w14:textId="77777777" w:rsidR="009F6818" w:rsidRDefault="009F6818" w:rsidP="007326FD">
            <w:pPr>
              <w:jc w:val="center"/>
              <w:rPr>
                <w:rFonts w:eastAsia="Calibri"/>
                <w:sz w:val="18"/>
                <w:szCs w:val="18"/>
              </w:rPr>
            </w:pPr>
          </w:p>
        </w:tc>
      </w:tr>
      <w:tr w:rsidR="009F6818" w:rsidRPr="009E102D" w14:paraId="570C282A" w14:textId="77777777" w:rsidTr="00383EE6">
        <w:trPr>
          <w:trHeight w:val="38"/>
        </w:trPr>
        <w:tc>
          <w:tcPr>
            <w:tcW w:w="1101" w:type="dxa"/>
            <w:tcBorders>
              <w:top w:val="nil"/>
              <w:left w:val="single" w:sz="4" w:space="0" w:color="auto"/>
              <w:bottom w:val="single" w:sz="4" w:space="0" w:color="auto"/>
              <w:right w:val="single" w:sz="4" w:space="0" w:color="auto"/>
            </w:tcBorders>
            <w:vAlign w:val="center"/>
          </w:tcPr>
          <w:p w14:paraId="77F71E76" w14:textId="77777777" w:rsidR="009F6818" w:rsidRPr="001D5181" w:rsidRDefault="009F6818" w:rsidP="007326FD">
            <w:pPr>
              <w:jc w:val="center"/>
              <w:rPr>
                <w:sz w:val="20"/>
                <w:szCs w:val="20"/>
              </w:rPr>
            </w:pPr>
            <w:r w:rsidRPr="001D5181">
              <w:rPr>
                <w:sz w:val="20"/>
                <w:szCs w:val="20"/>
              </w:rPr>
              <w:t>1</w:t>
            </w:r>
          </w:p>
        </w:tc>
        <w:tc>
          <w:tcPr>
            <w:tcW w:w="1021" w:type="dxa"/>
            <w:tcBorders>
              <w:top w:val="nil"/>
              <w:left w:val="nil"/>
              <w:bottom w:val="single" w:sz="4" w:space="0" w:color="auto"/>
              <w:right w:val="single" w:sz="4" w:space="0" w:color="auto"/>
            </w:tcBorders>
            <w:vAlign w:val="center"/>
          </w:tcPr>
          <w:p w14:paraId="5E5886E8" w14:textId="77777777" w:rsidR="009F6818" w:rsidRPr="001D5181" w:rsidRDefault="009F6818" w:rsidP="007326FD">
            <w:pPr>
              <w:jc w:val="center"/>
              <w:rPr>
                <w:sz w:val="20"/>
                <w:szCs w:val="20"/>
              </w:rPr>
            </w:pPr>
            <w:r w:rsidRPr="001D5181">
              <w:rPr>
                <w:sz w:val="20"/>
                <w:szCs w:val="20"/>
              </w:rPr>
              <w:t>1</w:t>
            </w:r>
          </w:p>
        </w:tc>
        <w:tc>
          <w:tcPr>
            <w:tcW w:w="1134" w:type="dxa"/>
            <w:tcBorders>
              <w:top w:val="nil"/>
              <w:left w:val="nil"/>
              <w:bottom w:val="single" w:sz="4" w:space="0" w:color="auto"/>
              <w:right w:val="single" w:sz="4" w:space="0" w:color="auto"/>
            </w:tcBorders>
            <w:vAlign w:val="center"/>
          </w:tcPr>
          <w:p w14:paraId="053C5DCF" w14:textId="77777777" w:rsidR="009F6818" w:rsidRPr="001D5181" w:rsidRDefault="009F6818" w:rsidP="007326FD">
            <w:pPr>
              <w:jc w:val="center"/>
              <w:rPr>
                <w:sz w:val="20"/>
                <w:szCs w:val="20"/>
              </w:rPr>
            </w:pPr>
            <w:r w:rsidRPr="001D5181">
              <w:rPr>
                <w:sz w:val="20"/>
                <w:szCs w:val="20"/>
              </w:rPr>
              <w:t>2</w:t>
            </w:r>
          </w:p>
        </w:tc>
        <w:tc>
          <w:tcPr>
            <w:tcW w:w="992" w:type="dxa"/>
            <w:tcBorders>
              <w:top w:val="nil"/>
              <w:left w:val="nil"/>
              <w:bottom w:val="single" w:sz="4" w:space="0" w:color="auto"/>
              <w:right w:val="single" w:sz="4" w:space="0" w:color="auto"/>
            </w:tcBorders>
            <w:vAlign w:val="center"/>
          </w:tcPr>
          <w:p w14:paraId="77E77469" w14:textId="77777777" w:rsidR="009F6818" w:rsidRPr="001D5181" w:rsidRDefault="009F6818" w:rsidP="007326FD">
            <w:pPr>
              <w:jc w:val="center"/>
              <w:rPr>
                <w:sz w:val="20"/>
                <w:szCs w:val="20"/>
              </w:rPr>
            </w:pPr>
            <w:r w:rsidRPr="001D5181">
              <w:rPr>
                <w:sz w:val="20"/>
                <w:szCs w:val="20"/>
              </w:rPr>
              <w:t>4</w:t>
            </w:r>
          </w:p>
        </w:tc>
        <w:tc>
          <w:tcPr>
            <w:tcW w:w="4961" w:type="dxa"/>
            <w:tcBorders>
              <w:top w:val="nil"/>
              <w:left w:val="nil"/>
              <w:bottom w:val="single" w:sz="4" w:space="0" w:color="auto"/>
              <w:right w:val="single" w:sz="4" w:space="0" w:color="auto"/>
            </w:tcBorders>
            <w:vAlign w:val="center"/>
          </w:tcPr>
          <w:p w14:paraId="0569D26A" w14:textId="77777777" w:rsidR="009F6818" w:rsidRPr="001D5181" w:rsidRDefault="009F6818" w:rsidP="007326FD">
            <w:pPr>
              <w:rPr>
                <w:sz w:val="20"/>
                <w:szCs w:val="20"/>
              </w:rPr>
            </w:pPr>
            <w:r w:rsidRPr="001D5181">
              <w:rPr>
                <w:sz w:val="20"/>
                <w:szCs w:val="20"/>
              </w:rPr>
              <w:t>Įgyvendinamų prevencinių programų skaičius</w:t>
            </w:r>
          </w:p>
        </w:tc>
        <w:tc>
          <w:tcPr>
            <w:tcW w:w="1134" w:type="dxa"/>
            <w:tcBorders>
              <w:top w:val="nil"/>
              <w:left w:val="nil"/>
              <w:bottom w:val="single" w:sz="4" w:space="0" w:color="auto"/>
              <w:right w:val="single" w:sz="4" w:space="0" w:color="auto"/>
            </w:tcBorders>
            <w:vAlign w:val="center"/>
          </w:tcPr>
          <w:p w14:paraId="47B9E022" w14:textId="77777777" w:rsidR="009F6818" w:rsidRPr="001D5181" w:rsidRDefault="009F6818" w:rsidP="007326FD">
            <w:pPr>
              <w:rPr>
                <w:sz w:val="20"/>
                <w:szCs w:val="20"/>
              </w:rPr>
            </w:pPr>
            <w:r w:rsidRPr="001D5181">
              <w:rPr>
                <w:sz w:val="20"/>
                <w:szCs w:val="20"/>
              </w:rPr>
              <w:t>P-1-2-4-1</w:t>
            </w:r>
          </w:p>
        </w:tc>
        <w:tc>
          <w:tcPr>
            <w:tcW w:w="851" w:type="dxa"/>
            <w:tcBorders>
              <w:top w:val="nil"/>
              <w:left w:val="nil"/>
              <w:bottom w:val="single" w:sz="4" w:space="0" w:color="auto"/>
              <w:right w:val="single" w:sz="4" w:space="0" w:color="auto"/>
            </w:tcBorders>
          </w:tcPr>
          <w:p w14:paraId="40D857F6" w14:textId="77777777" w:rsidR="009F6818" w:rsidRPr="00B35EDF" w:rsidRDefault="005D094B" w:rsidP="007326FD">
            <w:pPr>
              <w:jc w:val="center"/>
            </w:pPr>
            <w:r w:rsidRPr="00B35EDF">
              <w:t>2</w:t>
            </w:r>
          </w:p>
        </w:tc>
        <w:tc>
          <w:tcPr>
            <w:tcW w:w="850" w:type="dxa"/>
          </w:tcPr>
          <w:p w14:paraId="46B34984" w14:textId="77777777" w:rsidR="009F6818" w:rsidRPr="00B35EDF" w:rsidRDefault="005D094B" w:rsidP="007326FD">
            <w:pPr>
              <w:jc w:val="center"/>
              <w:rPr>
                <w:rFonts w:eastAsia="Calibri"/>
              </w:rPr>
            </w:pPr>
            <w:r w:rsidRPr="00B35EDF">
              <w:rPr>
                <w:rFonts w:eastAsia="Calibri"/>
              </w:rPr>
              <w:t>1</w:t>
            </w:r>
          </w:p>
        </w:tc>
        <w:tc>
          <w:tcPr>
            <w:tcW w:w="851" w:type="dxa"/>
            <w:noWrap/>
          </w:tcPr>
          <w:p w14:paraId="67181BED" w14:textId="77777777" w:rsidR="009F6818" w:rsidRPr="00B35EDF" w:rsidRDefault="005D094B" w:rsidP="007326FD">
            <w:pPr>
              <w:jc w:val="center"/>
              <w:rPr>
                <w:rFonts w:eastAsia="Calibri"/>
              </w:rPr>
            </w:pPr>
            <w:r w:rsidRPr="00B35EDF">
              <w:rPr>
                <w:rFonts w:eastAsia="Calibri"/>
              </w:rPr>
              <w:t>1</w:t>
            </w:r>
          </w:p>
        </w:tc>
        <w:tc>
          <w:tcPr>
            <w:tcW w:w="992" w:type="dxa"/>
          </w:tcPr>
          <w:p w14:paraId="22F43E2C" w14:textId="77777777" w:rsidR="009F6818" w:rsidRPr="00991FEC" w:rsidRDefault="009F6818" w:rsidP="007326FD">
            <w:pPr>
              <w:jc w:val="center"/>
              <w:rPr>
                <w:rFonts w:eastAsia="Calibri"/>
              </w:rPr>
            </w:pPr>
          </w:p>
        </w:tc>
        <w:tc>
          <w:tcPr>
            <w:tcW w:w="1276" w:type="dxa"/>
          </w:tcPr>
          <w:p w14:paraId="0F01E71E" w14:textId="77777777" w:rsidR="009F6818" w:rsidRDefault="009F6818" w:rsidP="007326FD">
            <w:pPr>
              <w:jc w:val="center"/>
              <w:rPr>
                <w:rFonts w:eastAsia="Calibri"/>
                <w:sz w:val="18"/>
                <w:szCs w:val="18"/>
              </w:rPr>
            </w:pPr>
          </w:p>
        </w:tc>
      </w:tr>
      <w:tr w:rsidR="009F6818" w:rsidRPr="009E102D" w14:paraId="35AB532B" w14:textId="77777777" w:rsidTr="00383EE6">
        <w:trPr>
          <w:trHeight w:val="38"/>
        </w:trPr>
        <w:tc>
          <w:tcPr>
            <w:tcW w:w="1101" w:type="dxa"/>
            <w:tcBorders>
              <w:top w:val="nil"/>
              <w:left w:val="single" w:sz="4" w:space="0" w:color="auto"/>
              <w:bottom w:val="single" w:sz="4" w:space="0" w:color="auto"/>
              <w:right w:val="single" w:sz="4" w:space="0" w:color="auto"/>
            </w:tcBorders>
            <w:vAlign w:val="center"/>
          </w:tcPr>
          <w:p w14:paraId="086DAAED" w14:textId="77777777" w:rsidR="009F6818" w:rsidRPr="001D5181" w:rsidRDefault="009F6818" w:rsidP="007326FD">
            <w:pPr>
              <w:jc w:val="center"/>
              <w:rPr>
                <w:sz w:val="20"/>
                <w:szCs w:val="20"/>
              </w:rPr>
            </w:pPr>
            <w:r w:rsidRPr="001D5181">
              <w:rPr>
                <w:sz w:val="20"/>
                <w:szCs w:val="20"/>
              </w:rPr>
              <w:t>1</w:t>
            </w:r>
          </w:p>
        </w:tc>
        <w:tc>
          <w:tcPr>
            <w:tcW w:w="1021" w:type="dxa"/>
            <w:tcBorders>
              <w:top w:val="nil"/>
              <w:left w:val="nil"/>
              <w:bottom w:val="single" w:sz="4" w:space="0" w:color="auto"/>
              <w:right w:val="single" w:sz="4" w:space="0" w:color="auto"/>
            </w:tcBorders>
            <w:vAlign w:val="center"/>
          </w:tcPr>
          <w:p w14:paraId="72430D80" w14:textId="77777777" w:rsidR="009F6818" w:rsidRPr="001D5181" w:rsidRDefault="009F6818" w:rsidP="007326FD">
            <w:pPr>
              <w:jc w:val="center"/>
              <w:rPr>
                <w:sz w:val="20"/>
                <w:szCs w:val="20"/>
              </w:rPr>
            </w:pPr>
            <w:r w:rsidRPr="001D5181">
              <w:rPr>
                <w:sz w:val="20"/>
                <w:szCs w:val="20"/>
              </w:rPr>
              <w:t>1</w:t>
            </w:r>
          </w:p>
        </w:tc>
        <w:tc>
          <w:tcPr>
            <w:tcW w:w="1134" w:type="dxa"/>
            <w:tcBorders>
              <w:top w:val="nil"/>
              <w:left w:val="nil"/>
              <w:bottom w:val="single" w:sz="4" w:space="0" w:color="auto"/>
              <w:right w:val="single" w:sz="4" w:space="0" w:color="auto"/>
            </w:tcBorders>
            <w:vAlign w:val="center"/>
          </w:tcPr>
          <w:p w14:paraId="1169EBAD" w14:textId="77777777" w:rsidR="009F6818" w:rsidRPr="001D5181" w:rsidRDefault="009F6818" w:rsidP="007326FD">
            <w:pPr>
              <w:jc w:val="center"/>
              <w:rPr>
                <w:sz w:val="20"/>
                <w:szCs w:val="20"/>
              </w:rPr>
            </w:pPr>
            <w:r w:rsidRPr="001D5181">
              <w:rPr>
                <w:sz w:val="20"/>
                <w:szCs w:val="20"/>
              </w:rPr>
              <w:t>2</w:t>
            </w:r>
          </w:p>
        </w:tc>
        <w:tc>
          <w:tcPr>
            <w:tcW w:w="992" w:type="dxa"/>
            <w:tcBorders>
              <w:top w:val="nil"/>
              <w:left w:val="nil"/>
              <w:bottom w:val="single" w:sz="4" w:space="0" w:color="auto"/>
              <w:right w:val="single" w:sz="4" w:space="0" w:color="auto"/>
            </w:tcBorders>
            <w:vAlign w:val="center"/>
          </w:tcPr>
          <w:p w14:paraId="27830F36" w14:textId="77777777" w:rsidR="009F6818" w:rsidRPr="001D5181" w:rsidRDefault="009F6818" w:rsidP="007326FD">
            <w:pPr>
              <w:jc w:val="center"/>
              <w:rPr>
                <w:sz w:val="20"/>
                <w:szCs w:val="20"/>
              </w:rPr>
            </w:pPr>
            <w:r w:rsidRPr="001D5181">
              <w:rPr>
                <w:sz w:val="20"/>
                <w:szCs w:val="20"/>
              </w:rPr>
              <w:t>7</w:t>
            </w:r>
          </w:p>
        </w:tc>
        <w:tc>
          <w:tcPr>
            <w:tcW w:w="4961" w:type="dxa"/>
            <w:tcBorders>
              <w:top w:val="nil"/>
              <w:left w:val="nil"/>
              <w:bottom w:val="single" w:sz="4" w:space="0" w:color="auto"/>
              <w:right w:val="single" w:sz="4" w:space="0" w:color="auto"/>
            </w:tcBorders>
            <w:vAlign w:val="center"/>
          </w:tcPr>
          <w:p w14:paraId="69EB4968" w14:textId="77777777" w:rsidR="009F6818" w:rsidRPr="001D5181" w:rsidRDefault="009F6818" w:rsidP="007326FD">
            <w:pPr>
              <w:rPr>
                <w:sz w:val="20"/>
                <w:szCs w:val="20"/>
              </w:rPr>
            </w:pPr>
            <w:r w:rsidRPr="001D5181">
              <w:rPr>
                <w:sz w:val="20"/>
                <w:szCs w:val="20"/>
              </w:rPr>
              <w:t xml:space="preserve">Įstaigų savarankiškai įgyvendinamų projektų skaičius </w:t>
            </w:r>
          </w:p>
        </w:tc>
        <w:tc>
          <w:tcPr>
            <w:tcW w:w="1134" w:type="dxa"/>
            <w:tcBorders>
              <w:top w:val="nil"/>
              <w:left w:val="nil"/>
              <w:bottom w:val="single" w:sz="4" w:space="0" w:color="auto"/>
              <w:right w:val="single" w:sz="4" w:space="0" w:color="auto"/>
            </w:tcBorders>
            <w:vAlign w:val="center"/>
          </w:tcPr>
          <w:p w14:paraId="026BFCDE" w14:textId="77777777" w:rsidR="009F6818" w:rsidRPr="001D5181" w:rsidRDefault="009F6818" w:rsidP="007326FD">
            <w:pPr>
              <w:rPr>
                <w:sz w:val="20"/>
                <w:szCs w:val="20"/>
              </w:rPr>
            </w:pPr>
            <w:r w:rsidRPr="001D5181">
              <w:rPr>
                <w:sz w:val="20"/>
                <w:szCs w:val="20"/>
              </w:rPr>
              <w:t>P-1-2-7-2</w:t>
            </w:r>
          </w:p>
        </w:tc>
        <w:tc>
          <w:tcPr>
            <w:tcW w:w="851" w:type="dxa"/>
          </w:tcPr>
          <w:p w14:paraId="03D07B36" w14:textId="77777777" w:rsidR="009F6818" w:rsidRPr="00B35EDF" w:rsidRDefault="00BB257F" w:rsidP="007326FD">
            <w:pPr>
              <w:jc w:val="center"/>
              <w:rPr>
                <w:rFonts w:eastAsia="Calibri"/>
              </w:rPr>
            </w:pPr>
            <w:r>
              <w:rPr>
                <w:rFonts w:eastAsia="Calibri"/>
              </w:rPr>
              <w:t>6</w:t>
            </w:r>
          </w:p>
        </w:tc>
        <w:tc>
          <w:tcPr>
            <w:tcW w:w="850" w:type="dxa"/>
          </w:tcPr>
          <w:p w14:paraId="701380B0" w14:textId="77777777" w:rsidR="009F6818" w:rsidRPr="00B35EDF" w:rsidRDefault="00BB257F" w:rsidP="007326FD">
            <w:pPr>
              <w:jc w:val="center"/>
              <w:rPr>
                <w:rFonts w:eastAsia="Calibri"/>
              </w:rPr>
            </w:pPr>
            <w:r>
              <w:rPr>
                <w:rFonts w:eastAsia="Calibri"/>
              </w:rPr>
              <w:t>13</w:t>
            </w:r>
          </w:p>
        </w:tc>
        <w:tc>
          <w:tcPr>
            <w:tcW w:w="851" w:type="dxa"/>
            <w:noWrap/>
          </w:tcPr>
          <w:p w14:paraId="373CC801" w14:textId="77777777" w:rsidR="009F6818" w:rsidRPr="00B35EDF" w:rsidRDefault="00BB257F" w:rsidP="007326FD">
            <w:pPr>
              <w:jc w:val="center"/>
              <w:rPr>
                <w:rFonts w:eastAsia="Calibri"/>
              </w:rPr>
            </w:pPr>
            <w:r>
              <w:rPr>
                <w:rFonts w:eastAsia="Calibri"/>
              </w:rPr>
              <w:t>10</w:t>
            </w:r>
          </w:p>
        </w:tc>
        <w:tc>
          <w:tcPr>
            <w:tcW w:w="992" w:type="dxa"/>
          </w:tcPr>
          <w:p w14:paraId="31D1A475" w14:textId="77777777" w:rsidR="009F6818" w:rsidRPr="00991FEC" w:rsidRDefault="009F6818" w:rsidP="007326FD">
            <w:pPr>
              <w:jc w:val="center"/>
              <w:rPr>
                <w:rFonts w:eastAsia="Calibri"/>
              </w:rPr>
            </w:pPr>
          </w:p>
        </w:tc>
        <w:tc>
          <w:tcPr>
            <w:tcW w:w="1276" w:type="dxa"/>
          </w:tcPr>
          <w:p w14:paraId="529EEB07" w14:textId="77777777" w:rsidR="009F6818" w:rsidRDefault="009F6818" w:rsidP="007326FD">
            <w:pPr>
              <w:jc w:val="center"/>
              <w:rPr>
                <w:rFonts w:eastAsia="Calibri"/>
                <w:sz w:val="18"/>
                <w:szCs w:val="18"/>
              </w:rPr>
            </w:pPr>
          </w:p>
        </w:tc>
      </w:tr>
      <w:tr w:rsidR="009F6818" w:rsidRPr="009E102D" w14:paraId="1440CD8F" w14:textId="77777777" w:rsidTr="001C7B1B">
        <w:trPr>
          <w:trHeight w:val="38"/>
        </w:trPr>
        <w:tc>
          <w:tcPr>
            <w:tcW w:w="1101" w:type="dxa"/>
            <w:tcBorders>
              <w:top w:val="nil"/>
              <w:left w:val="single" w:sz="4" w:space="0" w:color="auto"/>
              <w:bottom w:val="single" w:sz="4" w:space="0" w:color="auto"/>
              <w:right w:val="single" w:sz="4" w:space="0" w:color="auto"/>
            </w:tcBorders>
            <w:vAlign w:val="center"/>
          </w:tcPr>
          <w:p w14:paraId="08A27A7B" w14:textId="77777777" w:rsidR="009F6818" w:rsidRPr="001D5181" w:rsidRDefault="009F6818" w:rsidP="007326FD">
            <w:pPr>
              <w:jc w:val="center"/>
              <w:rPr>
                <w:sz w:val="20"/>
                <w:szCs w:val="20"/>
              </w:rPr>
            </w:pPr>
            <w:r w:rsidRPr="001D5181">
              <w:rPr>
                <w:sz w:val="20"/>
                <w:szCs w:val="20"/>
              </w:rPr>
              <w:t>1</w:t>
            </w:r>
          </w:p>
        </w:tc>
        <w:tc>
          <w:tcPr>
            <w:tcW w:w="1021" w:type="dxa"/>
            <w:tcBorders>
              <w:top w:val="nil"/>
              <w:left w:val="nil"/>
              <w:bottom w:val="single" w:sz="4" w:space="0" w:color="auto"/>
              <w:right w:val="single" w:sz="4" w:space="0" w:color="auto"/>
            </w:tcBorders>
            <w:vAlign w:val="center"/>
          </w:tcPr>
          <w:p w14:paraId="5C417CB3" w14:textId="77777777" w:rsidR="009F6818" w:rsidRPr="001D5181" w:rsidRDefault="009F6818" w:rsidP="007326FD">
            <w:pPr>
              <w:jc w:val="center"/>
              <w:rPr>
                <w:sz w:val="20"/>
                <w:szCs w:val="20"/>
              </w:rPr>
            </w:pPr>
            <w:r w:rsidRPr="001D5181">
              <w:rPr>
                <w:sz w:val="20"/>
                <w:szCs w:val="20"/>
              </w:rPr>
              <w:t>1</w:t>
            </w:r>
          </w:p>
        </w:tc>
        <w:tc>
          <w:tcPr>
            <w:tcW w:w="1134" w:type="dxa"/>
            <w:tcBorders>
              <w:top w:val="nil"/>
              <w:left w:val="nil"/>
              <w:bottom w:val="single" w:sz="4" w:space="0" w:color="auto"/>
              <w:right w:val="single" w:sz="4" w:space="0" w:color="auto"/>
            </w:tcBorders>
            <w:vAlign w:val="center"/>
          </w:tcPr>
          <w:p w14:paraId="5759CBD2" w14:textId="77777777" w:rsidR="009F6818" w:rsidRPr="001D5181" w:rsidRDefault="009F6818" w:rsidP="007326FD">
            <w:pPr>
              <w:jc w:val="center"/>
              <w:rPr>
                <w:sz w:val="20"/>
                <w:szCs w:val="20"/>
              </w:rPr>
            </w:pPr>
            <w:r w:rsidRPr="001D5181">
              <w:rPr>
                <w:sz w:val="20"/>
                <w:szCs w:val="20"/>
              </w:rPr>
              <w:t>3</w:t>
            </w:r>
          </w:p>
        </w:tc>
        <w:tc>
          <w:tcPr>
            <w:tcW w:w="992" w:type="dxa"/>
            <w:tcBorders>
              <w:top w:val="nil"/>
              <w:left w:val="nil"/>
              <w:bottom w:val="single" w:sz="4" w:space="0" w:color="auto"/>
              <w:right w:val="single" w:sz="4" w:space="0" w:color="auto"/>
            </w:tcBorders>
            <w:vAlign w:val="center"/>
          </w:tcPr>
          <w:p w14:paraId="2AED2D9A" w14:textId="77777777" w:rsidR="009F6818" w:rsidRPr="001D5181" w:rsidRDefault="009F6818" w:rsidP="007326FD">
            <w:pPr>
              <w:jc w:val="center"/>
              <w:rPr>
                <w:sz w:val="20"/>
                <w:szCs w:val="20"/>
              </w:rPr>
            </w:pPr>
          </w:p>
        </w:tc>
        <w:tc>
          <w:tcPr>
            <w:tcW w:w="4961" w:type="dxa"/>
            <w:tcBorders>
              <w:top w:val="nil"/>
              <w:left w:val="nil"/>
              <w:bottom w:val="single" w:sz="4" w:space="0" w:color="auto"/>
              <w:right w:val="single" w:sz="4" w:space="0" w:color="auto"/>
            </w:tcBorders>
            <w:vAlign w:val="center"/>
          </w:tcPr>
          <w:p w14:paraId="67FB3F84" w14:textId="77777777" w:rsidR="009F6818" w:rsidRPr="001D5181" w:rsidRDefault="009F6818" w:rsidP="007644FF">
            <w:pPr>
              <w:jc w:val="both"/>
              <w:rPr>
                <w:sz w:val="20"/>
                <w:szCs w:val="20"/>
              </w:rPr>
            </w:pPr>
            <w:r w:rsidRPr="001D5181">
              <w:rPr>
                <w:sz w:val="20"/>
                <w:szCs w:val="20"/>
              </w:rPr>
              <w:t>Pritr</w:t>
            </w:r>
            <w:r w:rsidR="007644FF">
              <w:rPr>
                <w:sz w:val="20"/>
                <w:szCs w:val="20"/>
              </w:rPr>
              <w:t>aukta labdaros-</w:t>
            </w:r>
            <w:r w:rsidRPr="001D5181">
              <w:rPr>
                <w:sz w:val="20"/>
                <w:szCs w:val="20"/>
              </w:rPr>
              <w:t>paramos lėšų, tūkst. Eur</w:t>
            </w:r>
          </w:p>
        </w:tc>
        <w:tc>
          <w:tcPr>
            <w:tcW w:w="1134" w:type="dxa"/>
            <w:tcBorders>
              <w:top w:val="nil"/>
              <w:left w:val="nil"/>
              <w:bottom w:val="single" w:sz="4" w:space="0" w:color="auto"/>
              <w:right w:val="single" w:sz="4" w:space="0" w:color="auto"/>
            </w:tcBorders>
            <w:vAlign w:val="center"/>
          </w:tcPr>
          <w:p w14:paraId="2CC08B3D" w14:textId="77777777" w:rsidR="009F6818" w:rsidRPr="001D5181" w:rsidRDefault="009F6818" w:rsidP="007326FD">
            <w:pPr>
              <w:rPr>
                <w:sz w:val="20"/>
                <w:szCs w:val="20"/>
              </w:rPr>
            </w:pPr>
            <w:r w:rsidRPr="001D5181">
              <w:rPr>
                <w:sz w:val="20"/>
                <w:szCs w:val="20"/>
              </w:rPr>
              <w:t>R-1-3-4</w:t>
            </w:r>
          </w:p>
        </w:tc>
        <w:tc>
          <w:tcPr>
            <w:tcW w:w="851" w:type="dxa"/>
            <w:shd w:val="clear" w:color="auto" w:fill="auto"/>
          </w:tcPr>
          <w:p w14:paraId="71AA664B" w14:textId="77777777" w:rsidR="009F6818" w:rsidRPr="00B35EDF" w:rsidRDefault="004D0206" w:rsidP="007326FD">
            <w:pPr>
              <w:jc w:val="center"/>
              <w:rPr>
                <w:rFonts w:eastAsia="Calibri"/>
              </w:rPr>
            </w:pPr>
            <w:r>
              <w:rPr>
                <w:rFonts w:eastAsia="Calibri"/>
              </w:rPr>
              <w:t>1</w:t>
            </w:r>
          </w:p>
        </w:tc>
        <w:tc>
          <w:tcPr>
            <w:tcW w:w="850" w:type="dxa"/>
            <w:shd w:val="clear" w:color="auto" w:fill="auto"/>
          </w:tcPr>
          <w:p w14:paraId="312341DC" w14:textId="77777777" w:rsidR="009F6818" w:rsidRPr="00B35EDF" w:rsidRDefault="00187E0B" w:rsidP="007326FD">
            <w:pPr>
              <w:jc w:val="center"/>
              <w:rPr>
                <w:rFonts w:eastAsia="Calibri"/>
              </w:rPr>
            </w:pPr>
            <w:r>
              <w:rPr>
                <w:rFonts w:eastAsia="Calibri"/>
              </w:rPr>
              <w:t>1,6</w:t>
            </w:r>
          </w:p>
        </w:tc>
        <w:tc>
          <w:tcPr>
            <w:tcW w:w="851" w:type="dxa"/>
            <w:shd w:val="clear" w:color="auto" w:fill="auto"/>
            <w:noWrap/>
          </w:tcPr>
          <w:p w14:paraId="30A25D14" w14:textId="77777777" w:rsidR="009F6818" w:rsidRPr="00B35EDF" w:rsidRDefault="001C7B1B" w:rsidP="007326FD">
            <w:pPr>
              <w:jc w:val="center"/>
              <w:rPr>
                <w:rFonts w:eastAsia="Calibri"/>
              </w:rPr>
            </w:pPr>
            <w:r>
              <w:rPr>
                <w:rFonts w:eastAsia="Calibri"/>
              </w:rPr>
              <w:t>2,1</w:t>
            </w:r>
          </w:p>
        </w:tc>
        <w:tc>
          <w:tcPr>
            <w:tcW w:w="992" w:type="dxa"/>
          </w:tcPr>
          <w:p w14:paraId="5FD99F08" w14:textId="77777777" w:rsidR="009F6818" w:rsidRPr="00991FEC" w:rsidRDefault="009F6818" w:rsidP="007326FD">
            <w:pPr>
              <w:jc w:val="center"/>
              <w:rPr>
                <w:rFonts w:eastAsia="Calibri"/>
              </w:rPr>
            </w:pPr>
          </w:p>
        </w:tc>
        <w:tc>
          <w:tcPr>
            <w:tcW w:w="1276" w:type="dxa"/>
          </w:tcPr>
          <w:p w14:paraId="3AB6DCC9" w14:textId="77777777" w:rsidR="009F6818" w:rsidRDefault="009F6818" w:rsidP="007326FD">
            <w:pPr>
              <w:jc w:val="center"/>
              <w:rPr>
                <w:rFonts w:eastAsia="Calibri"/>
                <w:sz w:val="18"/>
                <w:szCs w:val="18"/>
              </w:rPr>
            </w:pPr>
          </w:p>
        </w:tc>
      </w:tr>
    </w:tbl>
    <w:p w14:paraId="151AA5D1" w14:textId="77777777" w:rsidR="00377A50" w:rsidRDefault="00377A50" w:rsidP="00377A50">
      <w:pPr>
        <w:tabs>
          <w:tab w:val="left" w:pos="6237"/>
          <w:tab w:val="right" w:pos="8306"/>
        </w:tabs>
        <w:jc w:val="center"/>
      </w:pPr>
    </w:p>
    <w:p w14:paraId="3A58059D" w14:textId="77777777" w:rsidR="00377A50" w:rsidRDefault="00377A50" w:rsidP="00927AEB">
      <w:pPr>
        <w:tabs>
          <w:tab w:val="left" w:pos="1134"/>
        </w:tabs>
        <w:rPr>
          <w:color w:val="000000"/>
        </w:rPr>
      </w:pPr>
    </w:p>
    <w:sectPr w:rsidR="00377A50" w:rsidSect="00776AF0">
      <w:headerReference w:type="even" r:id="rId14"/>
      <w:headerReference w:type="default" r:id="rId15"/>
      <w:headerReference w:type="first" r:id="rId16"/>
      <w:pgSz w:w="16838" w:h="11906" w:orient="landscape" w:code="9"/>
      <w:pgMar w:top="1134" w:right="1134" w:bottom="567" w:left="1134" w:header="567" w:footer="567" w:gutter="0"/>
      <w:cols w:space="1296"/>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26E9BB" w16cex:dateUtc="2020-03-26T06:43:00Z"/>
  <w16cex:commentExtensible w16cex:durableId="2226EA05" w16cex:dateUtc="2020-03-26T06:44:00Z"/>
  <w16cex:commentExtensible w16cex:durableId="2226EA5D" w16cex:dateUtc="2020-03-26T06:46:00Z"/>
  <w16cex:commentExtensible w16cex:durableId="2226EA8F" w16cex:dateUtc="2020-03-26T06:47:00Z"/>
  <w16cex:commentExtensible w16cex:durableId="2226EAD5" w16cex:dateUtc="2020-03-26T06:48:00Z"/>
  <w16cex:commentExtensible w16cex:durableId="2226EB2B" w16cex:dateUtc="2020-03-26T06:49:00Z"/>
  <w16cex:commentExtensible w16cex:durableId="2226EB87" w16cex:dateUtc="2020-03-26T06: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D7AC2B7" w16cid:durableId="2226E9BB"/>
  <w16cid:commentId w16cid:paraId="798CC7CF" w16cid:durableId="2226EA05"/>
  <w16cid:commentId w16cid:paraId="28DA4E88" w16cid:durableId="2226EA5D"/>
  <w16cid:commentId w16cid:paraId="5A037479" w16cid:durableId="2226EA8F"/>
  <w16cid:commentId w16cid:paraId="51982138" w16cid:durableId="2226EAD5"/>
  <w16cid:commentId w16cid:paraId="543F4453" w16cid:durableId="2226EB2B"/>
  <w16cid:commentId w16cid:paraId="1A2CFBF9" w16cid:durableId="2226EB87"/>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D7DE2D" w14:textId="77777777" w:rsidR="00D2271E" w:rsidRDefault="00D2271E">
      <w:r>
        <w:separator/>
      </w:r>
    </w:p>
  </w:endnote>
  <w:endnote w:type="continuationSeparator" w:id="0">
    <w:p w14:paraId="78291704" w14:textId="77777777" w:rsidR="00D2271E" w:rsidRDefault="00D22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Calibri Light">
    <w:panose1 w:val="020F0302020204030204"/>
    <w:charset w:val="BA"/>
    <w:family w:val="swiss"/>
    <w:pitch w:val="variable"/>
    <w:sig w:usb0="A0002AEF" w:usb1="4000207B"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ABF664" w14:textId="77777777" w:rsidR="00D2271E" w:rsidRDefault="00D2271E">
      <w:r>
        <w:separator/>
      </w:r>
    </w:p>
  </w:footnote>
  <w:footnote w:type="continuationSeparator" w:id="0">
    <w:p w14:paraId="6A8FE505" w14:textId="77777777" w:rsidR="00D2271E" w:rsidRDefault="00D2271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9EF02" w14:textId="77777777" w:rsidR="00732EEE" w:rsidRDefault="00732EEE">
    <w:pPr>
      <w:pStyle w:val="Antrats"/>
      <w:jc w:val="center"/>
    </w:pPr>
  </w:p>
  <w:p w14:paraId="1D42DC6C" w14:textId="77777777" w:rsidR="00732EEE" w:rsidRDefault="00732EEE" w:rsidP="00181237">
    <w:pPr>
      <w:pStyle w:val="Antrats"/>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DAA541" w14:textId="77777777" w:rsidR="00732EEE" w:rsidRDefault="00732EEE" w:rsidP="00E84600">
    <w:pPr>
      <w:pStyle w:val="Antrats"/>
    </w:pPr>
  </w:p>
  <w:p w14:paraId="3702848F" w14:textId="77777777" w:rsidR="00732EEE" w:rsidRDefault="00732EEE">
    <w:pPr>
      <w:tabs>
        <w:tab w:val="center" w:pos="4153"/>
        <w:tab w:val="right" w:pos="8306"/>
      </w:tab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DD1A4" w14:textId="77777777" w:rsidR="00732EEE" w:rsidRDefault="00732EEE" w:rsidP="00997710">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1FF03B66" w14:textId="77777777" w:rsidR="00732EEE" w:rsidRDefault="00732EEE">
    <w:pPr>
      <w:pStyle w:val="Antrats"/>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24B27" w14:textId="77777777" w:rsidR="00732EEE" w:rsidRDefault="00732EEE" w:rsidP="00997710">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7149E3BE" w14:textId="77777777" w:rsidR="00732EEE" w:rsidRDefault="00732EEE" w:rsidP="004D1942">
    <w:pPr>
      <w:pStyle w:val="Antrats"/>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4739773"/>
      <w:docPartObj>
        <w:docPartGallery w:val="Page Numbers (Top of Page)"/>
        <w:docPartUnique/>
      </w:docPartObj>
    </w:sdtPr>
    <w:sdtEndPr/>
    <w:sdtContent>
      <w:p w14:paraId="7BA00ADE" w14:textId="77777777" w:rsidR="00732EEE" w:rsidRDefault="00D2271E" w:rsidP="00E84600">
        <w:pPr>
          <w:pStyle w:val="Antrats"/>
        </w:pPr>
      </w:p>
    </w:sdtContent>
  </w:sdt>
  <w:p w14:paraId="45CDEC9F" w14:textId="77777777" w:rsidR="00732EEE" w:rsidRDefault="00732EEE">
    <w:pPr>
      <w:tabs>
        <w:tab w:val="center" w:pos="4153"/>
        <w:tab w:val="right" w:pos="8306"/>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110B4C2"/>
    <w:lvl w:ilvl="0">
      <w:start w:val="1"/>
      <w:numFmt w:val="decimal"/>
      <w:pStyle w:val="BBDPaveiksliukonumeracijai"/>
      <w:lvlText w:val="%1."/>
      <w:lvlJc w:val="left"/>
      <w:pPr>
        <w:tabs>
          <w:tab w:val="num" w:pos="360"/>
        </w:tabs>
        <w:ind w:left="360" w:hanging="360"/>
      </w:pPr>
    </w:lvl>
  </w:abstractNum>
  <w:abstractNum w:abstractNumId="1" w15:restartNumberingAfterBreak="0">
    <w:nsid w:val="00000004"/>
    <w:multiLevelType w:val="multilevel"/>
    <w:tmpl w:val="00000004"/>
    <w:lvl w:ilvl="0">
      <w:start w:val="1"/>
      <w:numFmt w:val="bullet"/>
      <w:pStyle w:val="articletitle"/>
      <w:lvlText w:val=""/>
      <w:lvlJc w:val="left"/>
      <w:pPr>
        <w:tabs>
          <w:tab w:val="num" w:pos="360"/>
        </w:tabs>
        <w:ind w:left="360" w:hanging="360"/>
      </w:pPr>
      <w:rPr>
        <w:rFonts w:ascii="Wingdings" w:hAnsi="Wingdings" w:cs="Wingdings"/>
        <w:color w:val="0000FF"/>
        <w:sz w:val="16"/>
        <w:szCs w:val="24"/>
        <w:lang w:val="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3934FB7"/>
    <w:multiLevelType w:val="hybridMultilevel"/>
    <w:tmpl w:val="D9D201E2"/>
    <w:lvl w:ilvl="0" w:tplc="A684B032">
      <w:start w:val="1"/>
      <w:numFmt w:val="decimal"/>
      <w:lvlText w:val="%1 lentelė."/>
      <w:lvlJc w:val="left"/>
      <w:pPr>
        <w:ind w:left="720" w:hanging="360"/>
      </w:pPr>
      <w:rPr>
        <w:rFonts w:ascii="Times New Roman" w:hAnsi="Times New Roman" w:hint="default"/>
        <w:b w:val="0"/>
        <w:i/>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429438D"/>
    <w:multiLevelType w:val="multilevel"/>
    <w:tmpl w:val="8B720D02"/>
    <w:lvl w:ilvl="0">
      <w:start w:val="1"/>
      <w:numFmt w:val="decimal"/>
      <w:pStyle w:val="LentelsN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38C5CA0"/>
    <w:multiLevelType w:val="multilevel"/>
    <w:tmpl w:val="BCB01B94"/>
    <w:lvl w:ilvl="0">
      <w:start w:val="1"/>
      <w:numFmt w:val="decimal"/>
      <w:lvlText w:val="%1."/>
      <w:lvlJc w:val="left"/>
      <w:pPr>
        <w:ind w:left="360" w:hanging="360"/>
      </w:pPr>
      <w:rPr>
        <w:rFonts w:hint="default"/>
      </w:rPr>
    </w:lvl>
    <w:lvl w:ilvl="1">
      <w:start w:val="1"/>
      <w:numFmt w:val="decimal"/>
      <w:lvlText w:val="%1. %2"/>
      <w:lvlJc w:val="left"/>
      <w:pPr>
        <w:ind w:left="1134" w:hanging="774"/>
      </w:pPr>
      <w:rPr>
        <w:rFonts w:hint="default"/>
      </w:rPr>
    </w:lvl>
    <w:lvl w:ilvl="2">
      <w:start w:val="1"/>
      <w:numFmt w:val="decimal"/>
      <w:lvlText w:val="%1. %2. %3"/>
      <w:lvlJc w:val="left"/>
      <w:pPr>
        <w:ind w:left="1701" w:hanging="981"/>
      </w:pPr>
      <w:rPr>
        <w:rFonts w:hint="default"/>
      </w:rPr>
    </w:lvl>
    <w:lvl w:ilvl="3">
      <w:start w:val="1"/>
      <w:numFmt w:val="decimal"/>
      <w:lvlRestart w:val="0"/>
      <w:lvlText w:val="%4 lentelė. "/>
      <w:lvlJc w:val="left"/>
      <w:pPr>
        <w:ind w:left="851" w:hanging="851"/>
      </w:pPr>
      <w:rPr>
        <w:rFonts w:hint="default"/>
      </w:rPr>
    </w:lvl>
    <w:lvl w:ilvl="4">
      <w:start w:val="1"/>
      <w:numFmt w:val="decimal"/>
      <w:lvlRestart w:val="0"/>
      <w:lvlText w:val="%5 pav. "/>
      <w:lvlJc w:val="left"/>
      <w:pPr>
        <w:ind w:left="1135" w:hanging="567"/>
      </w:pPr>
      <w:rPr>
        <w:rFonts w:ascii="Times New Roman" w:hAnsi="Times New Roman" w:hint="default"/>
        <w:b/>
        <w:i/>
        <w:sz w:val="20"/>
        <w:szCs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6C762D18"/>
    <w:multiLevelType w:val="multilevel"/>
    <w:tmpl w:val="74685E18"/>
    <w:lvl w:ilvl="0">
      <w:start w:val="1"/>
      <w:numFmt w:val="decimal"/>
      <w:pStyle w:val="PavN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769C01C5"/>
    <w:multiLevelType w:val="hybridMultilevel"/>
    <w:tmpl w:val="4322E606"/>
    <w:lvl w:ilvl="0" w:tplc="0270BC72">
      <w:start w:val="1"/>
      <w:numFmt w:val="decimal"/>
      <w:lvlText w:val="%1 pav."/>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78DC5689"/>
    <w:multiLevelType w:val="hybridMultilevel"/>
    <w:tmpl w:val="D38C3E2A"/>
    <w:lvl w:ilvl="0" w:tplc="142E671A">
      <w:start w:val="1"/>
      <w:numFmt w:val="decimal"/>
      <w:lvlText w:val="%1 lentelė."/>
      <w:lvlJc w:val="left"/>
      <w:pPr>
        <w:ind w:left="360" w:hanging="360"/>
      </w:pPr>
      <w:rPr>
        <w:rFonts w:ascii="Times New Roman" w:hAnsi="Times New Roman" w:hint="default"/>
        <w:b w:val="0"/>
        <w:i/>
        <w:sz w:val="24"/>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num w:numId="1">
    <w:abstractNumId w:val="0"/>
  </w:num>
  <w:num w:numId="2">
    <w:abstractNumId w:val="6"/>
  </w:num>
  <w:num w:numId="3">
    <w:abstractNumId w:val="7"/>
  </w:num>
  <w:num w:numId="4">
    <w:abstractNumId w:val="5"/>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drawingGridHorizontalSpacing w:val="100"/>
  <w:drawingGridVerticalSpacing w:val="13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088"/>
    <w:rsid w:val="00027F86"/>
    <w:rsid w:val="00031C5C"/>
    <w:rsid w:val="0004254A"/>
    <w:rsid w:val="00066701"/>
    <w:rsid w:val="00067759"/>
    <w:rsid w:val="000714C0"/>
    <w:rsid w:val="0008317D"/>
    <w:rsid w:val="00085654"/>
    <w:rsid w:val="000D017D"/>
    <w:rsid w:val="00122FA5"/>
    <w:rsid w:val="00132F94"/>
    <w:rsid w:val="00133960"/>
    <w:rsid w:val="001416C0"/>
    <w:rsid w:val="00156567"/>
    <w:rsid w:val="001705C9"/>
    <w:rsid w:val="00175A13"/>
    <w:rsid w:val="00175B3F"/>
    <w:rsid w:val="00181237"/>
    <w:rsid w:val="00187CD4"/>
    <w:rsid w:val="00187E0B"/>
    <w:rsid w:val="00187FD9"/>
    <w:rsid w:val="001948C5"/>
    <w:rsid w:val="001A028A"/>
    <w:rsid w:val="001B4AD6"/>
    <w:rsid w:val="001B7633"/>
    <w:rsid w:val="001C7B1B"/>
    <w:rsid w:val="001D2AED"/>
    <w:rsid w:val="001D7653"/>
    <w:rsid w:val="001E328F"/>
    <w:rsid w:val="001E3A2F"/>
    <w:rsid w:val="001F22C1"/>
    <w:rsid w:val="0020750E"/>
    <w:rsid w:val="00207709"/>
    <w:rsid w:val="00220076"/>
    <w:rsid w:val="00225CFF"/>
    <w:rsid w:val="0023542B"/>
    <w:rsid w:val="00235B6C"/>
    <w:rsid w:val="00246053"/>
    <w:rsid w:val="00247100"/>
    <w:rsid w:val="00256A50"/>
    <w:rsid w:val="00284427"/>
    <w:rsid w:val="00284E96"/>
    <w:rsid w:val="00285DD7"/>
    <w:rsid w:val="00287CFA"/>
    <w:rsid w:val="00297303"/>
    <w:rsid w:val="002A4BBE"/>
    <w:rsid w:val="002A67C9"/>
    <w:rsid w:val="002C6ADF"/>
    <w:rsid w:val="002C75AD"/>
    <w:rsid w:val="002D37EA"/>
    <w:rsid w:val="002E54CB"/>
    <w:rsid w:val="002F0565"/>
    <w:rsid w:val="0030169C"/>
    <w:rsid w:val="003027A2"/>
    <w:rsid w:val="00307977"/>
    <w:rsid w:val="00315DC4"/>
    <w:rsid w:val="003168EE"/>
    <w:rsid w:val="00337C20"/>
    <w:rsid w:val="003532DA"/>
    <w:rsid w:val="00355536"/>
    <w:rsid w:val="003635C0"/>
    <w:rsid w:val="00366D4F"/>
    <w:rsid w:val="00377A50"/>
    <w:rsid w:val="00383EE6"/>
    <w:rsid w:val="00384540"/>
    <w:rsid w:val="00390E1F"/>
    <w:rsid w:val="003A2130"/>
    <w:rsid w:val="003C2704"/>
    <w:rsid w:val="003D7D43"/>
    <w:rsid w:val="003E3BDA"/>
    <w:rsid w:val="003E6C6B"/>
    <w:rsid w:val="00401421"/>
    <w:rsid w:val="00403F89"/>
    <w:rsid w:val="00412AD9"/>
    <w:rsid w:val="0041527B"/>
    <w:rsid w:val="00420BC9"/>
    <w:rsid w:val="00433A49"/>
    <w:rsid w:val="004349AD"/>
    <w:rsid w:val="00444757"/>
    <w:rsid w:val="0046563A"/>
    <w:rsid w:val="004750B6"/>
    <w:rsid w:val="004774A0"/>
    <w:rsid w:val="004844B2"/>
    <w:rsid w:val="004879E3"/>
    <w:rsid w:val="004A764E"/>
    <w:rsid w:val="004B503F"/>
    <w:rsid w:val="004D0206"/>
    <w:rsid w:val="004D1942"/>
    <w:rsid w:val="004F502E"/>
    <w:rsid w:val="00502DD2"/>
    <w:rsid w:val="005120FB"/>
    <w:rsid w:val="00514BC9"/>
    <w:rsid w:val="00550093"/>
    <w:rsid w:val="005734F2"/>
    <w:rsid w:val="005746CB"/>
    <w:rsid w:val="00574CD4"/>
    <w:rsid w:val="00577A77"/>
    <w:rsid w:val="00581270"/>
    <w:rsid w:val="00586D3B"/>
    <w:rsid w:val="005870DA"/>
    <w:rsid w:val="00587B26"/>
    <w:rsid w:val="00591A6B"/>
    <w:rsid w:val="005A34D5"/>
    <w:rsid w:val="005C0A83"/>
    <w:rsid w:val="005C1C7A"/>
    <w:rsid w:val="005D094B"/>
    <w:rsid w:val="005E26E6"/>
    <w:rsid w:val="00631503"/>
    <w:rsid w:val="00634F3D"/>
    <w:rsid w:val="00636B97"/>
    <w:rsid w:val="00642442"/>
    <w:rsid w:val="00657753"/>
    <w:rsid w:val="00661550"/>
    <w:rsid w:val="0067136B"/>
    <w:rsid w:val="00672F41"/>
    <w:rsid w:val="00680CCA"/>
    <w:rsid w:val="006B2956"/>
    <w:rsid w:val="006B6987"/>
    <w:rsid w:val="006B6BBE"/>
    <w:rsid w:val="006B7C92"/>
    <w:rsid w:val="006C560E"/>
    <w:rsid w:val="006C719E"/>
    <w:rsid w:val="006D03CE"/>
    <w:rsid w:val="006D1514"/>
    <w:rsid w:val="006E71A6"/>
    <w:rsid w:val="006F5AC6"/>
    <w:rsid w:val="007003C7"/>
    <w:rsid w:val="007315BD"/>
    <w:rsid w:val="007326FD"/>
    <w:rsid w:val="00732EEE"/>
    <w:rsid w:val="00747423"/>
    <w:rsid w:val="00747CF5"/>
    <w:rsid w:val="007516A4"/>
    <w:rsid w:val="00752F6E"/>
    <w:rsid w:val="007644FF"/>
    <w:rsid w:val="007720E0"/>
    <w:rsid w:val="007724E1"/>
    <w:rsid w:val="00776AF0"/>
    <w:rsid w:val="007805B7"/>
    <w:rsid w:val="00795100"/>
    <w:rsid w:val="0079571D"/>
    <w:rsid w:val="007B070B"/>
    <w:rsid w:val="007B1F83"/>
    <w:rsid w:val="007C4A42"/>
    <w:rsid w:val="007E0A98"/>
    <w:rsid w:val="00814330"/>
    <w:rsid w:val="00834A1D"/>
    <w:rsid w:val="00844D8A"/>
    <w:rsid w:val="00866593"/>
    <w:rsid w:val="00867337"/>
    <w:rsid w:val="00877532"/>
    <w:rsid w:val="008A5922"/>
    <w:rsid w:val="008B099D"/>
    <w:rsid w:val="008B2E2C"/>
    <w:rsid w:val="008C0457"/>
    <w:rsid w:val="008C094D"/>
    <w:rsid w:val="008D5123"/>
    <w:rsid w:val="008E11CB"/>
    <w:rsid w:val="00900693"/>
    <w:rsid w:val="009155F7"/>
    <w:rsid w:val="00920169"/>
    <w:rsid w:val="00921293"/>
    <w:rsid w:val="0092780B"/>
    <w:rsid w:val="00927AEB"/>
    <w:rsid w:val="00955F25"/>
    <w:rsid w:val="00964DDD"/>
    <w:rsid w:val="009743DF"/>
    <w:rsid w:val="00991FEC"/>
    <w:rsid w:val="00993CEB"/>
    <w:rsid w:val="00996446"/>
    <w:rsid w:val="00997710"/>
    <w:rsid w:val="009A08EC"/>
    <w:rsid w:val="009A2C15"/>
    <w:rsid w:val="009A528A"/>
    <w:rsid w:val="009B0C2C"/>
    <w:rsid w:val="009B1408"/>
    <w:rsid w:val="009B7E6A"/>
    <w:rsid w:val="009F58C9"/>
    <w:rsid w:val="009F6818"/>
    <w:rsid w:val="00A021F4"/>
    <w:rsid w:val="00A14CD5"/>
    <w:rsid w:val="00A158C0"/>
    <w:rsid w:val="00A24605"/>
    <w:rsid w:val="00A617BF"/>
    <w:rsid w:val="00A66B63"/>
    <w:rsid w:val="00A70EFF"/>
    <w:rsid w:val="00A75F9D"/>
    <w:rsid w:val="00A77955"/>
    <w:rsid w:val="00A842EE"/>
    <w:rsid w:val="00A91AD4"/>
    <w:rsid w:val="00AA0546"/>
    <w:rsid w:val="00AD2D8C"/>
    <w:rsid w:val="00AF4CEB"/>
    <w:rsid w:val="00B156C9"/>
    <w:rsid w:val="00B20ADD"/>
    <w:rsid w:val="00B355E1"/>
    <w:rsid w:val="00B35EDF"/>
    <w:rsid w:val="00B67620"/>
    <w:rsid w:val="00B85C76"/>
    <w:rsid w:val="00B93D6E"/>
    <w:rsid w:val="00BB257F"/>
    <w:rsid w:val="00BB6E38"/>
    <w:rsid w:val="00BD1FA1"/>
    <w:rsid w:val="00BD4AD9"/>
    <w:rsid w:val="00BD596C"/>
    <w:rsid w:val="00BE2484"/>
    <w:rsid w:val="00C573BC"/>
    <w:rsid w:val="00C66A3D"/>
    <w:rsid w:val="00C7054C"/>
    <w:rsid w:val="00C955F8"/>
    <w:rsid w:val="00CA4CB9"/>
    <w:rsid w:val="00CB25CD"/>
    <w:rsid w:val="00CB2D68"/>
    <w:rsid w:val="00CF0B0E"/>
    <w:rsid w:val="00CF193D"/>
    <w:rsid w:val="00CF6A74"/>
    <w:rsid w:val="00D16165"/>
    <w:rsid w:val="00D20BF0"/>
    <w:rsid w:val="00D2271E"/>
    <w:rsid w:val="00D2474D"/>
    <w:rsid w:val="00D51E3B"/>
    <w:rsid w:val="00D801E0"/>
    <w:rsid w:val="00D83B62"/>
    <w:rsid w:val="00D86819"/>
    <w:rsid w:val="00D878E4"/>
    <w:rsid w:val="00D96917"/>
    <w:rsid w:val="00DB668E"/>
    <w:rsid w:val="00DD0DA8"/>
    <w:rsid w:val="00DD1536"/>
    <w:rsid w:val="00DF7CFC"/>
    <w:rsid w:val="00E02C53"/>
    <w:rsid w:val="00E06640"/>
    <w:rsid w:val="00E06695"/>
    <w:rsid w:val="00E113E1"/>
    <w:rsid w:val="00E14E56"/>
    <w:rsid w:val="00E16885"/>
    <w:rsid w:val="00E25B5E"/>
    <w:rsid w:val="00E30CB4"/>
    <w:rsid w:val="00E341F9"/>
    <w:rsid w:val="00E34FEE"/>
    <w:rsid w:val="00E3522A"/>
    <w:rsid w:val="00E36189"/>
    <w:rsid w:val="00E37E8B"/>
    <w:rsid w:val="00E44954"/>
    <w:rsid w:val="00E57119"/>
    <w:rsid w:val="00E647FF"/>
    <w:rsid w:val="00E82235"/>
    <w:rsid w:val="00E834AC"/>
    <w:rsid w:val="00E84600"/>
    <w:rsid w:val="00E84627"/>
    <w:rsid w:val="00E90C88"/>
    <w:rsid w:val="00EB3DE4"/>
    <w:rsid w:val="00EE7141"/>
    <w:rsid w:val="00EF7A5F"/>
    <w:rsid w:val="00F05CF4"/>
    <w:rsid w:val="00F06946"/>
    <w:rsid w:val="00F25549"/>
    <w:rsid w:val="00F31A51"/>
    <w:rsid w:val="00F53D04"/>
    <w:rsid w:val="00F6311C"/>
    <w:rsid w:val="00F80D8D"/>
    <w:rsid w:val="00F96088"/>
    <w:rsid w:val="00FA374C"/>
    <w:rsid w:val="00FA49F8"/>
    <w:rsid w:val="00FB2B1E"/>
    <w:rsid w:val="00FD2210"/>
    <w:rsid w:val="00FE5AE0"/>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C8665F"/>
  <w15:chartTrackingRefBased/>
  <w15:docId w15:val="{6CCADDC5-B466-4004-9310-95438DA51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96088"/>
    <w:pPr>
      <w:spacing w:after="0" w:line="240" w:lineRule="auto"/>
    </w:pPr>
    <w:rPr>
      <w:rFonts w:ascii="Times New Roman" w:eastAsia="Times New Roman" w:hAnsi="Times New Roman" w:cs="Times New Roman"/>
      <w:sz w:val="24"/>
      <w:szCs w:val="24"/>
      <w:lang w:eastAsia="lt-LT"/>
    </w:rPr>
  </w:style>
  <w:style w:type="paragraph" w:styleId="Antrat5">
    <w:name w:val="heading 5"/>
    <w:basedOn w:val="prastasis"/>
    <w:next w:val="prastasis"/>
    <w:link w:val="Antrat5Diagrama"/>
    <w:uiPriority w:val="9"/>
    <w:semiHidden/>
    <w:unhideWhenUsed/>
    <w:qFormat/>
    <w:rsid w:val="005C1C7A"/>
    <w:pPr>
      <w:keepNext/>
      <w:keepLines/>
      <w:spacing w:before="40" w:line="259" w:lineRule="auto"/>
      <w:outlineLvl w:val="4"/>
    </w:pPr>
    <w:rPr>
      <w:rFonts w:asciiTheme="majorHAnsi" w:eastAsiaTheme="majorEastAsia" w:hAnsiTheme="majorHAnsi" w:cstheme="majorBidi"/>
      <w:color w:val="2E74B5" w:themeColor="accent1" w:themeShade="BF"/>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vNR">
    <w:name w:val="Pav NR"/>
    <w:basedOn w:val="Sraassunumeriais"/>
    <w:link w:val="PavNRDiagrama"/>
    <w:autoRedefine/>
    <w:qFormat/>
    <w:rsid w:val="00636B97"/>
    <w:pPr>
      <w:widowControl w:val="0"/>
      <w:numPr>
        <w:numId w:val="4"/>
      </w:numPr>
      <w:spacing w:after="0" w:line="240" w:lineRule="atLeast"/>
      <w:jc w:val="center"/>
    </w:pPr>
    <w:rPr>
      <w:sz w:val="24"/>
      <w:szCs w:val="24"/>
      <w:lang w:val="en-US"/>
    </w:rPr>
  </w:style>
  <w:style w:type="character" w:customStyle="1" w:styleId="PavNRDiagrama">
    <w:name w:val="Pav NR Diagrama"/>
    <w:basedOn w:val="Numatytasispastraiposriftas"/>
    <w:link w:val="PavNR"/>
    <w:rsid w:val="00636B97"/>
    <w:rPr>
      <w:sz w:val="24"/>
      <w:szCs w:val="24"/>
      <w:lang w:val="en-US"/>
    </w:rPr>
  </w:style>
  <w:style w:type="paragraph" w:styleId="Sraassunumeriais">
    <w:name w:val="List Number"/>
    <w:basedOn w:val="prastasis"/>
    <w:uiPriority w:val="99"/>
    <w:semiHidden/>
    <w:unhideWhenUsed/>
    <w:rsid w:val="00636B97"/>
    <w:pPr>
      <w:tabs>
        <w:tab w:val="num" w:pos="360"/>
      </w:tabs>
      <w:spacing w:after="160" w:line="259" w:lineRule="auto"/>
      <w:ind w:left="360" w:hanging="360"/>
      <w:contextualSpacing/>
    </w:pPr>
    <w:rPr>
      <w:rFonts w:asciiTheme="minorHAnsi" w:eastAsiaTheme="minorHAnsi" w:hAnsiTheme="minorHAnsi" w:cstheme="minorBidi"/>
      <w:sz w:val="22"/>
      <w:szCs w:val="22"/>
      <w:lang w:eastAsia="en-US"/>
    </w:rPr>
  </w:style>
  <w:style w:type="paragraph" w:customStyle="1" w:styleId="LentelsNR0">
    <w:name w:val="Lentelės NR."/>
    <w:basedOn w:val="prastasis"/>
    <w:link w:val="LentelsNRDiagrama"/>
    <w:autoRedefine/>
    <w:qFormat/>
    <w:rsid w:val="00636B97"/>
    <w:pPr>
      <w:widowControl w:val="0"/>
      <w:tabs>
        <w:tab w:val="num" w:pos="720"/>
      </w:tabs>
      <w:spacing w:after="120" w:line="240" w:lineRule="atLeast"/>
      <w:ind w:left="360" w:hanging="360"/>
      <w:jc w:val="both"/>
    </w:pPr>
    <w:rPr>
      <w:rFonts w:asciiTheme="minorHAnsi" w:eastAsiaTheme="minorHAnsi" w:hAnsiTheme="minorHAnsi" w:cstheme="minorBidi"/>
      <w:i/>
      <w:color w:val="BFBFBF"/>
      <w:lang w:eastAsia="en-US"/>
    </w:rPr>
  </w:style>
  <w:style w:type="character" w:customStyle="1" w:styleId="LentelsNRDiagrama">
    <w:name w:val="Lentelės NR. Diagrama"/>
    <w:basedOn w:val="Numatytasispastraiposriftas"/>
    <w:link w:val="LentelsNR0"/>
    <w:rsid w:val="00636B97"/>
    <w:rPr>
      <w:i/>
      <w:color w:val="BFBFBF"/>
      <w:sz w:val="24"/>
      <w:szCs w:val="24"/>
    </w:rPr>
  </w:style>
  <w:style w:type="paragraph" w:customStyle="1" w:styleId="LentelsNr">
    <w:name w:val="Lentelės Nr."/>
    <w:basedOn w:val="prastasis"/>
    <w:link w:val="LentelsNrDiagrama0"/>
    <w:autoRedefine/>
    <w:qFormat/>
    <w:rsid w:val="00384540"/>
    <w:pPr>
      <w:numPr>
        <w:numId w:val="7"/>
      </w:numPr>
      <w:spacing w:line="276" w:lineRule="auto"/>
      <w:ind w:hanging="360"/>
      <w:jc w:val="both"/>
    </w:pPr>
    <w:rPr>
      <w:rFonts w:asciiTheme="minorHAnsi" w:eastAsiaTheme="minorHAnsi" w:hAnsiTheme="minorHAnsi" w:cstheme="minorBidi"/>
      <w:i/>
      <w:lang w:eastAsia="en-US"/>
    </w:rPr>
  </w:style>
  <w:style w:type="character" w:customStyle="1" w:styleId="LentelsNrDiagrama0">
    <w:name w:val="Lentelės Nr. Diagrama"/>
    <w:basedOn w:val="Numatytasispastraiposriftas"/>
    <w:link w:val="LentelsNr"/>
    <w:rsid w:val="00384540"/>
    <w:rPr>
      <w:i/>
      <w:sz w:val="24"/>
      <w:szCs w:val="24"/>
    </w:rPr>
  </w:style>
  <w:style w:type="paragraph" w:customStyle="1" w:styleId="BBDPaveiksliukonumeracijai">
    <w:name w:val="BBD_Paveiksliuko numeracijai"/>
    <w:basedOn w:val="Antrat5"/>
    <w:link w:val="BBDPaveiksliukonumeracijaiDiagrama"/>
    <w:autoRedefine/>
    <w:qFormat/>
    <w:rsid w:val="005C1C7A"/>
    <w:pPr>
      <w:numPr>
        <w:ilvl w:val="4"/>
        <w:numId w:val="1"/>
      </w:numPr>
      <w:tabs>
        <w:tab w:val="clear" w:pos="360"/>
        <w:tab w:val="left" w:pos="567"/>
        <w:tab w:val="left" w:pos="709"/>
        <w:tab w:val="left" w:pos="851"/>
        <w:tab w:val="left" w:pos="992"/>
      </w:tabs>
      <w:spacing w:before="120" w:after="240" w:line="240" w:lineRule="auto"/>
      <w:ind w:left="1135" w:hanging="567"/>
      <w:jc w:val="center"/>
    </w:pPr>
    <w:rPr>
      <w:rFonts w:ascii="Times New Roman" w:eastAsia="Times New Roman" w:hAnsi="Times New Roman" w:cs="Times New Roman"/>
      <w:i/>
      <w:color w:val="1F4D78" w:themeColor="accent1" w:themeShade="7F"/>
      <w:sz w:val="20"/>
    </w:rPr>
  </w:style>
  <w:style w:type="character" w:customStyle="1" w:styleId="BBDPaveiksliukonumeracijaiDiagrama">
    <w:name w:val="BBD_Paveiksliuko numeracijai Diagrama"/>
    <w:basedOn w:val="Antrat5Diagrama"/>
    <w:link w:val="BBDPaveiksliukonumeracijai"/>
    <w:rsid w:val="005C1C7A"/>
    <w:rPr>
      <w:rFonts w:ascii="Times New Roman" w:eastAsia="Times New Roman" w:hAnsi="Times New Roman" w:cs="Times New Roman"/>
      <w:i/>
      <w:color w:val="1F4D78" w:themeColor="accent1" w:themeShade="7F"/>
      <w:sz w:val="20"/>
    </w:rPr>
  </w:style>
  <w:style w:type="character" w:customStyle="1" w:styleId="Antrat5Diagrama">
    <w:name w:val="Antraštė 5 Diagrama"/>
    <w:basedOn w:val="Numatytasispastraiposriftas"/>
    <w:link w:val="Antrat5"/>
    <w:uiPriority w:val="9"/>
    <w:semiHidden/>
    <w:rsid w:val="005C1C7A"/>
    <w:rPr>
      <w:rFonts w:asciiTheme="majorHAnsi" w:eastAsiaTheme="majorEastAsia" w:hAnsiTheme="majorHAnsi" w:cstheme="majorBidi"/>
      <w:color w:val="2E74B5" w:themeColor="accent1" w:themeShade="BF"/>
    </w:rPr>
  </w:style>
  <w:style w:type="paragraph" w:styleId="Antrats">
    <w:name w:val="header"/>
    <w:basedOn w:val="prastasis"/>
    <w:link w:val="AntratsDiagrama"/>
    <w:uiPriority w:val="99"/>
    <w:rsid w:val="00F96088"/>
    <w:pPr>
      <w:tabs>
        <w:tab w:val="center" w:pos="4986"/>
        <w:tab w:val="right" w:pos="9972"/>
      </w:tabs>
    </w:pPr>
  </w:style>
  <w:style w:type="character" w:customStyle="1" w:styleId="AntratsDiagrama">
    <w:name w:val="Antraštės Diagrama"/>
    <w:basedOn w:val="Numatytasispastraiposriftas"/>
    <w:link w:val="Antrats"/>
    <w:uiPriority w:val="99"/>
    <w:rsid w:val="00F96088"/>
    <w:rPr>
      <w:rFonts w:ascii="Times New Roman" w:eastAsia="Times New Roman" w:hAnsi="Times New Roman" w:cs="Times New Roman"/>
      <w:sz w:val="24"/>
      <w:szCs w:val="24"/>
      <w:lang w:eastAsia="lt-LT"/>
    </w:rPr>
  </w:style>
  <w:style w:type="character" w:styleId="Puslapionumeris">
    <w:name w:val="page number"/>
    <w:basedOn w:val="Numatytasispastraiposriftas"/>
    <w:rsid w:val="00F96088"/>
  </w:style>
  <w:style w:type="paragraph" w:styleId="Porat">
    <w:name w:val="footer"/>
    <w:basedOn w:val="prastasis"/>
    <w:link w:val="PoratDiagrama"/>
    <w:uiPriority w:val="99"/>
    <w:unhideWhenUsed/>
    <w:rsid w:val="004D1942"/>
    <w:pPr>
      <w:tabs>
        <w:tab w:val="center" w:pos="4819"/>
        <w:tab w:val="right" w:pos="9638"/>
      </w:tabs>
    </w:pPr>
  </w:style>
  <w:style w:type="character" w:customStyle="1" w:styleId="PoratDiagrama">
    <w:name w:val="Poraštė Diagrama"/>
    <w:basedOn w:val="Numatytasispastraiposriftas"/>
    <w:link w:val="Porat"/>
    <w:uiPriority w:val="99"/>
    <w:rsid w:val="004D1942"/>
    <w:rPr>
      <w:rFonts w:ascii="Times New Roman" w:eastAsia="Times New Roman" w:hAnsi="Times New Roman" w:cs="Times New Roman"/>
      <w:sz w:val="24"/>
      <w:szCs w:val="24"/>
      <w:lang w:eastAsia="lt-LT"/>
    </w:rPr>
  </w:style>
  <w:style w:type="paragraph" w:styleId="Puslapioinaostekstas">
    <w:name w:val="footnote text"/>
    <w:basedOn w:val="prastasis"/>
    <w:link w:val="PuslapioinaostekstasDiagrama"/>
    <w:uiPriority w:val="99"/>
    <w:unhideWhenUsed/>
    <w:rsid w:val="00377A50"/>
    <w:rPr>
      <w:sz w:val="20"/>
      <w:szCs w:val="20"/>
      <w:lang w:eastAsia="en-US"/>
    </w:rPr>
  </w:style>
  <w:style w:type="character" w:customStyle="1" w:styleId="PuslapioinaostekstasDiagrama">
    <w:name w:val="Puslapio išnašos tekstas Diagrama"/>
    <w:basedOn w:val="Numatytasispastraiposriftas"/>
    <w:link w:val="Puslapioinaostekstas"/>
    <w:uiPriority w:val="99"/>
    <w:rsid w:val="00377A50"/>
    <w:rPr>
      <w:rFonts w:ascii="Times New Roman" w:eastAsia="Times New Roman" w:hAnsi="Times New Roman" w:cs="Times New Roman"/>
      <w:sz w:val="20"/>
      <w:szCs w:val="20"/>
    </w:rPr>
  </w:style>
  <w:style w:type="character" w:styleId="Puslapioinaosnuoroda">
    <w:name w:val="footnote reference"/>
    <w:basedOn w:val="Numatytasispastraiposriftas"/>
    <w:uiPriority w:val="99"/>
    <w:unhideWhenUsed/>
    <w:rsid w:val="00377A50"/>
    <w:rPr>
      <w:vertAlign w:val="superscript"/>
    </w:rPr>
  </w:style>
  <w:style w:type="paragraph" w:styleId="Debesliotekstas">
    <w:name w:val="Balloon Text"/>
    <w:basedOn w:val="prastasis"/>
    <w:link w:val="DebesliotekstasDiagrama"/>
    <w:uiPriority w:val="99"/>
    <w:semiHidden/>
    <w:unhideWhenUsed/>
    <w:rsid w:val="006C560E"/>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C560E"/>
    <w:rPr>
      <w:rFonts w:ascii="Segoe UI" w:eastAsia="Times New Roman" w:hAnsi="Segoe UI" w:cs="Segoe UI"/>
      <w:sz w:val="18"/>
      <w:szCs w:val="18"/>
      <w:lang w:eastAsia="lt-LT"/>
    </w:rPr>
  </w:style>
  <w:style w:type="paragraph" w:customStyle="1" w:styleId="Default">
    <w:name w:val="Default"/>
    <w:rsid w:val="004774A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rticletitle">
    <w:name w:val="article title"/>
    <w:basedOn w:val="prastasis"/>
    <w:qFormat/>
    <w:rsid w:val="004349AD"/>
    <w:pPr>
      <w:numPr>
        <w:numId w:val="9"/>
      </w:numPr>
    </w:pPr>
    <w:rPr>
      <w:rFonts w:cs="Calibri"/>
      <w:b/>
      <w:lang w:eastAsia="ar-SA"/>
    </w:rPr>
  </w:style>
  <w:style w:type="character" w:styleId="Komentaronuoroda">
    <w:name w:val="annotation reference"/>
    <w:basedOn w:val="Numatytasispastraiposriftas"/>
    <w:uiPriority w:val="99"/>
    <w:semiHidden/>
    <w:unhideWhenUsed/>
    <w:rsid w:val="00175B3F"/>
    <w:rPr>
      <w:sz w:val="16"/>
      <w:szCs w:val="16"/>
    </w:rPr>
  </w:style>
  <w:style w:type="paragraph" w:styleId="Komentarotekstas">
    <w:name w:val="annotation text"/>
    <w:basedOn w:val="prastasis"/>
    <w:link w:val="KomentarotekstasDiagrama"/>
    <w:uiPriority w:val="99"/>
    <w:semiHidden/>
    <w:unhideWhenUsed/>
    <w:rsid w:val="00175B3F"/>
    <w:rPr>
      <w:sz w:val="20"/>
      <w:szCs w:val="20"/>
    </w:rPr>
  </w:style>
  <w:style w:type="character" w:customStyle="1" w:styleId="KomentarotekstasDiagrama">
    <w:name w:val="Komentaro tekstas Diagrama"/>
    <w:basedOn w:val="Numatytasispastraiposriftas"/>
    <w:link w:val="Komentarotekstas"/>
    <w:uiPriority w:val="99"/>
    <w:semiHidden/>
    <w:rsid w:val="00175B3F"/>
    <w:rPr>
      <w:rFonts w:ascii="Times New Roman" w:eastAsia="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unhideWhenUsed/>
    <w:rsid w:val="00175B3F"/>
    <w:rPr>
      <w:b/>
      <w:bCs/>
    </w:rPr>
  </w:style>
  <w:style w:type="character" w:customStyle="1" w:styleId="KomentarotemaDiagrama">
    <w:name w:val="Komentaro tema Diagrama"/>
    <w:basedOn w:val="KomentarotekstasDiagrama"/>
    <w:link w:val="Komentarotema"/>
    <w:uiPriority w:val="99"/>
    <w:semiHidden/>
    <w:rsid w:val="00175B3F"/>
    <w:rPr>
      <w:rFonts w:ascii="Times New Roman" w:eastAsia="Times New Roman" w:hAnsi="Times New Roman" w:cs="Times New Roman"/>
      <w:b/>
      <w:bCs/>
      <w:sz w:val="20"/>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5369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chart" Target="charts/chart3.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3.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darbalapis.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darbalapis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darbalapis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darbalapis3.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4436692913385826"/>
          <c:y val="7.8947368421052627E-2"/>
          <c:w val="0.83118862642169733"/>
          <c:h val="0.51840792927199886"/>
        </c:manualLayout>
      </c:layout>
      <c:lineChart>
        <c:grouping val="standard"/>
        <c:varyColors val="0"/>
        <c:ser>
          <c:idx val="0"/>
          <c:order val="0"/>
          <c:tx>
            <c:strRef>
              <c:f>Lapas1!$B$1</c:f>
              <c:strCache>
                <c:ptCount val="1"/>
                <c:pt idx="0">
                  <c:v>Planas</c:v>
                </c:pt>
              </c:strCache>
            </c:strRef>
          </c:tx>
          <c:marker>
            <c:symbol val="diamond"/>
            <c:size val="5"/>
          </c:marker>
          <c:cat>
            <c:numRef>
              <c:f>Lapas1!$A$2:$A$7</c:f>
              <c:numCache>
                <c:formatCode>General</c:formatCode>
                <c:ptCount val="6"/>
                <c:pt idx="0">
                  <c:v>2017</c:v>
                </c:pt>
                <c:pt idx="1">
                  <c:v>2018</c:v>
                </c:pt>
                <c:pt idx="2">
                  <c:v>2019</c:v>
                </c:pt>
                <c:pt idx="3">
                  <c:v>2020</c:v>
                </c:pt>
                <c:pt idx="4">
                  <c:v>2021</c:v>
                </c:pt>
                <c:pt idx="5">
                  <c:v>2022</c:v>
                </c:pt>
              </c:numCache>
            </c:numRef>
          </c:cat>
          <c:val>
            <c:numRef>
              <c:f>Lapas1!$B$2:$B$7</c:f>
              <c:numCache>
                <c:formatCode>General</c:formatCode>
                <c:ptCount val="6"/>
                <c:pt idx="0">
                  <c:v>0</c:v>
                </c:pt>
                <c:pt idx="1">
                  <c:v>0</c:v>
                </c:pt>
                <c:pt idx="2">
                  <c:v>0</c:v>
                </c:pt>
                <c:pt idx="3">
                  <c:v>160</c:v>
                </c:pt>
                <c:pt idx="4">
                  <c:v>165</c:v>
                </c:pt>
                <c:pt idx="5">
                  <c:v>167</c:v>
                </c:pt>
              </c:numCache>
            </c:numRef>
          </c:val>
          <c:smooth val="0"/>
          <c:extLst>
            <c:ext xmlns:c16="http://schemas.microsoft.com/office/drawing/2014/chart" uri="{C3380CC4-5D6E-409C-BE32-E72D297353CC}">
              <c16:uniqueId val="{00000000-813A-452C-BF41-47E0094C337E}"/>
            </c:ext>
          </c:extLst>
        </c:ser>
        <c:ser>
          <c:idx val="1"/>
          <c:order val="1"/>
          <c:tx>
            <c:strRef>
              <c:f>Lapas1!$C$1</c:f>
              <c:strCache>
                <c:ptCount val="1"/>
                <c:pt idx="0">
                  <c:v>Faktas</c:v>
                </c:pt>
              </c:strCache>
            </c:strRef>
          </c:tx>
          <c:marker>
            <c:symbol val="triangle"/>
            <c:size val="5"/>
          </c:marker>
          <c:cat>
            <c:numRef>
              <c:f>Lapas1!$A$2:$A$7</c:f>
              <c:numCache>
                <c:formatCode>General</c:formatCode>
                <c:ptCount val="6"/>
                <c:pt idx="0">
                  <c:v>2017</c:v>
                </c:pt>
                <c:pt idx="1">
                  <c:v>2018</c:v>
                </c:pt>
                <c:pt idx="2">
                  <c:v>2019</c:v>
                </c:pt>
                <c:pt idx="3">
                  <c:v>2020</c:v>
                </c:pt>
                <c:pt idx="4">
                  <c:v>2021</c:v>
                </c:pt>
                <c:pt idx="5">
                  <c:v>2022</c:v>
                </c:pt>
              </c:numCache>
            </c:numRef>
          </c:cat>
          <c:val>
            <c:numRef>
              <c:f>Lapas1!$C$2:$C$7</c:f>
              <c:numCache>
                <c:formatCode>General</c:formatCode>
                <c:ptCount val="6"/>
                <c:pt idx="0">
                  <c:v>126</c:v>
                </c:pt>
                <c:pt idx="1">
                  <c:v>150</c:v>
                </c:pt>
                <c:pt idx="2">
                  <c:v>158</c:v>
                </c:pt>
              </c:numCache>
            </c:numRef>
          </c:val>
          <c:smooth val="0"/>
          <c:extLst>
            <c:ext xmlns:c16="http://schemas.microsoft.com/office/drawing/2014/chart" uri="{C3380CC4-5D6E-409C-BE32-E72D297353CC}">
              <c16:uniqueId val="{00000001-813A-452C-BF41-47E0094C337E}"/>
            </c:ext>
          </c:extLst>
        </c:ser>
        <c:dLbls>
          <c:showLegendKey val="0"/>
          <c:showVal val="0"/>
          <c:showCatName val="0"/>
          <c:showSerName val="0"/>
          <c:showPercent val="0"/>
          <c:showBubbleSize val="0"/>
        </c:dLbls>
        <c:marker val="1"/>
        <c:smooth val="0"/>
        <c:axId val="299768936"/>
        <c:axId val="299769328"/>
      </c:lineChart>
      <c:catAx>
        <c:axId val="299768936"/>
        <c:scaling>
          <c:orientation val="minMax"/>
        </c:scaling>
        <c:delete val="0"/>
        <c:axPos val="b"/>
        <c:numFmt formatCode="General" sourceLinked="1"/>
        <c:majorTickMark val="out"/>
        <c:minorTickMark val="none"/>
        <c:tickLblPos val="nextTo"/>
        <c:crossAx val="299769328"/>
        <c:crosses val="autoZero"/>
        <c:auto val="1"/>
        <c:lblAlgn val="ctr"/>
        <c:lblOffset val="100"/>
        <c:noMultiLvlLbl val="0"/>
      </c:catAx>
      <c:valAx>
        <c:axId val="299769328"/>
        <c:scaling>
          <c:orientation val="minMax"/>
        </c:scaling>
        <c:delete val="0"/>
        <c:axPos val="l"/>
        <c:majorGridlines/>
        <c:numFmt formatCode="General" sourceLinked="1"/>
        <c:majorTickMark val="out"/>
        <c:minorTickMark val="none"/>
        <c:tickLblPos val="nextTo"/>
        <c:crossAx val="299768936"/>
        <c:crosses val="autoZero"/>
        <c:crossBetween val="between"/>
      </c:valAx>
      <c:dTable>
        <c:showHorzBorder val="1"/>
        <c:showVertBorder val="1"/>
        <c:showOutline val="1"/>
        <c:showKeys val="1"/>
        <c:txPr>
          <a:bodyPr/>
          <a:lstStyle/>
          <a:p>
            <a:pPr rtl="0">
              <a:defRPr sz="800"/>
            </a:pPr>
            <a:endParaRPr lang="lt-LT"/>
          </a:p>
        </c:txPr>
      </c:dTable>
    </c:plotArea>
    <c:plotVisOnly val="1"/>
    <c:dispBlanksAs val="gap"/>
    <c:showDLblsOverMax val="0"/>
  </c:chart>
  <c:txPr>
    <a:bodyPr/>
    <a:lstStyle/>
    <a:p>
      <a:pPr>
        <a:defRPr sz="900"/>
      </a:pPr>
      <a:endParaRPr lang="lt-LT"/>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4436692913385826"/>
          <c:y val="7.8947368421052627E-2"/>
          <c:w val="0.83118862642169733"/>
          <c:h val="0.51840792927199886"/>
        </c:manualLayout>
      </c:layout>
      <c:lineChart>
        <c:grouping val="standard"/>
        <c:varyColors val="0"/>
        <c:ser>
          <c:idx val="0"/>
          <c:order val="0"/>
          <c:tx>
            <c:strRef>
              <c:f>Lapas1!$B$1</c:f>
              <c:strCache>
                <c:ptCount val="1"/>
                <c:pt idx="0">
                  <c:v>Planas</c:v>
                </c:pt>
              </c:strCache>
            </c:strRef>
          </c:tx>
          <c:marker>
            <c:symbol val="diamond"/>
            <c:size val="5"/>
          </c:marker>
          <c:cat>
            <c:numRef>
              <c:f>Lapas1!$A$2:$A$7</c:f>
              <c:numCache>
                <c:formatCode>General</c:formatCode>
                <c:ptCount val="6"/>
                <c:pt idx="0">
                  <c:v>2017</c:v>
                </c:pt>
                <c:pt idx="1">
                  <c:v>2018</c:v>
                </c:pt>
                <c:pt idx="2">
                  <c:v>2019</c:v>
                </c:pt>
                <c:pt idx="3">
                  <c:v>2020</c:v>
                </c:pt>
                <c:pt idx="4">
                  <c:v>2021</c:v>
                </c:pt>
                <c:pt idx="5">
                  <c:v>2022</c:v>
                </c:pt>
              </c:numCache>
            </c:numRef>
          </c:cat>
          <c:val>
            <c:numRef>
              <c:f>Lapas1!$B$2:$B$7</c:f>
              <c:numCache>
                <c:formatCode>General</c:formatCode>
                <c:ptCount val="6"/>
                <c:pt idx="0">
                  <c:v>0</c:v>
                </c:pt>
                <c:pt idx="1">
                  <c:v>0</c:v>
                </c:pt>
                <c:pt idx="2">
                  <c:v>0</c:v>
                </c:pt>
                <c:pt idx="3">
                  <c:v>2</c:v>
                </c:pt>
                <c:pt idx="4">
                  <c:v>2.1</c:v>
                </c:pt>
                <c:pt idx="5">
                  <c:v>2.2000000000000002</c:v>
                </c:pt>
              </c:numCache>
            </c:numRef>
          </c:val>
          <c:smooth val="0"/>
          <c:extLst>
            <c:ext xmlns:c16="http://schemas.microsoft.com/office/drawing/2014/chart" uri="{C3380CC4-5D6E-409C-BE32-E72D297353CC}">
              <c16:uniqueId val="{00000000-EB10-475E-B1C8-FAD34ADA15F2}"/>
            </c:ext>
          </c:extLst>
        </c:ser>
        <c:ser>
          <c:idx val="1"/>
          <c:order val="1"/>
          <c:tx>
            <c:strRef>
              <c:f>Lapas1!$C$1</c:f>
              <c:strCache>
                <c:ptCount val="1"/>
                <c:pt idx="0">
                  <c:v>Faktas</c:v>
                </c:pt>
              </c:strCache>
            </c:strRef>
          </c:tx>
          <c:marker>
            <c:symbol val="triangle"/>
            <c:size val="5"/>
          </c:marker>
          <c:cat>
            <c:numRef>
              <c:f>Lapas1!$A$2:$A$7</c:f>
              <c:numCache>
                <c:formatCode>General</c:formatCode>
                <c:ptCount val="6"/>
                <c:pt idx="0">
                  <c:v>2017</c:v>
                </c:pt>
                <c:pt idx="1">
                  <c:v>2018</c:v>
                </c:pt>
                <c:pt idx="2">
                  <c:v>2019</c:v>
                </c:pt>
                <c:pt idx="3">
                  <c:v>2020</c:v>
                </c:pt>
                <c:pt idx="4">
                  <c:v>2021</c:v>
                </c:pt>
                <c:pt idx="5">
                  <c:v>2022</c:v>
                </c:pt>
              </c:numCache>
            </c:numRef>
          </c:cat>
          <c:val>
            <c:numRef>
              <c:f>Lapas1!$C$2:$C$7</c:f>
              <c:numCache>
                <c:formatCode>General</c:formatCode>
                <c:ptCount val="6"/>
                <c:pt idx="0">
                  <c:v>1</c:v>
                </c:pt>
                <c:pt idx="1">
                  <c:v>1.6</c:v>
                </c:pt>
                <c:pt idx="2">
                  <c:v>2.1</c:v>
                </c:pt>
              </c:numCache>
            </c:numRef>
          </c:val>
          <c:smooth val="0"/>
          <c:extLst>
            <c:ext xmlns:c16="http://schemas.microsoft.com/office/drawing/2014/chart" uri="{C3380CC4-5D6E-409C-BE32-E72D297353CC}">
              <c16:uniqueId val="{00000001-EB10-475E-B1C8-FAD34ADA15F2}"/>
            </c:ext>
          </c:extLst>
        </c:ser>
        <c:dLbls>
          <c:showLegendKey val="0"/>
          <c:showVal val="0"/>
          <c:showCatName val="0"/>
          <c:showSerName val="0"/>
          <c:showPercent val="0"/>
          <c:showBubbleSize val="0"/>
        </c:dLbls>
        <c:marker val="1"/>
        <c:smooth val="0"/>
        <c:axId val="299768936"/>
        <c:axId val="299769328"/>
      </c:lineChart>
      <c:catAx>
        <c:axId val="299768936"/>
        <c:scaling>
          <c:orientation val="minMax"/>
        </c:scaling>
        <c:delete val="0"/>
        <c:axPos val="b"/>
        <c:numFmt formatCode="General" sourceLinked="1"/>
        <c:majorTickMark val="out"/>
        <c:minorTickMark val="none"/>
        <c:tickLblPos val="nextTo"/>
        <c:crossAx val="299769328"/>
        <c:crosses val="autoZero"/>
        <c:auto val="1"/>
        <c:lblAlgn val="ctr"/>
        <c:lblOffset val="100"/>
        <c:noMultiLvlLbl val="0"/>
      </c:catAx>
      <c:valAx>
        <c:axId val="299769328"/>
        <c:scaling>
          <c:orientation val="minMax"/>
        </c:scaling>
        <c:delete val="0"/>
        <c:axPos val="l"/>
        <c:majorGridlines/>
        <c:numFmt formatCode="General" sourceLinked="1"/>
        <c:majorTickMark val="out"/>
        <c:minorTickMark val="none"/>
        <c:tickLblPos val="nextTo"/>
        <c:crossAx val="299768936"/>
        <c:crosses val="autoZero"/>
        <c:crossBetween val="between"/>
      </c:valAx>
      <c:dTable>
        <c:showHorzBorder val="1"/>
        <c:showVertBorder val="1"/>
        <c:showOutline val="1"/>
        <c:showKeys val="1"/>
        <c:txPr>
          <a:bodyPr/>
          <a:lstStyle/>
          <a:p>
            <a:pPr rtl="0">
              <a:defRPr sz="800"/>
            </a:pPr>
            <a:endParaRPr lang="lt-LT"/>
          </a:p>
        </c:txPr>
      </c:dTable>
    </c:plotArea>
    <c:plotVisOnly val="1"/>
    <c:dispBlanksAs val="gap"/>
    <c:showDLblsOverMax val="0"/>
  </c:chart>
  <c:txPr>
    <a:bodyPr/>
    <a:lstStyle/>
    <a:p>
      <a:pPr>
        <a:defRPr sz="900"/>
      </a:pPr>
      <a:endParaRPr lang="lt-LT"/>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4436692913385826"/>
          <c:y val="7.8947368421052627E-2"/>
          <c:w val="0.83118862642169733"/>
          <c:h val="0.51840792927199886"/>
        </c:manualLayout>
      </c:layout>
      <c:lineChart>
        <c:grouping val="standard"/>
        <c:varyColors val="0"/>
        <c:ser>
          <c:idx val="0"/>
          <c:order val="0"/>
          <c:tx>
            <c:strRef>
              <c:f>Lapas1!$B$1</c:f>
              <c:strCache>
                <c:ptCount val="1"/>
                <c:pt idx="0">
                  <c:v>Planas</c:v>
                </c:pt>
              </c:strCache>
            </c:strRef>
          </c:tx>
          <c:marker>
            <c:symbol val="diamond"/>
            <c:size val="5"/>
          </c:marker>
          <c:cat>
            <c:numRef>
              <c:f>Lapas1!$A$2:$A$7</c:f>
              <c:numCache>
                <c:formatCode>General</c:formatCode>
                <c:ptCount val="6"/>
                <c:pt idx="0">
                  <c:v>2017</c:v>
                </c:pt>
                <c:pt idx="1">
                  <c:v>2018</c:v>
                </c:pt>
                <c:pt idx="2">
                  <c:v>2019</c:v>
                </c:pt>
                <c:pt idx="3">
                  <c:v>2020</c:v>
                </c:pt>
                <c:pt idx="4">
                  <c:v>2021</c:v>
                </c:pt>
                <c:pt idx="5">
                  <c:v>2022</c:v>
                </c:pt>
              </c:numCache>
            </c:numRef>
          </c:cat>
          <c:val>
            <c:numRef>
              <c:f>Lapas1!$B$2:$B$7</c:f>
              <c:numCache>
                <c:formatCode>General</c:formatCode>
                <c:ptCount val="6"/>
                <c:pt idx="0">
                  <c:v>0</c:v>
                </c:pt>
                <c:pt idx="1">
                  <c:v>0</c:v>
                </c:pt>
                <c:pt idx="2">
                  <c:v>32</c:v>
                </c:pt>
                <c:pt idx="3">
                  <c:v>40</c:v>
                </c:pt>
                <c:pt idx="4">
                  <c:v>41</c:v>
                </c:pt>
                <c:pt idx="5">
                  <c:v>42</c:v>
                </c:pt>
              </c:numCache>
            </c:numRef>
          </c:val>
          <c:smooth val="0"/>
          <c:extLst>
            <c:ext xmlns:c16="http://schemas.microsoft.com/office/drawing/2014/chart" uri="{C3380CC4-5D6E-409C-BE32-E72D297353CC}">
              <c16:uniqueId val="{00000000-CC0D-4E9D-AA32-A7EF1C21649F}"/>
            </c:ext>
          </c:extLst>
        </c:ser>
        <c:ser>
          <c:idx val="1"/>
          <c:order val="1"/>
          <c:tx>
            <c:strRef>
              <c:f>Lapas1!$C$1</c:f>
              <c:strCache>
                <c:ptCount val="1"/>
                <c:pt idx="0">
                  <c:v>Faktas</c:v>
                </c:pt>
              </c:strCache>
            </c:strRef>
          </c:tx>
          <c:marker>
            <c:symbol val="triangle"/>
            <c:size val="5"/>
          </c:marker>
          <c:cat>
            <c:numRef>
              <c:f>Lapas1!$A$2:$A$7</c:f>
              <c:numCache>
                <c:formatCode>General</c:formatCode>
                <c:ptCount val="6"/>
                <c:pt idx="0">
                  <c:v>2017</c:v>
                </c:pt>
                <c:pt idx="1">
                  <c:v>2018</c:v>
                </c:pt>
                <c:pt idx="2">
                  <c:v>2019</c:v>
                </c:pt>
                <c:pt idx="3">
                  <c:v>2020</c:v>
                </c:pt>
                <c:pt idx="4">
                  <c:v>2021</c:v>
                </c:pt>
                <c:pt idx="5">
                  <c:v>2022</c:v>
                </c:pt>
              </c:numCache>
            </c:numRef>
          </c:cat>
          <c:val>
            <c:numRef>
              <c:f>Lapas1!$C$2:$C$7</c:f>
              <c:numCache>
                <c:formatCode>General</c:formatCode>
                <c:ptCount val="6"/>
                <c:pt idx="0">
                  <c:v>32.1</c:v>
                </c:pt>
                <c:pt idx="1">
                  <c:v>31.5</c:v>
                </c:pt>
                <c:pt idx="2">
                  <c:v>39.04</c:v>
                </c:pt>
              </c:numCache>
            </c:numRef>
          </c:val>
          <c:smooth val="0"/>
          <c:extLst>
            <c:ext xmlns:c16="http://schemas.microsoft.com/office/drawing/2014/chart" uri="{C3380CC4-5D6E-409C-BE32-E72D297353CC}">
              <c16:uniqueId val="{00000001-CC0D-4E9D-AA32-A7EF1C21649F}"/>
            </c:ext>
          </c:extLst>
        </c:ser>
        <c:dLbls>
          <c:showLegendKey val="0"/>
          <c:showVal val="0"/>
          <c:showCatName val="0"/>
          <c:showSerName val="0"/>
          <c:showPercent val="0"/>
          <c:showBubbleSize val="0"/>
        </c:dLbls>
        <c:marker val="1"/>
        <c:smooth val="0"/>
        <c:axId val="299768936"/>
        <c:axId val="299769328"/>
      </c:lineChart>
      <c:catAx>
        <c:axId val="299768936"/>
        <c:scaling>
          <c:orientation val="minMax"/>
        </c:scaling>
        <c:delete val="0"/>
        <c:axPos val="b"/>
        <c:numFmt formatCode="General" sourceLinked="1"/>
        <c:majorTickMark val="out"/>
        <c:minorTickMark val="none"/>
        <c:tickLblPos val="nextTo"/>
        <c:crossAx val="299769328"/>
        <c:crosses val="autoZero"/>
        <c:auto val="1"/>
        <c:lblAlgn val="ctr"/>
        <c:lblOffset val="100"/>
        <c:noMultiLvlLbl val="0"/>
      </c:catAx>
      <c:valAx>
        <c:axId val="299769328"/>
        <c:scaling>
          <c:orientation val="minMax"/>
        </c:scaling>
        <c:delete val="0"/>
        <c:axPos val="l"/>
        <c:majorGridlines/>
        <c:numFmt formatCode="General" sourceLinked="1"/>
        <c:majorTickMark val="out"/>
        <c:minorTickMark val="none"/>
        <c:tickLblPos val="nextTo"/>
        <c:crossAx val="299768936"/>
        <c:crosses val="autoZero"/>
        <c:crossBetween val="between"/>
      </c:valAx>
      <c:dTable>
        <c:showHorzBorder val="1"/>
        <c:showVertBorder val="1"/>
        <c:showOutline val="1"/>
        <c:showKeys val="1"/>
        <c:txPr>
          <a:bodyPr/>
          <a:lstStyle/>
          <a:p>
            <a:pPr rtl="0">
              <a:defRPr sz="800"/>
            </a:pPr>
            <a:endParaRPr lang="lt-LT"/>
          </a:p>
        </c:txPr>
      </c:dTable>
    </c:plotArea>
    <c:plotVisOnly val="1"/>
    <c:dispBlanksAs val="gap"/>
    <c:showDLblsOverMax val="0"/>
  </c:chart>
  <c:txPr>
    <a:bodyPr/>
    <a:lstStyle/>
    <a:p>
      <a:pPr>
        <a:defRPr sz="900"/>
      </a:pPr>
      <a:endParaRPr lang="lt-LT"/>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4436692913385826"/>
          <c:y val="7.8947368421052627E-2"/>
          <c:w val="0.83118862642169733"/>
          <c:h val="0.51840792927199886"/>
        </c:manualLayout>
      </c:layout>
      <c:lineChart>
        <c:grouping val="standard"/>
        <c:varyColors val="0"/>
        <c:ser>
          <c:idx val="0"/>
          <c:order val="0"/>
          <c:tx>
            <c:strRef>
              <c:f>Lapas1!$B$1</c:f>
              <c:strCache>
                <c:ptCount val="1"/>
                <c:pt idx="0">
                  <c:v>Planas</c:v>
                </c:pt>
              </c:strCache>
            </c:strRef>
          </c:tx>
          <c:marker>
            <c:symbol val="diamond"/>
            <c:size val="5"/>
          </c:marker>
          <c:cat>
            <c:numRef>
              <c:f>Lapas1!$A$2:$A$7</c:f>
              <c:numCache>
                <c:formatCode>General</c:formatCode>
                <c:ptCount val="6"/>
                <c:pt idx="0">
                  <c:v>2017</c:v>
                </c:pt>
                <c:pt idx="1">
                  <c:v>2018</c:v>
                </c:pt>
                <c:pt idx="2">
                  <c:v>2019</c:v>
                </c:pt>
                <c:pt idx="3">
                  <c:v>2020</c:v>
                </c:pt>
                <c:pt idx="4">
                  <c:v>2021</c:v>
                </c:pt>
                <c:pt idx="5">
                  <c:v>2022</c:v>
                </c:pt>
              </c:numCache>
            </c:numRef>
          </c:cat>
          <c:val>
            <c:numRef>
              <c:f>Lapas1!$B$2:$B$7</c:f>
              <c:numCache>
                <c:formatCode>General</c:formatCode>
                <c:ptCount val="6"/>
                <c:pt idx="0">
                  <c:v>0</c:v>
                </c:pt>
                <c:pt idx="1">
                  <c:v>0</c:v>
                </c:pt>
                <c:pt idx="2">
                  <c:v>16</c:v>
                </c:pt>
                <c:pt idx="3">
                  <c:v>16</c:v>
                </c:pt>
                <c:pt idx="4">
                  <c:v>17</c:v>
                </c:pt>
                <c:pt idx="5">
                  <c:v>18</c:v>
                </c:pt>
              </c:numCache>
            </c:numRef>
          </c:val>
          <c:smooth val="0"/>
          <c:extLst>
            <c:ext xmlns:c16="http://schemas.microsoft.com/office/drawing/2014/chart" uri="{C3380CC4-5D6E-409C-BE32-E72D297353CC}">
              <c16:uniqueId val="{00000000-DB5E-4403-B7ED-8A9BE2624A04}"/>
            </c:ext>
          </c:extLst>
        </c:ser>
        <c:ser>
          <c:idx val="1"/>
          <c:order val="1"/>
          <c:tx>
            <c:strRef>
              <c:f>Lapas1!$C$1</c:f>
              <c:strCache>
                <c:ptCount val="1"/>
                <c:pt idx="0">
                  <c:v>Faktas</c:v>
                </c:pt>
              </c:strCache>
            </c:strRef>
          </c:tx>
          <c:marker>
            <c:symbol val="triangle"/>
            <c:size val="5"/>
          </c:marker>
          <c:cat>
            <c:numRef>
              <c:f>Lapas1!$A$2:$A$7</c:f>
              <c:numCache>
                <c:formatCode>General</c:formatCode>
                <c:ptCount val="6"/>
                <c:pt idx="0">
                  <c:v>2017</c:v>
                </c:pt>
                <c:pt idx="1">
                  <c:v>2018</c:v>
                </c:pt>
                <c:pt idx="2">
                  <c:v>2019</c:v>
                </c:pt>
                <c:pt idx="3">
                  <c:v>2020</c:v>
                </c:pt>
                <c:pt idx="4">
                  <c:v>2021</c:v>
                </c:pt>
                <c:pt idx="5">
                  <c:v>2022</c:v>
                </c:pt>
              </c:numCache>
            </c:numRef>
          </c:cat>
          <c:val>
            <c:numRef>
              <c:f>Lapas1!$C$2:$C$7</c:f>
              <c:numCache>
                <c:formatCode>General</c:formatCode>
                <c:ptCount val="6"/>
                <c:pt idx="0">
                  <c:v>13.8</c:v>
                </c:pt>
                <c:pt idx="1">
                  <c:v>15.22</c:v>
                </c:pt>
                <c:pt idx="2">
                  <c:v>15.83</c:v>
                </c:pt>
              </c:numCache>
            </c:numRef>
          </c:val>
          <c:smooth val="0"/>
          <c:extLst>
            <c:ext xmlns:c16="http://schemas.microsoft.com/office/drawing/2014/chart" uri="{C3380CC4-5D6E-409C-BE32-E72D297353CC}">
              <c16:uniqueId val="{00000001-DB5E-4403-B7ED-8A9BE2624A04}"/>
            </c:ext>
          </c:extLst>
        </c:ser>
        <c:dLbls>
          <c:showLegendKey val="0"/>
          <c:showVal val="0"/>
          <c:showCatName val="0"/>
          <c:showSerName val="0"/>
          <c:showPercent val="0"/>
          <c:showBubbleSize val="0"/>
        </c:dLbls>
        <c:marker val="1"/>
        <c:smooth val="0"/>
        <c:axId val="299768936"/>
        <c:axId val="299769328"/>
      </c:lineChart>
      <c:catAx>
        <c:axId val="299768936"/>
        <c:scaling>
          <c:orientation val="minMax"/>
        </c:scaling>
        <c:delete val="0"/>
        <c:axPos val="b"/>
        <c:numFmt formatCode="General" sourceLinked="1"/>
        <c:majorTickMark val="out"/>
        <c:minorTickMark val="none"/>
        <c:tickLblPos val="nextTo"/>
        <c:crossAx val="299769328"/>
        <c:crosses val="autoZero"/>
        <c:auto val="1"/>
        <c:lblAlgn val="ctr"/>
        <c:lblOffset val="100"/>
        <c:noMultiLvlLbl val="0"/>
      </c:catAx>
      <c:valAx>
        <c:axId val="299769328"/>
        <c:scaling>
          <c:orientation val="minMax"/>
        </c:scaling>
        <c:delete val="0"/>
        <c:axPos val="l"/>
        <c:majorGridlines/>
        <c:numFmt formatCode="General" sourceLinked="1"/>
        <c:majorTickMark val="out"/>
        <c:minorTickMark val="none"/>
        <c:tickLblPos val="nextTo"/>
        <c:crossAx val="299768936"/>
        <c:crosses val="autoZero"/>
        <c:crossBetween val="between"/>
      </c:valAx>
      <c:dTable>
        <c:showHorzBorder val="1"/>
        <c:showVertBorder val="1"/>
        <c:showOutline val="1"/>
        <c:showKeys val="1"/>
        <c:txPr>
          <a:bodyPr/>
          <a:lstStyle/>
          <a:p>
            <a:pPr rtl="0">
              <a:defRPr sz="800"/>
            </a:pPr>
            <a:endParaRPr lang="lt-LT"/>
          </a:p>
        </c:txPr>
      </c:dTable>
    </c:plotArea>
    <c:plotVisOnly val="1"/>
    <c:dispBlanksAs val="gap"/>
    <c:showDLblsOverMax val="0"/>
  </c:chart>
  <c:txPr>
    <a:bodyPr/>
    <a:lstStyle/>
    <a:p>
      <a:pPr>
        <a:defRPr sz="900"/>
      </a:pPr>
      <a:endParaRPr lang="lt-LT"/>
    </a:p>
  </c:txPr>
  <c:externalData r:id="rId2">
    <c:autoUpdate val="0"/>
  </c:externalData>
</c:chartSpace>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CCF6E4-1E75-40DE-B80E-0EC33BD09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11</Pages>
  <Words>16890</Words>
  <Characters>9628</Characters>
  <Application>Microsoft Office Word</Application>
  <DocSecurity>0</DocSecurity>
  <Lines>80</Lines>
  <Paragraphs>52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26466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Ubartas</dc:creator>
  <cp:keywords/>
  <dc:description/>
  <cp:lastModifiedBy>„Windows“ vartotojas</cp:lastModifiedBy>
  <cp:revision>25</cp:revision>
  <cp:lastPrinted>2019-08-22T08:24:00Z</cp:lastPrinted>
  <dcterms:created xsi:type="dcterms:W3CDTF">2020-03-23T15:59:00Z</dcterms:created>
  <dcterms:modified xsi:type="dcterms:W3CDTF">2020-03-31T10:27:00Z</dcterms:modified>
</cp:coreProperties>
</file>