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90BC" w14:textId="0AEBDE65" w:rsidR="00702008" w:rsidRPr="006A0052" w:rsidRDefault="00702008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52">
        <w:rPr>
          <w:rFonts w:ascii="Times New Roman" w:hAnsi="Times New Roman" w:cs="Times New Roman"/>
          <w:b/>
          <w:bCs/>
          <w:sz w:val="24"/>
          <w:szCs w:val="24"/>
        </w:rPr>
        <w:t>Skuodo Bartuvos progimnazijos OPKUS (</w:t>
      </w:r>
      <w:proofErr w:type="spellStart"/>
      <w:r w:rsidRPr="006A0052">
        <w:rPr>
          <w:rFonts w:ascii="Times New Roman" w:hAnsi="Times New Roman" w:cs="Times New Roman"/>
          <w:b/>
          <w:bCs/>
          <w:sz w:val="24"/>
          <w:szCs w:val="24"/>
        </w:rPr>
        <w:t>Olweus</w:t>
      </w:r>
      <w:proofErr w:type="spellEnd"/>
      <w:r w:rsidRPr="006A0052">
        <w:rPr>
          <w:rFonts w:ascii="Times New Roman" w:hAnsi="Times New Roman" w:cs="Times New Roman"/>
          <w:b/>
          <w:bCs/>
          <w:sz w:val="24"/>
          <w:szCs w:val="24"/>
        </w:rPr>
        <w:t xml:space="preserve"> programos kokybės užtikrinimo sistemos) planas</w:t>
      </w:r>
    </w:p>
    <w:p w14:paraId="0D59B3E4" w14:textId="52C56745" w:rsidR="00702008" w:rsidRPr="004F74A6" w:rsidRDefault="000E1ECD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4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F74A6" w:rsidRPr="004F74A6">
        <w:rPr>
          <w:rFonts w:ascii="Times New Roman" w:hAnsi="Times New Roman" w:cs="Times New Roman"/>
          <w:b/>
          <w:bCs/>
          <w:sz w:val="24"/>
          <w:szCs w:val="24"/>
        </w:rPr>
        <w:t>23-2024</w:t>
      </w:r>
      <w:r w:rsidR="00702008" w:rsidRPr="004F74A6">
        <w:rPr>
          <w:rFonts w:ascii="Times New Roman" w:hAnsi="Times New Roman" w:cs="Times New Roman"/>
          <w:b/>
          <w:bCs/>
          <w:sz w:val="24"/>
          <w:szCs w:val="24"/>
        </w:rPr>
        <w:t xml:space="preserve"> mokslo metams</w:t>
      </w:r>
    </w:p>
    <w:p w14:paraId="405B5CDE" w14:textId="77777777" w:rsidR="00BF382B" w:rsidRPr="00D22E00" w:rsidRDefault="00BF382B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74044" w14:textId="5C86DEFF" w:rsidR="00D23AB2" w:rsidRPr="00D22E00" w:rsidRDefault="00D23AB2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Progimnazijoje mokosi </w:t>
      </w:r>
      <w:r w:rsidR="00D22E00" w:rsidRPr="00D22E00">
        <w:rPr>
          <w:rFonts w:ascii="Times New Roman" w:hAnsi="Times New Roman" w:cs="Times New Roman"/>
          <w:sz w:val="24"/>
          <w:szCs w:val="24"/>
        </w:rPr>
        <w:t>662</w:t>
      </w:r>
      <w:r w:rsidR="00CC631F"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BF382B" w:rsidRPr="00D22E00">
        <w:rPr>
          <w:rFonts w:ascii="Times New Roman" w:hAnsi="Times New Roman" w:cs="Times New Roman"/>
          <w:sz w:val="24"/>
          <w:szCs w:val="24"/>
        </w:rPr>
        <w:t>mokin</w:t>
      </w:r>
      <w:r w:rsidR="00D22E00" w:rsidRPr="00D22E00">
        <w:rPr>
          <w:rFonts w:ascii="Times New Roman" w:hAnsi="Times New Roman" w:cs="Times New Roman"/>
          <w:sz w:val="24"/>
          <w:szCs w:val="24"/>
        </w:rPr>
        <w:t>iai</w:t>
      </w:r>
      <w:r w:rsidRPr="00D22E00">
        <w:rPr>
          <w:rFonts w:ascii="Times New Roman" w:hAnsi="Times New Roman" w:cs="Times New Roman"/>
          <w:sz w:val="24"/>
          <w:szCs w:val="24"/>
        </w:rPr>
        <w:t xml:space="preserve">, dirba </w:t>
      </w:r>
      <w:r w:rsidR="00D22E00" w:rsidRPr="00D22E00">
        <w:rPr>
          <w:rFonts w:ascii="Times New Roman" w:hAnsi="Times New Roman" w:cs="Times New Roman"/>
          <w:sz w:val="24"/>
          <w:szCs w:val="24"/>
        </w:rPr>
        <w:t>54</w:t>
      </w:r>
      <w:r w:rsidRPr="00D22E00">
        <w:rPr>
          <w:rFonts w:ascii="Times New Roman" w:hAnsi="Times New Roman" w:cs="Times New Roman"/>
          <w:sz w:val="24"/>
          <w:szCs w:val="24"/>
        </w:rPr>
        <w:t xml:space="preserve"> mokytojai bei pagalbos mokiniui specialistai ir </w:t>
      </w:r>
      <w:r w:rsidR="00D22E00" w:rsidRPr="00D22E00">
        <w:rPr>
          <w:rFonts w:ascii="Times New Roman" w:hAnsi="Times New Roman" w:cs="Times New Roman"/>
          <w:sz w:val="24"/>
          <w:szCs w:val="24"/>
        </w:rPr>
        <w:t>30</w:t>
      </w:r>
      <w:r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D22E00" w:rsidRPr="00D22E00">
        <w:rPr>
          <w:rFonts w:ascii="Times New Roman" w:hAnsi="Times New Roman" w:cs="Times New Roman"/>
          <w:sz w:val="24"/>
          <w:szCs w:val="24"/>
        </w:rPr>
        <w:t xml:space="preserve">kitų </w:t>
      </w:r>
      <w:r w:rsidRPr="00D22E00">
        <w:rPr>
          <w:rFonts w:ascii="Times New Roman" w:hAnsi="Times New Roman" w:cs="Times New Roman"/>
          <w:sz w:val="24"/>
          <w:szCs w:val="24"/>
        </w:rPr>
        <w:t>darbuotoj</w:t>
      </w:r>
      <w:r w:rsidR="00D22E00" w:rsidRPr="00D22E00">
        <w:rPr>
          <w:rFonts w:ascii="Times New Roman" w:hAnsi="Times New Roman" w:cs="Times New Roman"/>
          <w:sz w:val="24"/>
          <w:szCs w:val="24"/>
        </w:rPr>
        <w:t>ų. (</w:t>
      </w:r>
      <w:r w:rsidRPr="00D22E00">
        <w:rPr>
          <w:rFonts w:ascii="Times New Roman" w:hAnsi="Times New Roman" w:cs="Times New Roman"/>
          <w:sz w:val="24"/>
          <w:szCs w:val="24"/>
        </w:rPr>
        <w:t xml:space="preserve">iš viso </w:t>
      </w:r>
      <w:r w:rsidR="00D22E00" w:rsidRPr="00D22E00">
        <w:rPr>
          <w:rFonts w:ascii="Times New Roman" w:hAnsi="Times New Roman" w:cs="Times New Roman"/>
          <w:sz w:val="24"/>
          <w:szCs w:val="24"/>
        </w:rPr>
        <w:t>84</w:t>
      </w:r>
      <w:r w:rsidR="00BF382B" w:rsidRPr="00D22E00">
        <w:rPr>
          <w:rFonts w:ascii="Times New Roman" w:hAnsi="Times New Roman" w:cs="Times New Roman"/>
          <w:sz w:val="24"/>
          <w:szCs w:val="24"/>
        </w:rPr>
        <w:t xml:space="preserve"> darbuotojai</w:t>
      </w:r>
      <w:r w:rsidRPr="00D22E00">
        <w:rPr>
          <w:rFonts w:ascii="Times New Roman" w:hAnsi="Times New Roman" w:cs="Times New Roman"/>
          <w:sz w:val="24"/>
          <w:szCs w:val="24"/>
        </w:rPr>
        <w:t>). Sukomplektuotos naujai atvy</w:t>
      </w:r>
      <w:r w:rsidR="00D22E00" w:rsidRPr="00D22E00">
        <w:rPr>
          <w:rFonts w:ascii="Times New Roman" w:hAnsi="Times New Roman" w:cs="Times New Roman"/>
          <w:sz w:val="24"/>
          <w:szCs w:val="24"/>
        </w:rPr>
        <w:t xml:space="preserve">kusių mokinių 1a, 1b, 1c, 1d </w:t>
      </w:r>
      <w:r w:rsidRPr="00D22E00">
        <w:rPr>
          <w:rFonts w:ascii="Times New Roman" w:hAnsi="Times New Roman" w:cs="Times New Roman"/>
          <w:sz w:val="24"/>
          <w:szCs w:val="24"/>
        </w:rPr>
        <w:t>klasės</w:t>
      </w:r>
      <w:r w:rsidR="00362BAD" w:rsidRPr="00D22E00">
        <w:rPr>
          <w:rFonts w:ascii="Times New Roman" w:hAnsi="Times New Roman" w:cs="Times New Roman"/>
          <w:sz w:val="24"/>
          <w:szCs w:val="24"/>
        </w:rPr>
        <w:t>,</w:t>
      </w:r>
      <w:r w:rsidRPr="00D22E00">
        <w:rPr>
          <w:rFonts w:ascii="Times New Roman" w:hAnsi="Times New Roman" w:cs="Times New Roman"/>
          <w:sz w:val="24"/>
          <w:szCs w:val="24"/>
        </w:rPr>
        <w:t xml:space="preserve"> todėl klasės vadovės OPKUS programą įgyvendina</w:t>
      </w:r>
      <w:r w:rsidR="00CC631F" w:rsidRPr="00D22E00">
        <w:rPr>
          <w:rFonts w:ascii="Times New Roman" w:hAnsi="Times New Roman" w:cs="Times New Roman"/>
          <w:sz w:val="24"/>
          <w:szCs w:val="24"/>
        </w:rPr>
        <w:t xml:space="preserve"> nuo pirmųjų ugdymo</w:t>
      </w:r>
      <w:r w:rsidR="00D22E00" w:rsidRPr="00D22E00">
        <w:rPr>
          <w:rFonts w:ascii="Times New Roman" w:hAnsi="Times New Roman" w:cs="Times New Roman"/>
          <w:sz w:val="24"/>
          <w:szCs w:val="24"/>
        </w:rPr>
        <w:t xml:space="preserve"> metų. </w:t>
      </w:r>
      <w:r w:rsidR="00CC631F" w:rsidRPr="00D22E00">
        <w:rPr>
          <w:rFonts w:ascii="Times New Roman" w:hAnsi="Times New Roman" w:cs="Times New Roman"/>
          <w:sz w:val="24"/>
          <w:szCs w:val="24"/>
        </w:rPr>
        <w:t>2e</w:t>
      </w:r>
      <w:r w:rsidRPr="00D22E00">
        <w:rPr>
          <w:rFonts w:ascii="Times New Roman" w:hAnsi="Times New Roman" w:cs="Times New Roman"/>
          <w:sz w:val="24"/>
          <w:szCs w:val="24"/>
        </w:rPr>
        <w:t xml:space="preserve">, </w:t>
      </w:r>
      <w:r w:rsidR="00D22E00" w:rsidRPr="00D22E00">
        <w:rPr>
          <w:rFonts w:ascii="Times New Roman" w:hAnsi="Times New Roman" w:cs="Times New Roman"/>
          <w:sz w:val="24"/>
          <w:szCs w:val="24"/>
        </w:rPr>
        <w:t>3e, 4d, 7</w:t>
      </w:r>
      <w:r w:rsidRPr="00D22E00">
        <w:rPr>
          <w:rFonts w:ascii="Times New Roman" w:hAnsi="Times New Roman" w:cs="Times New Roman"/>
          <w:sz w:val="24"/>
          <w:szCs w:val="24"/>
        </w:rPr>
        <w:t>d,</w:t>
      </w:r>
      <w:r w:rsidR="00D22E00" w:rsidRPr="00D22E00">
        <w:rPr>
          <w:rFonts w:ascii="Times New Roman" w:hAnsi="Times New Roman" w:cs="Times New Roman"/>
          <w:sz w:val="24"/>
          <w:szCs w:val="24"/>
        </w:rPr>
        <w:t xml:space="preserve"> 9a, 10a bei socialinių įgūdžių klasėse</w:t>
      </w:r>
      <w:r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D22E00" w:rsidRPr="00D22E00">
        <w:rPr>
          <w:rFonts w:ascii="Times New Roman" w:hAnsi="Times New Roman" w:cs="Times New Roman"/>
          <w:sz w:val="24"/>
          <w:szCs w:val="24"/>
        </w:rPr>
        <w:t xml:space="preserve">yra </w:t>
      </w:r>
      <w:r w:rsidRPr="00D22E00">
        <w:rPr>
          <w:rFonts w:ascii="Times New Roman" w:hAnsi="Times New Roman" w:cs="Times New Roman"/>
          <w:sz w:val="24"/>
          <w:szCs w:val="24"/>
        </w:rPr>
        <w:t xml:space="preserve">ugdoma </w:t>
      </w:r>
      <w:r w:rsidR="00D22E00" w:rsidRPr="00D22E00">
        <w:rPr>
          <w:rFonts w:ascii="Times New Roman" w:hAnsi="Times New Roman" w:cs="Times New Roman"/>
          <w:sz w:val="24"/>
          <w:szCs w:val="24"/>
        </w:rPr>
        <w:t>17</w:t>
      </w:r>
      <w:r w:rsidRPr="00D22E00">
        <w:rPr>
          <w:rFonts w:ascii="Times New Roman" w:hAnsi="Times New Roman" w:cs="Times New Roman"/>
          <w:sz w:val="24"/>
          <w:szCs w:val="24"/>
        </w:rPr>
        <w:t xml:space="preserve"> didelių ir labai didelių specialiųjų ugdymosi poreikių turinčių mokinių</w:t>
      </w:r>
      <w:r w:rsidR="00F52DC9" w:rsidRPr="00D22E00">
        <w:rPr>
          <w:rFonts w:ascii="Times New Roman" w:hAnsi="Times New Roman" w:cs="Times New Roman"/>
          <w:sz w:val="24"/>
          <w:szCs w:val="24"/>
        </w:rPr>
        <w:t xml:space="preserve"> (sudarytos 2 specialiosios lavinamosios klasės</w:t>
      </w:r>
      <w:r w:rsidR="00D22E00" w:rsidRPr="00D22E00">
        <w:rPr>
          <w:rFonts w:ascii="Times New Roman" w:hAnsi="Times New Roman" w:cs="Times New Roman"/>
          <w:sz w:val="24"/>
          <w:szCs w:val="24"/>
        </w:rPr>
        <w:t xml:space="preserve"> bei 1 socialinių įgūdžių klasė</w:t>
      </w:r>
      <w:r w:rsidR="00F52DC9" w:rsidRPr="00D22E00">
        <w:rPr>
          <w:rFonts w:ascii="Times New Roman" w:hAnsi="Times New Roman" w:cs="Times New Roman"/>
          <w:sz w:val="24"/>
          <w:szCs w:val="24"/>
        </w:rPr>
        <w:t>)</w:t>
      </w:r>
      <w:r w:rsidRPr="00D22E00">
        <w:rPr>
          <w:rFonts w:ascii="Times New Roman" w:hAnsi="Times New Roman" w:cs="Times New Roman"/>
          <w:sz w:val="24"/>
          <w:szCs w:val="24"/>
        </w:rPr>
        <w:t>, kurių mokytojos pagal galimybes vykdo patyčių prevencijos programą.</w:t>
      </w:r>
    </w:p>
    <w:p w14:paraId="6CB3934E" w14:textId="6C05AF3C" w:rsidR="00E51A57" w:rsidRPr="0097301C" w:rsidRDefault="007A3611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B9E">
        <w:rPr>
          <w:rFonts w:ascii="Times New Roman" w:hAnsi="Times New Roman" w:cs="Times New Roman"/>
          <w:sz w:val="24"/>
          <w:szCs w:val="24"/>
        </w:rPr>
        <w:t>Vadovaujantis</w:t>
      </w:r>
      <w:r w:rsidR="00600843" w:rsidRPr="00894B9E">
        <w:rPr>
          <w:rFonts w:ascii="Times New Roman" w:hAnsi="Times New Roman" w:cs="Times New Roman"/>
          <w:sz w:val="24"/>
          <w:szCs w:val="24"/>
        </w:rPr>
        <w:t xml:space="preserve"> 202</w:t>
      </w:r>
      <w:r w:rsidR="00894B9E" w:rsidRPr="00894B9E">
        <w:rPr>
          <w:rFonts w:ascii="Times New Roman" w:hAnsi="Times New Roman" w:cs="Times New Roman"/>
          <w:sz w:val="24"/>
          <w:szCs w:val="24"/>
        </w:rPr>
        <w:t>2</w:t>
      </w:r>
      <w:r w:rsidR="00600843" w:rsidRPr="00894B9E">
        <w:rPr>
          <w:rFonts w:ascii="Times New Roman" w:hAnsi="Times New Roman" w:cs="Times New Roman"/>
          <w:sz w:val="24"/>
          <w:szCs w:val="24"/>
        </w:rPr>
        <w:t xml:space="preserve"> m. lapkričio mėn.</w:t>
      </w:r>
      <w:r w:rsidRPr="0089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B9E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894B9E">
        <w:rPr>
          <w:rFonts w:ascii="Times New Roman" w:hAnsi="Times New Roman" w:cs="Times New Roman"/>
          <w:sz w:val="24"/>
          <w:szCs w:val="24"/>
        </w:rPr>
        <w:t xml:space="preserve"> mokinių apklausos rezultatais</w:t>
      </w:r>
      <w:r w:rsidR="00245CB0" w:rsidRPr="00894B9E">
        <w:rPr>
          <w:rFonts w:ascii="Times New Roman" w:hAnsi="Times New Roman" w:cs="Times New Roman"/>
          <w:sz w:val="24"/>
          <w:szCs w:val="24"/>
        </w:rPr>
        <w:t xml:space="preserve"> </w:t>
      </w:r>
      <w:r w:rsidR="007220AE" w:rsidRPr="00894B9E">
        <w:rPr>
          <w:rFonts w:ascii="Times New Roman" w:hAnsi="Times New Roman" w:cs="Times New Roman"/>
          <w:sz w:val="24"/>
          <w:szCs w:val="24"/>
        </w:rPr>
        <w:t>i</w:t>
      </w:r>
      <w:r w:rsidR="00600843" w:rsidRPr="00894B9E">
        <w:rPr>
          <w:rFonts w:ascii="Times New Roman" w:hAnsi="Times New Roman" w:cs="Times New Roman"/>
          <w:sz w:val="24"/>
          <w:szCs w:val="24"/>
        </w:rPr>
        <w:t xml:space="preserve">švadose </w:t>
      </w:r>
      <w:r w:rsidR="00894B9E" w:rsidRPr="00894B9E">
        <w:rPr>
          <w:rFonts w:ascii="Times New Roman" w:hAnsi="Times New Roman" w:cs="Times New Roman"/>
          <w:sz w:val="24"/>
          <w:szCs w:val="24"/>
        </w:rPr>
        <w:t>atsispindi</w:t>
      </w:r>
      <w:r w:rsidR="007220AE" w:rsidRPr="00894B9E">
        <w:rPr>
          <w:rFonts w:ascii="Times New Roman" w:hAnsi="Times New Roman" w:cs="Times New Roman"/>
          <w:sz w:val="24"/>
          <w:szCs w:val="24"/>
        </w:rPr>
        <w:t xml:space="preserve"> </w:t>
      </w:r>
      <w:r w:rsidR="00894B9E" w:rsidRPr="00894B9E">
        <w:rPr>
          <w:rFonts w:ascii="Times New Roman" w:hAnsi="Times New Roman" w:cs="Times New Roman"/>
          <w:sz w:val="24"/>
          <w:szCs w:val="24"/>
        </w:rPr>
        <w:t xml:space="preserve">patiriamų patyčių atvejų padidėjimas. </w:t>
      </w:r>
      <w:r w:rsidR="00894B9E">
        <w:rPr>
          <w:rFonts w:ascii="Times New Roman" w:hAnsi="Times New Roman" w:cs="Times New Roman"/>
          <w:sz w:val="24"/>
          <w:szCs w:val="24"/>
        </w:rPr>
        <w:t>Tačiau d</w:t>
      </w:r>
      <w:r w:rsidR="007220AE" w:rsidRPr="00894B9E">
        <w:rPr>
          <w:rFonts w:ascii="Times New Roman" w:hAnsi="Times New Roman" w:cs="Times New Roman"/>
          <w:sz w:val="24"/>
          <w:szCs w:val="24"/>
        </w:rPr>
        <w:t xml:space="preserve">žiugina </w:t>
      </w:r>
      <w:r w:rsidR="00894B9E" w:rsidRPr="00894B9E">
        <w:rPr>
          <w:rFonts w:ascii="Times New Roman" w:hAnsi="Times New Roman" w:cs="Times New Roman"/>
          <w:sz w:val="24"/>
          <w:szCs w:val="24"/>
        </w:rPr>
        <w:t>padidėjęs pasitikėjimas mokyklos darbuotojais stabdant patyčias</w:t>
      </w:r>
      <w:r w:rsidR="00894B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4B9E" w:rsidRPr="00894B9E">
        <w:rPr>
          <w:rFonts w:ascii="Times New Roman" w:hAnsi="Times New Roman" w:cs="Times New Roman"/>
          <w:sz w:val="24"/>
          <w:szCs w:val="24"/>
        </w:rPr>
        <w:t>ir sumažėjas procentas mokinių, kurie niekam ne</w:t>
      </w:r>
      <w:r w:rsidR="00894B9E">
        <w:rPr>
          <w:rFonts w:ascii="Times New Roman" w:hAnsi="Times New Roman" w:cs="Times New Roman"/>
          <w:sz w:val="24"/>
          <w:szCs w:val="24"/>
        </w:rPr>
        <w:t>p</w:t>
      </w:r>
      <w:r w:rsidR="00894B9E" w:rsidRPr="00894B9E">
        <w:rPr>
          <w:rFonts w:ascii="Times New Roman" w:hAnsi="Times New Roman" w:cs="Times New Roman"/>
          <w:sz w:val="24"/>
          <w:szCs w:val="24"/>
        </w:rPr>
        <w:t>asisako apie patiriamas patyčias</w:t>
      </w:r>
      <w:r w:rsidR="00894B9E">
        <w:rPr>
          <w:rFonts w:ascii="Times New Roman" w:hAnsi="Times New Roman" w:cs="Times New Roman"/>
          <w:sz w:val="24"/>
          <w:szCs w:val="24"/>
        </w:rPr>
        <w:t>.</w:t>
      </w:r>
      <w:r w:rsidR="007220AE" w:rsidRPr="00894B9E">
        <w:rPr>
          <w:rFonts w:ascii="Times New Roman" w:hAnsi="Times New Roman" w:cs="Times New Roman"/>
          <w:sz w:val="24"/>
          <w:szCs w:val="24"/>
        </w:rPr>
        <w:t xml:space="preserve"> </w:t>
      </w:r>
      <w:r w:rsidR="00894B9E">
        <w:rPr>
          <w:rFonts w:ascii="Times New Roman" w:hAnsi="Times New Roman" w:cs="Times New Roman"/>
          <w:sz w:val="24"/>
          <w:szCs w:val="24"/>
        </w:rPr>
        <w:t>Patiriamų patyčių atvejų padidėjimas siejamas su padidėjusiu mokinių skaičiumi progimnazijoje bei nuolatiniu kontaktini</w:t>
      </w:r>
      <w:r w:rsidR="00894B9E" w:rsidRPr="00B17FC4">
        <w:rPr>
          <w:rFonts w:ascii="Times New Roman" w:hAnsi="Times New Roman" w:cs="Times New Roman"/>
          <w:sz w:val="24"/>
          <w:szCs w:val="24"/>
        </w:rPr>
        <w:t>u</w:t>
      </w:r>
      <w:r w:rsidR="00B17FC4" w:rsidRPr="00B17FC4">
        <w:rPr>
          <w:rFonts w:ascii="Times New Roman" w:hAnsi="Times New Roman" w:cs="Times New Roman"/>
          <w:sz w:val="24"/>
          <w:szCs w:val="24"/>
        </w:rPr>
        <w:t xml:space="preserve"> darbu. </w:t>
      </w:r>
      <w:r w:rsidR="00600843" w:rsidRPr="00B17FC4">
        <w:rPr>
          <w:rFonts w:ascii="Times New Roman" w:hAnsi="Times New Roman" w:cs="Times New Roman"/>
          <w:sz w:val="24"/>
          <w:szCs w:val="24"/>
        </w:rPr>
        <w:t>Kad patyčių atvejai mažėtų nuolat peržiūrimos</w:t>
      </w:r>
      <w:r w:rsidR="00D6385B" w:rsidRPr="00B17FC4">
        <w:rPr>
          <w:rFonts w:ascii="Times New Roman" w:hAnsi="Times New Roman" w:cs="Times New Roman"/>
          <w:sz w:val="24"/>
          <w:szCs w:val="24"/>
        </w:rPr>
        <w:t xml:space="preserve"> progimnazijos mokinių drausminimo</w:t>
      </w:r>
      <w:r w:rsidR="00600843" w:rsidRPr="00B17FC4">
        <w:rPr>
          <w:rFonts w:ascii="Times New Roman" w:hAnsi="Times New Roman" w:cs="Times New Roman"/>
          <w:sz w:val="24"/>
          <w:szCs w:val="24"/>
        </w:rPr>
        <w:t xml:space="preserve"> kopėtėlės bei koreguojamos </w:t>
      </w:r>
      <w:r w:rsidR="00E51A57" w:rsidRPr="00B17FC4">
        <w:rPr>
          <w:rFonts w:ascii="Times New Roman" w:hAnsi="Times New Roman" w:cs="Times New Roman"/>
          <w:sz w:val="24"/>
          <w:szCs w:val="24"/>
        </w:rPr>
        <w:t>p</w:t>
      </w:r>
      <w:r w:rsidR="00600843" w:rsidRPr="00B17FC4">
        <w:rPr>
          <w:rFonts w:ascii="Times New Roman" w:hAnsi="Times New Roman" w:cs="Times New Roman"/>
          <w:sz w:val="24"/>
          <w:szCs w:val="24"/>
        </w:rPr>
        <w:t>a</w:t>
      </w:r>
      <w:r w:rsidR="00D6385B" w:rsidRPr="00B17FC4">
        <w:rPr>
          <w:rFonts w:ascii="Times New Roman" w:hAnsi="Times New Roman" w:cs="Times New Roman"/>
          <w:sz w:val="24"/>
          <w:szCs w:val="24"/>
        </w:rPr>
        <w:t>gal esamą situaciją bei poreikį</w:t>
      </w:r>
      <w:r w:rsidR="00E51A57" w:rsidRPr="00B17FC4">
        <w:rPr>
          <w:rFonts w:ascii="Times New Roman" w:hAnsi="Times New Roman" w:cs="Times New Roman"/>
          <w:sz w:val="24"/>
          <w:szCs w:val="24"/>
        </w:rPr>
        <w:t>. M</w:t>
      </w:r>
      <w:r w:rsidR="000C480C" w:rsidRPr="00B17FC4">
        <w:rPr>
          <w:rFonts w:ascii="Times New Roman" w:hAnsi="Times New Roman" w:cs="Times New Roman"/>
          <w:sz w:val="24"/>
          <w:szCs w:val="24"/>
        </w:rPr>
        <w:t>okiniai</w:t>
      </w:r>
      <w:r w:rsidR="00E51A57" w:rsidRPr="00B17FC4">
        <w:rPr>
          <w:rFonts w:ascii="Times New Roman" w:hAnsi="Times New Roman" w:cs="Times New Roman"/>
          <w:sz w:val="24"/>
          <w:szCs w:val="24"/>
        </w:rPr>
        <w:t xml:space="preserve"> daugiausia patyčių patiria</w:t>
      </w:r>
      <w:r w:rsidR="00D6385B" w:rsidRPr="00B17FC4">
        <w:rPr>
          <w:rFonts w:ascii="Times New Roman" w:hAnsi="Times New Roman" w:cs="Times New Roman"/>
          <w:sz w:val="24"/>
          <w:szCs w:val="24"/>
        </w:rPr>
        <w:t xml:space="preserve"> </w:t>
      </w:r>
      <w:r w:rsidR="00FF087D" w:rsidRPr="00B17FC4">
        <w:rPr>
          <w:rFonts w:ascii="Times New Roman" w:hAnsi="Times New Roman" w:cs="Times New Roman"/>
          <w:sz w:val="24"/>
          <w:szCs w:val="24"/>
        </w:rPr>
        <w:t>koridoriuose/</w:t>
      </w:r>
      <w:r w:rsidR="00E51A57" w:rsidRPr="00B17FC4">
        <w:rPr>
          <w:rFonts w:ascii="Times New Roman" w:hAnsi="Times New Roman" w:cs="Times New Roman"/>
          <w:sz w:val="24"/>
          <w:szCs w:val="24"/>
        </w:rPr>
        <w:t>laiptinėse</w:t>
      </w:r>
      <w:r w:rsidR="00B17FC4" w:rsidRPr="00B17FC4">
        <w:rPr>
          <w:rFonts w:ascii="Times New Roman" w:hAnsi="Times New Roman" w:cs="Times New Roman"/>
          <w:sz w:val="24"/>
          <w:szCs w:val="24"/>
        </w:rPr>
        <w:t>, klasėse.</w:t>
      </w:r>
      <w:r w:rsidR="00E51A57" w:rsidRPr="00B17FC4">
        <w:rPr>
          <w:rFonts w:ascii="Times New Roman" w:hAnsi="Times New Roman" w:cs="Times New Roman"/>
          <w:sz w:val="24"/>
          <w:szCs w:val="24"/>
        </w:rPr>
        <w:t xml:space="preserve"> Dažniausios patyčių </w:t>
      </w:r>
      <w:r w:rsidR="005D08E7" w:rsidRPr="00B17FC4">
        <w:rPr>
          <w:rFonts w:ascii="Times New Roman" w:hAnsi="Times New Roman" w:cs="Times New Roman"/>
          <w:sz w:val="24"/>
          <w:szCs w:val="24"/>
        </w:rPr>
        <w:t xml:space="preserve">formos: žodinės patyčios, </w:t>
      </w:r>
      <w:r w:rsidR="00B17FC4" w:rsidRPr="00B17FC4">
        <w:rPr>
          <w:rFonts w:ascii="Times New Roman" w:hAnsi="Times New Roman" w:cs="Times New Roman"/>
          <w:sz w:val="24"/>
          <w:szCs w:val="24"/>
        </w:rPr>
        <w:t>fizinės patyčios</w:t>
      </w:r>
      <w:r w:rsidR="00D6385B" w:rsidRPr="00B17FC4">
        <w:rPr>
          <w:rFonts w:ascii="Times New Roman" w:hAnsi="Times New Roman" w:cs="Times New Roman"/>
          <w:sz w:val="24"/>
          <w:szCs w:val="24"/>
        </w:rPr>
        <w:t>.</w:t>
      </w:r>
      <w:r w:rsidR="00E51A57" w:rsidRPr="00B17FC4">
        <w:rPr>
          <w:rFonts w:ascii="Times New Roman" w:hAnsi="Times New Roman" w:cs="Times New Roman"/>
          <w:sz w:val="24"/>
          <w:szCs w:val="24"/>
        </w:rPr>
        <w:t xml:space="preserve"> Progimnazijoje visais būdais siekiama, kad patyčių tema</w:t>
      </w:r>
      <w:r w:rsidR="00EA1955" w:rsidRPr="00B17FC4">
        <w:rPr>
          <w:rFonts w:ascii="Times New Roman" w:hAnsi="Times New Roman" w:cs="Times New Roman"/>
          <w:sz w:val="24"/>
          <w:szCs w:val="24"/>
        </w:rPr>
        <w:t xml:space="preserve"> </w:t>
      </w:r>
      <w:r w:rsidR="00E51A57" w:rsidRPr="00B17FC4">
        <w:rPr>
          <w:rFonts w:ascii="Times New Roman" w:hAnsi="Times New Roman" w:cs="Times New Roman"/>
          <w:sz w:val="24"/>
          <w:szCs w:val="24"/>
        </w:rPr>
        <w:t xml:space="preserve">taptų įprastine pokalbių su mokiniais </w:t>
      </w:r>
      <w:r w:rsidR="00FF087D" w:rsidRPr="00B17FC4">
        <w:rPr>
          <w:rFonts w:ascii="Times New Roman" w:hAnsi="Times New Roman" w:cs="Times New Roman"/>
          <w:sz w:val="24"/>
          <w:szCs w:val="24"/>
        </w:rPr>
        <w:t>tema. Vedamos reguliarios klasių</w:t>
      </w:r>
      <w:r w:rsidR="00E51A57" w:rsidRPr="00B17FC4">
        <w:rPr>
          <w:rFonts w:ascii="Times New Roman" w:hAnsi="Times New Roman" w:cs="Times New Roman"/>
          <w:sz w:val="24"/>
          <w:szCs w:val="24"/>
        </w:rPr>
        <w:t xml:space="preserve"> valandėlės pagal OPPP modelį, skiriama ypač daug dėmesio individualiam darbui su patyčias patiriančias mokiniais. Mokykloje organizuojami renginiai, </w:t>
      </w:r>
      <w:r w:rsidR="00B17FC4" w:rsidRPr="00B17FC4">
        <w:rPr>
          <w:rFonts w:ascii="Times New Roman" w:hAnsi="Times New Roman" w:cs="Times New Roman"/>
          <w:sz w:val="24"/>
          <w:szCs w:val="24"/>
        </w:rPr>
        <w:t xml:space="preserve">įvairios veiklos </w:t>
      </w:r>
      <w:r w:rsidR="00E51A57" w:rsidRPr="00B17FC4">
        <w:rPr>
          <w:rFonts w:ascii="Times New Roman" w:hAnsi="Times New Roman" w:cs="Times New Roman"/>
          <w:sz w:val="24"/>
          <w:szCs w:val="24"/>
        </w:rPr>
        <w:t>patyčių prevencijos tema</w:t>
      </w:r>
      <w:r w:rsidR="006D006C" w:rsidRPr="00B17FC4">
        <w:rPr>
          <w:rFonts w:ascii="Times New Roman" w:hAnsi="Times New Roman" w:cs="Times New Roman"/>
          <w:sz w:val="24"/>
          <w:szCs w:val="24"/>
        </w:rPr>
        <w:t>. Psichologė bei socialinės pedagogės</w:t>
      </w:r>
      <w:r w:rsidR="00941076" w:rsidRPr="00B17FC4">
        <w:rPr>
          <w:rFonts w:ascii="Times New Roman" w:hAnsi="Times New Roman" w:cs="Times New Roman"/>
          <w:sz w:val="24"/>
          <w:szCs w:val="24"/>
        </w:rPr>
        <w:t xml:space="preserve"> </w:t>
      </w:r>
      <w:r w:rsidR="006D006C" w:rsidRPr="00B17FC4">
        <w:rPr>
          <w:rFonts w:ascii="Times New Roman" w:hAnsi="Times New Roman" w:cs="Times New Roman"/>
          <w:sz w:val="24"/>
          <w:szCs w:val="24"/>
        </w:rPr>
        <w:t>teikia visokeriopą pagalbą klasių vadovams vykdant prevencinę veiklą.</w:t>
      </w:r>
    </w:p>
    <w:p w14:paraId="1DA2A23B" w14:textId="7E081404" w:rsidR="007A3611" w:rsidRPr="00B17FC4" w:rsidRDefault="006D006C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FC4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B17FC4">
        <w:rPr>
          <w:rFonts w:ascii="Times New Roman" w:hAnsi="Times New Roman" w:cs="Times New Roman"/>
          <w:sz w:val="24"/>
          <w:szCs w:val="24"/>
        </w:rPr>
        <w:t xml:space="preserve"> programos procedūras žino ir geba taikyti visi progimnazijos darbuotojai, jos primenamos progimnazijos personal</w:t>
      </w:r>
      <w:r w:rsidR="00941076" w:rsidRPr="00B17FC4">
        <w:rPr>
          <w:rFonts w:ascii="Times New Roman" w:hAnsi="Times New Roman" w:cs="Times New Roman"/>
          <w:sz w:val="24"/>
          <w:szCs w:val="24"/>
        </w:rPr>
        <w:t>o</w:t>
      </w:r>
      <w:r w:rsidRPr="00B17FC4">
        <w:rPr>
          <w:rFonts w:ascii="Times New Roman" w:hAnsi="Times New Roman" w:cs="Times New Roman"/>
          <w:sz w:val="24"/>
          <w:szCs w:val="24"/>
        </w:rPr>
        <w:t xml:space="preserve"> susirinkimuose, taikomos praktikoje bei nuo</w:t>
      </w:r>
      <w:r w:rsidR="00941076" w:rsidRPr="00B17FC4">
        <w:rPr>
          <w:rFonts w:ascii="Times New Roman" w:hAnsi="Times New Roman" w:cs="Times New Roman"/>
          <w:sz w:val="24"/>
          <w:szCs w:val="24"/>
        </w:rPr>
        <w:t>l</w:t>
      </w:r>
      <w:r w:rsidRPr="00B17FC4">
        <w:rPr>
          <w:rFonts w:ascii="Times New Roman" w:hAnsi="Times New Roman" w:cs="Times New Roman"/>
          <w:sz w:val="24"/>
          <w:szCs w:val="24"/>
        </w:rPr>
        <w:t xml:space="preserve">at fiksuojamos </w:t>
      </w:r>
      <w:r w:rsidR="00EA1955" w:rsidRPr="00B17FC4">
        <w:rPr>
          <w:rFonts w:ascii="Times New Roman" w:hAnsi="Times New Roman" w:cs="Times New Roman"/>
          <w:sz w:val="24"/>
          <w:szCs w:val="24"/>
        </w:rPr>
        <w:t xml:space="preserve">Patyčių atvejų registravimo žurnale. </w:t>
      </w:r>
      <w:r w:rsidR="00D6385B" w:rsidRPr="00B17FC4">
        <w:rPr>
          <w:rFonts w:ascii="Times New Roman" w:hAnsi="Times New Roman" w:cs="Times New Roman"/>
          <w:sz w:val="24"/>
          <w:szCs w:val="24"/>
        </w:rPr>
        <w:t>A</w:t>
      </w:r>
      <w:r w:rsidR="00EA1955" w:rsidRPr="00B17FC4">
        <w:rPr>
          <w:rFonts w:ascii="Times New Roman" w:hAnsi="Times New Roman" w:cs="Times New Roman"/>
          <w:sz w:val="24"/>
          <w:szCs w:val="24"/>
        </w:rPr>
        <w:t xml:space="preserve">dministracijos bei mokytojų </w:t>
      </w:r>
      <w:r w:rsidR="00941076" w:rsidRPr="00B17FC4">
        <w:rPr>
          <w:rFonts w:ascii="Times New Roman" w:hAnsi="Times New Roman" w:cs="Times New Roman"/>
          <w:sz w:val="24"/>
          <w:szCs w:val="24"/>
        </w:rPr>
        <w:t>t</w:t>
      </w:r>
      <w:r w:rsidR="00EA1955" w:rsidRPr="00B17FC4">
        <w:rPr>
          <w:rFonts w:ascii="Times New Roman" w:hAnsi="Times New Roman" w:cs="Times New Roman"/>
          <w:sz w:val="24"/>
          <w:szCs w:val="24"/>
        </w:rPr>
        <w:t>arybos posėdžiuose kalbama apie procedūras bei susitarimus</w:t>
      </w:r>
      <w:r w:rsidR="00D6385B" w:rsidRPr="00B17FC4">
        <w:rPr>
          <w:rFonts w:ascii="Times New Roman" w:hAnsi="Times New Roman" w:cs="Times New Roman"/>
          <w:sz w:val="24"/>
          <w:szCs w:val="24"/>
        </w:rPr>
        <w:t xml:space="preserve">. </w:t>
      </w:r>
      <w:r w:rsidR="00EA1955" w:rsidRPr="00B17FC4">
        <w:rPr>
          <w:rFonts w:ascii="Times New Roman" w:hAnsi="Times New Roman" w:cs="Times New Roman"/>
          <w:sz w:val="24"/>
          <w:szCs w:val="24"/>
        </w:rPr>
        <w:t>Kiekvienai</w:t>
      </w:r>
      <w:r w:rsidR="00D6385B" w:rsidRPr="00B17FC4">
        <w:rPr>
          <w:rFonts w:ascii="Times New Roman" w:hAnsi="Times New Roman" w:cs="Times New Roman"/>
          <w:sz w:val="24"/>
          <w:szCs w:val="24"/>
        </w:rPr>
        <w:t>s mokslo metais mokinių tėvai (</w:t>
      </w:r>
      <w:r w:rsidR="00FF087D" w:rsidRPr="00B17FC4">
        <w:rPr>
          <w:rFonts w:ascii="Times New Roman" w:hAnsi="Times New Roman" w:cs="Times New Roman"/>
          <w:sz w:val="24"/>
          <w:szCs w:val="24"/>
        </w:rPr>
        <w:t xml:space="preserve">globėjai, </w:t>
      </w:r>
      <w:r w:rsidR="00D6385B" w:rsidRPr="00B17FC4">
        <w:rPr>
          <w:rFonts w:ascii="Times New Roman" w:hAnsi="Times New Roman" w:cs="Times New Roman"/>
          <w:sz w:val="24"/>
          <w:szCs w:val="24"/>
        </w:rPr>
        <w:t xml:space="preserve">rūpintojai) </w:t>
      </w:r>
      <w:r w:rsidR="00EA1955" w:rsidRPr="00B17FC4">
        <w:rPr>
          <w:rFonts w:ascii="Times New Roman" w:hAnsi="Times New Roman" w:cs="Times New Roman"/>
          <w:sz w:val="24"/>
          <w:szCs w:val="24"/>
        </w:rPr>
        <w:t>detaliai informuojami apie progimnazijos patyčių prevencijos veiklą bent viename bendrame visos progimnazijos</w:t>
      </w:r>
      <w:r w:rsidR="008A3329" w:rsidRPr="00B17FC4">
        <w:rPr>
          <w:rFonts w:ascii="Times New Roman" w:hAnsi="Times New Roman" w:cs="Times New Roman"/>
          <w:sz w:val="24"/>
          <w:szCs w:val="24"/>
        </w:rPr>
        <w:t xml:space="preserve"> ir klasės</w:t>
      </w:r>
      <w:r w:rsidR="00EA1955" w:rsidRPr="00B17FC4">
        <w:rPr>
          <w:rFonts w:ascii="Times New Roman" w:hAnsi="Times New Roman" w:cs="Times New Roman"/>
          <w:sz w:val="24"/>
          <w:szCs w:val="24"/>
        </w:rPr>
        <w:t xml:space="preserve"> tėvų susirinkime</w:t>
      </w:r>
      <w:r w:rsidR="008A3329" w:rsidRPr="00B17FC4">
        <w:rPr>
          <w:rFonts w:ascii="Times New Roman" w:hAnsi="Times New Roman" w:cs="Times New Roman"/>
          <w:sz w:val="24"/>
          <w:szCs w:val="24"/>
        </w:rPr>
        <w:t>.</w:t>
      </w:r>
    </w:p>
    <w:p w14:paraId="67C86FFB" w14:textId="4F639A29" w:rsidR="00645B8F" w:rsidRPr="00B17FC4" w:rsidRDefault="00EA1955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17FC4">
        <w:rPr>
          <w:rFonts w:ascii="Times New Roman" w:hAnsi="Times New Roman" w:cs="Times New Roman"/>
          <w:sz w:val="24"/>
          <w:szCs w:val="24"/>
        </w:rPr>
        <w:t>Rengiant OPKUS planą 202</w:t>
      </w:r>
      <w:r w:rsidR="00CC631F" w:rsidRPr="00B17FC4">
        <w:rPr>
          <w:rFonts w:ascii="Times New Roman" w:hAnsi="Times New Roman" w:cs="Times New Roman"/>
          <w:sz w:val="24"/>
          <w:szCs w:val="24"/>
        </w:rPr>
        <w:t>2</w:t>
      </w:r>
      <w:r w:rsidRPr="00B17FC4">
        <w:rPr>
          <w:rFonts w:ascii="Times New Roman" w:hAnsi="Times New Roman" w:cs="Times New Roman"/>
          <w:sz w:val="24"/>
          <w:szCs w:val="24"/>
        </w:rPr>
        <w:t>-202</w:t>
      </w:r>
      <w:r w:rsidR="00CC631F" w:rsidRPr="00B17FC4">
        <w:rPr>
          <w:rFonts w:ascii="Times New Roman" w:hAnsi="Times New Roman" w:cs="Times New Roman"/>
          <w:sz w:val="24"/>
          <w:szCs w:val="24"/>
        </w:rPr>
        <w:t>3</w:t>
      </w:r>
      <w:r w:rsidRPr="00B17FC4">
        <w:rPr>
          <w:rFonts w:ascii="Times New Roman" w:hAnsi="Times New Roman" w:cs="Times New Roman"/>
          <w:sz w:val="24"/>
          <w:szCs w:val="24"/>
        </w:rPr>
        <w:t xml:space="preserve"> m.</w:t>
      </w:r>
      <w:r w:rsidR="00FF087D" w:rsidRPr="00B17FC4">
        <w:rPr>
          <w:rFonts w:ascii="Times New Roman" w:hAnsi="Times New Roman" w:cs="Times New Roman"/>
          <w:sz w:val="24"/>
          <w:szCs w:val="24"/>
        </w:rPr>
        <w:t xml:space="preserve"> </w:t>
      </w:r>
      <w:r w:rsidRPr="00B17FC4">
        <w:rPr>
          <w:rFonts w:ascii="Times New Roman" w:hAnsi="Times New Roman" w:cs="Times New Roman"/>
          <w:sz w:val="24"/>
          <w:szCs w:val="24"/>
        </w:rPr>
        <w:t xml:space="preserve">m. buvo </w:t>
      </w:r>
      <w:r w:rsidR="00FF087D" w:rsidRPr="00B17FC4">
        <w:rPr>
          <w:rFonts w:ascii="Times New Roman" w:hAnsi="Times New Roman" w:cs="Times New Roman"/>
          <w:sz w:val="24"/>
          <w:szCs w:val="24"/>
        </w:rPr>
        <w:t>vadovautasi</w:t>
      </w:r>
      <w:r w:rsidRPr="00B17FC4">
        <w:rPr>
          <w:rFonts w:ascii="Times New Roman" w:hAnsi="Times New Roman" w:cs="Times New Roman"/>
          <w:sz w:val="24"/>
          <w:szCs w:val="24"/>
        </w:rPr>
        <w:t xml:space="preserve"> praėjusių mokslo metų OPKUS plano į</w:t>
      </w:r>
      <w:r w:rsidR="00FF087D" w:rsidRPr="00B17FC4">
        <w:rPr>
          <w:rFonts w:ascii="Times New Roman" w:hAnsi="Times New Roman" w:cs="Times New Roman"/>
          <w:sz w:val="24"/>
          <w:szCs w:val="24"/>
        </w:rPr>
        <w:t xml:space="preserve">gyvendinimo analize, KK ir MSG </w:t>
      </w:r>
      <w:r w:rsidR="00B75F43" w:rsidRPr="00B17FC4">
        <w:rPr>
          <w:rFonts w:ascii="Times New Roman" w:hAnsi="Times New Roman" w:cs="Times New Roman"/>
          <w:sz w:val="24"/>
          <w:szCs w:val="24"/>
        </w:rPr>
        <w:t>susirinkimų nutarimais, m</w:t>
      </w:r>
      <w:r w:rsidRPr="00B17FC4">
        <w:rPr>
          <w:rFonts w:ascii="Times New Roman" w:hAnsi="Times New Roman" w:cs="Times New Roman"/>
          <w:sz w:val="24"/>
          <w:szCs w:val="24"/>
        </w:rPr>
        <w:t>okinių internetinės apklausos apie patyčias progimnazijoje turimais rezultatais.</w:t>
      </w:r>
    </w:p>
    <w:p w14:paraId="44CB7B94" w14:textId="77777777" w:rsidR="00FF087D" w:rsidRPr="006A0052" w:rsidRDefault="00FF087D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1BF5B4E6" w14:textId="4D50A84B" w:rsidR="00941076" w:rsidRDefault="00941076" w:rsidP="00BF382B">
      <w:pPr>
        <w:tabs>
          <w:tab w:val="left" w:pos="2338"/>
        </w:tabs>
        <w:spacing w:after="0" w:line="240" w:lineRule="auto"/>
        <w:ind w:firstLine="1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52">
        <w:rPr>
          <w:rFonts w:ascii="Times New Roman" w:hAnsi="Times New Roman" w:cs="Times New Roman"/>
          <w:b/>
          <w:bCs/>
          <w:sz w:val="24"/>
          <w:szCs w:val="24"/>
        </w:rPr>
        <w:t xml:space="preserve">Progimnazijos įsipareigojimai. Įstatyminė bazė. </w:t>
      </w:r>
      <w:proofErr w:type="spellStart"/>
      <w:r w:rsidRPr="006A0052">
        <w:rPr>
          <w:rFonts w:ascii="Times New Roman" w:hAnsi="Times New Roman" w:cs="Times New Roman"/>
          <w:b/>
          <w:bCs/>
          <w:sz w:val="24"/>
          <w:szCs w:val="24"/>
        </w:rPr>
        <w:t>Olweus</w:t>
      </w:r>
      <w:proofErr w:type="spellEnd"/>
      <w:r w:rsidRPr="006A0052">
        <w:rPr>
          <w:rFonts w:ascii="Times New Roman" w:hAnsi="Times New Roman" w:cs="Times New Roman"/>
          <w:b/>
          <w:bCs/>
          <w:sz w:val="24"/>
          <w:szCs w:val="24"/>
        </w:rPr>
        <w:t xml:space="preserve"> programos standartas</w:t>
      </w:r>
    </w:p>
    <w:p w14:paraId="2A5522AF" w14:textId="77777777" w:rsidR="00FF087D" w:rsidRPr="006A0052" w:rsidRDefault="00FF087D" w:rsidP="00BF382B">
      <w:pPr>
        <w:tabs>
          <w:tab w:val="left" w:pos="2338"/>
        </w:tabs>
        <w:spacing w:after="0" w:line="240" w:lineRule="auto"/>
        <w:ind w:firstLine="1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5C2F" w14:textId="11594D14" w:rsidR="00941076" w:rsidRPr="00894B9E" w:rsidRDefault="00941076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94B9E">
        <w:rPr>
          <w:rFonts w:ascii="Times New Roman" w:hAnsi="Times New Roman" w:cs="Times New Roman"/>
          <w:sz w:val="24"/>
          <w:szCs w:val="24"/>
        </w:rPr>
        <w:t xml:space="preserve">Skuodo Bartuvos progimnazija dirba vadovaudamasi Lietuvos Respublikos Švietimo įstatymu, progimnazijos nuostatais, strateginiu ir metiniu veiklos planais, progimnazijos </w:t>
      </w:r>
      <w:r w:rsidR="00FF087D" w:rsidRPr="00894B9E">
        <w:rPr>
          <w:rFonts w:ascii="Times New Roman" w:hAnsi="Times New Roman" w:cs="Times New Roman"/>
          <w:sz w:val="24"/>
          <w:szCs w:val="24"/>
        </w:rPr>
        <w:t xml:space="preserve">vidaus </w:t>
      </w:r>
      <w:r w:rsidRPr="00894B9E">
        <w:rPr>
          <w:rFonts w:ascii="Times New Roman" w:hAnsi="Times New Roman" w:cs="Times New Roman"/>
          <w:sz w:val="24"/>
          <w:szCs w:val="24"/>
        </w:rPr>
        <w:t xml:space="preserve">darbo tvarkos taisyklėmis ir kitais teisės aktais. Siekiant sumažinti patyčių mastą progimnazijoje, vadovaujamasi </w:t>
      </w:r>
      <w:r w:rsidR="008A3329" w:rsidRPr="00894B9E">
        <w:rPr>
          <w:rFonts w:ascii="Times New Roman" w:hAnsi="Times New Roman" w:cs="Times New Roman"/>
          <w:sz w:val="24"/>
          <w:szCs w:val="24"/>
        </w:rPr>
        <w:t>L</w:t>
      </w:r>
      <w:r w:rsidRPr="00894B9E">
        <w:rPr>
          <w:rFonts w:ascii="Times New Roman" w:hAnsi="Times New Roman" w:cs="Times New Roman"/>
          <w:sz w:val="24"/>
          <w:szCs w:val="24"/>
        </w:rPr>
        <w:t xml:space="preserve">ietuvos Respublikos Vaiko teisių apsaugos pagrindų įstatymu, </w:t>
      </w:r>
      <w:proofErr w:type="spellStart"/>
      <w:r w:rsidRPr="00894B9E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894B9E">
        <w:rPr>
          <w:rFonts w:ascii="Times New Roman" w:hAnsi="Times New Roman" w:cs="Times New Roman"/>
          <w:sz w:val="24"/>
          <w:szCs w:val="24"/>
        </w:rPr>
        <w:t xml:space="preserve"> </w:t>
      </w:r>
      <w:r w:rsidR="00FF087D" w:rsidRPr="00894B9E">
        <w:rPr>
          <w:rFonts w:ascii="Times New Roman" w:hAnsi="Times New Roman" w:cs="Times New Roman"/>
          <w:sz w:val="24"/>
          <w:szCs w:val="24"/>
        </w:rPr>
        <w:t xml:space="preserve">patyčių prevencijos </w:t>
      </w:r>
      <w:r w:rsidRPr="00894B9E">
        <w:rPr>
          <w:rFonts w:ascii="Times New Roman" w:hAnsi="Times New Roman" w:cs="Times New Roman"/>
          <w:sz w:val="24"/>
          <w:szCs w:val="24"/>
        </w:rPr>
        <w:t>programos kokybės užtikrinimo standartu.</w:t>
      </w:r>
    </w:p>
    <w:p w14:paraId="55572323" w14:textId="01D0CDD6" w:rsidR="00D23AB2" w:rsidRPr="00894B9E" w:rsidRDefault="00D23AB2" w:rsidP="008036C5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94B9E">
        <w:rPr>
          <w:rFonts w:ascii="Times New Roman" w:hAnsi="Times New Roman" w:cs="Times New Roman"/>
          <w:sz w:val="24"/>
          <w:szCs w:val="24"/>
        </w:rPr>
        <w:t xml:space="preserve">Progimnazija pradėjo diegti OPPP 2009 metais, o OPKUS pradėta įgyvendinti nuo 2011 metų rugsėjo 1 dienos. Nuo 2013 m. spalio 7 d. progimnazija yra sertifikuota </w:t>
      </w:r>
      <w:proofErr w:type="spellStart"/>
      <w:r w:rsidRPr="00894B9E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894B9E">
        <w:rPr>
          <w:rFonts w:ascii="Times New Roman" w:hAnsi="Times New Roman" w:cs="Times New Roman"/>
          <w:sz w:val="24"/>
          <w:szCs w:val="24"/>
        </w:rPr>
        <w:t xml:space="preserve"> mokykla</w:t>
      </w:r>
      <w:r w:rsidR="000E1ECD" w:rsidRPr="00894B9E">
        <w:rPr>
          <w:rFonts w:ascii="Times New Roman" w:hAnsi="Times New Roman" w:cs="Times New Roman"/>
          <w:sz w:val="24"/>
          <w:szCs w:val="24"/>
        </w:rPr>
        <w:t>.</w:t>
      </w:r>
      <w:r w:rsidR="00FF087D" w:rsidRPr="00894B9E">
        <w:rPr>
          <w:rFonts w:ascii="Times New Roman" w:hAnsi="Times New Roman" w:cs="Times New Roman"/>
          <w:sz w:val="24"/>
          <w:szCs w:val="24"/>
        </w:rPr>
        <w:t xml:space="preserve"> Po 2017 m. gegužės mėn. </w:t>
      </w:r>
      <w:r w:rsidRPr="00894B9E">
        <w:rPr>
          <w:rFonts w:ascii="Times New Roman" w:hAnsi="Times New Roman" w:cs="Times New Roman"/>
          <w:sz w:val="24"/>
          <w:szCs w:val="24"/>
        </w:rPr>
        <w:t>progimnazijoje vykusio OPPP audito, sertifikato galiojimas pratęstas 1 mokslo m</w:t>
      </w:r>
      <w:r w:rsidR="00FF087D" w:rsidRPr="00894B9E">
        <w:rPr>
          <w:rFonts w:ascii="Times New Roman" w:hAnsi="Times New Roman" w:cs="Times New Roman"/>
          <w:sz w:val="24"/>
          <w:szCs w:val="24"/>
        </w:rPr>
        <w:t xml:space="preserve">etams, po 2018 m. gegužės mėn. </w:t>
      </w:r>
      <w:r w:rsidRPr="00894B9E">
        <w:rPr>
          <w:rFonts w:ascii="Times New Roman" w:hAnsi="Times New Roman" w:cs="Times New Roman"/>
          <w:sz w:val="24"/>
          <w:szCs w:val="24"/>
        </w:rPr>
        <w:t>progimnazijoje vykusio OPPP audito, sertifikato galioji</w:t>
      </w:r>
      <w:r w:rsidR="000E1ECD" w:rsidRPr="00894B9E">
        <w:rPr>
          <w:rFonts w:ascii="Times New Roman" w:hAnsi="Times New Roman" w:cs="Times New Roman"/>
          <w:sz w:val="24"/>
          <w:szCs w:val="24"/>
        </w:rPr>
        <w:t>mas pratęstas 2 mokslo metams,</w:t>
      </w:r>
      <w:r w:rsidR="00FF087D" w:rsidRPr="00894B9E">
        <w:rPr>
          <w:rFonts w:ascii="Times New Roman" w:hAnsi="Times New Roman" w:cs="Times New Roman"/>
          <w:sz w:val="24"/>
          <w:szCs w:val="24"/>
        </w:rPr>
        <w:t xml:space="preserve"> po 2020 m. lapkričio mėn. </w:t>
      </w:r>
      <w:r w:rsidRPr="00894B9E">
        <w:rPr>
          <w:rFonts w:ascii="Times New Roman" w:hAnsi="Times New Roman" w:cs="Times New Roman"/>
          <w:sz w:val="24"/>
          <w:szCs w:val="24"/>
        </w:rPr>
        <w:t xml:space="preserve">progimnazijoje vykusio OPPP audito, sertifikato galiojimas pratęstas 2 mokslo </w:t>
      </w:r>
      <w:r w:rsidR="000E1ECD" w:rsidRPr="00894B9E">
        <w:rPr>
          <w:rFonts w:ascii="Times New Roman" w:hAnsi="Times New Roman" w:cs="Times New Roman"/>
          <w:sz w:val="24"/>
          <w:szCs w:val="24"/>
        </w:rPr>
        <w:t>metams (iki 2022 m.), o po 2022 m. birželio mėn. progimnazijoje vykusio OPPP audito, sertifikato galiojimas pratęstas dar 2 mokslo metams (iki 2024 m.).</w:t>
      </w:r>
    </w:p>
    <w:p w14:paraId="4086BE16" w14:textId="323FA10C" w:rsidR="000E4518" w:rsidRPr="00D22E00" w:rsidRDefault="000714C5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b/>
          <w:bCs/>
          <w:sz w:val="24"/>
          <w:szCs w:val="24"/>
        </w:rPr>
        <w:t>Tikslas:</w:t>
      </w:r>
      <w:r w:rsidRPr="00D22E00">
        <w:rPr>
          <w:rFonts w:ascii="Times New Roman" w:hAnsi="Times New Roman" w:cs="Times New Roman"/>
          <w:sz w:val="24"/>
          <w:szCs w:val="24"/>
        </w:rPr>
        <w:t xml:space="preserve"> </w:t>
      </w:r>
      <w:r w:rsidR="000E1ECD" w:rsidRPr="00D22E00">
        <w:rPr>
          <w:rFonts w:ascii="Times New Roman" w:hAnsi="Times New Roman" w:cs="Times New Roman"/>
          <w:b/>
          <w:sz w:val="24"/>
          <w:szCs w:val="24"/>
        </w:rPr>
        <w:t>Kurti saugią mokyklą visai bendruomenei.</w:t>
      </w:r>
    </w:p>
    <w:p w14:paraId="675D1F8D" w14:textId="109EB688" w:rsidR="000E4518" w:rsidRPr="00D22E00" w:rsidRDefault="00645B8F" w:rsidP="00BF382B">
      <w:pPr>
        <w:tabs>
          <w:tab w:val="left" w:pos="2338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b/>
          <w:bCs/>
          <w:sz w:val="24"/>
          <w:szCs w:val="24"/>
        </w:rPr>
        <w:t>Uždaviniai:</w:t>
      </w:r>
      <w:r w:rsidRPr="00D22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4BE02" w14:textId="419B9283" w:rsidR="00B75F43" w:rsidRPr="00D22E00" w:rsidRDefault="004F74A6" w:rsidP="00B53E37">
      <w:pPr>
        <w:pStyle w:val="Sraopastraipa"/>
        <w:numPr>
          <w:ilvl w:val="0"/>
          <w:numId w:val="3"/>
        </w:num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Lavinti</w:t>
      </w:r>
      <w:r w:rsidR="0060075C">
        <w:rPr>
          <w:rFonts w:ascii="Times New Roman" w:hAnsi="Times New Roman" w:cs="Times New Roman"/>
          <w:sz w:val="24"/>
          <w:szCs w:val="24"/>
        </w:rPr>
        <w:t xml:space="preserve"> socialinį </w:t>
      </w:r>
      <w:bookmarkStart w:id="0" w:name="_GoBack"/>
      <w:bookmarkEnd w:id="0"/>
      <w:r w:rsidR="0060075C">
        <w:rPr>
          <w:rFonts w:ascii="Times New Roman" w:hAnsi="Times New Roman" w:cs="Times New Roman"/>
          <w:sz w:val="24"/>
          <w:szCs w:val="24"/>
        </w:rPr>
        <w:t>-</w:t>
      </w:r>
      <w:r w:rsidRPr="00D22E00">
        <w:rPr>
          <w:rFonts w:ascii="Times New Roman" w:hAnsi="Times New Roman" w:cs="Times New Roman"/>
          <w:sz w:val="24"/>
          <w:szCs w:val="24"/>
        </w:rPr>
        <w:t xml:space="preserve"> emocinį intelektą ir tarpasmeninius santykiu</w:t>
      </w:r>
      <w:r w:rsidR="00D724CC">
        <w:rPr>
          <w:rFonts w:ascii="Times New Roman" w:hAnsi="Times New Roman" w:cs="Times New Roman"/>
          <w:sz w:val="24"/>
          <w:szCs w:val="24"/>
        </w:rPr>
        <w:t>s</w:t>
      </w:r>
      <w:r w:rsidRPr="00D22E00">
        <w:rPr>
          <w:rFonts w:ascii="Times New Roman" w:hAnsi="Times New Roman" w:cs="Times New Roman"/>
          <w:sz w:val="24"/>
          <w:szCs w:val="24"/>
        </w:rPr>
        <w:t xml:space="preserve"> gerinant klasių mikroklimatą.</w:t>
      </w:r>
    </w:p>
    <w:p w14:paraId="74B8789F" w14:textId="77777777" w:rsidR="008036C5" w:rsidRPr="00D22E00" w:rsidRDefault="00614C16" w:rsidP="008036C5">
      <w:pPr>
        <w:tabs>
          <w:tab w:val="left" w:pos="2338"/>
        </w:tabs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>2. Organizuoti renginius skirtus patyčių prevencijai, įtraukiant bendruomenės narius į veiklas.</w:t>
      </w:r>
    </w:p>
    <w:p w14:paraId="7C5E56F7" w14:textId="0B6A5857" w:rsidR="00614C16" w:rsidRPr="00D22E00" w:rsidRDefault="00614C16" w:rsidP="008036C5">
      <w:pPr>
        <w:tabs>
          <w:tab w:val="left" w:pos="2338"/>
        </w:tabs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D22E00">
        <w:rPr>
          <w:rFonts w:ascii="Times New Roman" w:hAnsi="Times New Roman" w:cs="Times New Roman"/>
          <w:sz w:val="24"/>
          <w:szCs w:val="24"/>
        </w:rPr>
        <w:t xml:space="preserve">3. Koreguoti ir tobulinti OPKUS veiklą atsižvelgiant į mokinių </w:t>
      </w:r>
      <w:proofErr w:type="spellStart"/>
      <w:r w:rsidRPr="00D22E00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Pr="00D22E00">
        <w:rPr>
          <w:rFonts w:ascii="Times New Roman" w:hAnsi="Times New Roman" w:cs="Times New Roman"/>
          <w:sz w:val="24"/>
          <w:szCs w:val="24"/>
        </w:rPr>
        <w:t xml:space="preserve"> patyčių  programos prevencijos 202</w:t>
      </w:r>
      <w:r w:rsidR="004F74A6" w:rsidRPr="00D22E00">
        <w:rPr>
          <w:rFonts w:ascii="Times New Roman" w:hAnsi="Times New Roman" w:cs="Times New Roman"/>
          <w:sz w:val="24"/>
          <w:szCs w:val="24"/>
        </w:rPr>
        <w:t>3</w:t>
      </w:r>
      <w:r w:rsidRPr="00D22E00">
        <w:rPr>
          <w:rFonts w:ascii="Times New Roman" w:hAnsi="Times New Roman" w:cs="Times New Roman"/>
          <w:sz w:val="24"/>
          <w:szCs w:val="24"/>
        </w:rPr>
        <w:t xml:space="preserve"> m. tyrimo</w:t>
      </w:r>
      <w:r w:rsidR="00CC631F" w:rsidRPr="00D22E00">
        <w:rPr>
          <w:rFonts w:ascii="Times New Roman" w:hAnsi="Times New Roman" w:cs="Times New Roman"/>
          <w:sz w:val="24"/>
          <w:szCs w:val="24"/>
        </w:rPr>
        <w:t xml:space="preserve"> rezultatus.</w:t>
      </w:r>
    </w:p>
    <w:p w14:paraId="56B9AF5C" w14:textId="0D1194E9" w:rsidR="00827C56" w:rsidRDefault="00827C56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52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Plano par</w:t>
      </w:r>
      <w:r w:rsidR="00B87C5A">
        <w:rPr>
          <w:rFonts w:ascii="Times New Roman" w:hAnsi="Times New Roman" w:cs="Times New Roman"/>
          <w:b/>
          <w:bCs/>
          <w:sz w:val="24"/>
          <w:szCs w:val="24"/>
        </w:rPr>
        <w:t>engimas</w:t>
      </w:r>
      <w:r w:rsidRPr="006A0052">
        <w:rPr>
          <w:rFonts w:ascii="Times New Roman" w:hAnsi="Times New Roman" w:cs="Times New Roman"/>
          <w:b/>
          <w:bCs/>
          <w:sz w:val="24"/>
          <w:szCs w:val="24"/>
        </w:rPr>
        <w:t xml:space="preserve"> ir tvirtinimas</w:t>
      </w:r>
    </w:p>
    <w:p w14:paraId="212DA505" w14:textId="77777777" w:rsidR="00B87C5A" w:rsidRPr="0097301C" w:rsidRDefault="00B87C5A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353BDBD" w14:textId="6B8BB987" w:rsidR="000E4518" w:rsidRDefault="00827C56" w:rsidP="00BF382B">
      <w:pPr>
        <w:tabs>
          <w:tab w:val="left" w:pos="2338"/>
        </w:tabs>
        <w:spacing w:after="0" w:line="240" w:lineRule="auto"/>
        <w:ind w:firstLine="1296"/>
        <w:jc w:val="both"/>
        <w:rPr>
          <w:rStyle w:val="Hipersaitas"/>
          <w:rFonts w:ascii="Times New Roman" w:hAnsi="Times New Roman" w:cs="Times New Roman"/>
          <w:sz w:val="24"/>
          <w:szCs w:val="24"/>
        </w:rPr>
      </w:pPr>
      <w:r w:rsidRPr="004F74A6">
        <w:rPr>
          <w:rFonts w:ascii="Times New Roman" w:hAnsi="Times New Roman" w:cs="Times New Roman"/>
          <w:sz w:val="24"/>
          <w:szCs w:val="24"/>
        </w:rPr>
        <w:t>Planas parengtas 202</w:t>
      </w:r>
      <w:r w:rsidR="004F74A6" w:rsidRPr="004F74A6">
        <w:rPr>
          <w:rFonts w:ascii="Times New Roman" w:hAnsi="Times New Roman" w:cs="Times New Roman"/>
          <w:sz w:val="24"/>
          <w:szCs w:val="24"/>
        </w:rPr>
        <w:t>3</w:t>
      </w:r>
      <w:r w:rsidR="00B87C5A" w:rsidRPr="004F74A6">
        <w:rPr>
          <w:rFonts w:ascii="Times New Roman" w:hAnsi="Times New Roman" w:cs="Times New Roman"/>
          <w:sz w:val="24"/>
          <w:szCs w:val="24"/>
        </w:rPr>
        <w:t>-</w:t>
      </w:r>
      <w:r w:rsidRPr="004F74A6">
        <w:rPr>
          <w:rFonts w:ascii="Times New Roman" w:hAnsi="Times New Roman" w:cs="Times New Roman"/>
          <w:sz w:val="24"/>
          <w:szCs w:val="24"/>
        </w:rPr>
        <w:t>202</w:t>
      </w:r>
      <w:r w:rsidR="004F74A6" w:rsidRPr="004F74A6">
        <w:rPr>
          <w:rFonts w:ascii="Times New Roman" w:hAnsi="Times New Roman" w:cs="Times New Roman"/>
          <w:sz w:val="24"/>
          <w:szCs w:val="24"/>
        </w:rPr>
        <w:t>4</w:t>
      </w:r>
      <w:r w:rsidRPr="004F74A6">
        <w:rPr>
          <w:rFonts w:ascii="Times New Roman" w:hAnsi="Times New Roman" w:cs="Times New Roman"/>
          <w:sz w:val="24"/>
          <w:szCs w:val="24"/>
        </w:rPr>
        <w:t xml:space="preserve"> </w:t>
      </w:r>
      <w:r w:rsidRPr="006A0052">
        <w:rPr>
          <w:rFonts w:ascii="Times New Roman" w:hAnsi="Times New Roman" w:cs="Times New Roman"/>
          <w:sz w:val="24"/>
          <w:szCs w:val="24"/>
        </w:rPr>
        <w:t xml:space="preserve">mokslo metams. Planas tvirtinamas progimnazijos Direktoriaus ir įsigalioja nuo patvirtinimo datos. Planas paskelbtas progimnazijos internetinėje svetainėje </w:t>
      </w:r>
      <w:hyperlink r:id="rId6" w:history="1">
        <w:r w:rsidRPr="006A0052">
          <w:rPr>
            <w:rStyle w:val="Hipersaitas"/>
            <w:rFonts w:ascii="Times New Roman" w:hAnsi="Times New Roman" w:cs="Times New Roman"/>
            <w:sz w:val="24"/>
            <w:szCs w:val="24"/>
          </w:rPr>
          <w:t>www.bartuva.lt</w:t>
        </w:r>
      </w:hyperlink>
    </w:p>
    <w:p w14:paraId="7DDBCAC8" w14:textId="77777777" w:rsidR="00B87C5A" w:rsidRPr="006A0052" w:rsidRDefault="00B87C5A" w:rsidP="00BF382B">
      <w:pPr>
        <w:tabs>
          <w:tab w:val="left" w:pos="2338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450007F8" w14:textId="73FF5490" w:rsidR="00CF7AB1" w:rsidRDefault="00CF7AB1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C5A">
        <w:rPr>
          <w:rFonts w:ascii="Times New Roman" w:hAnsi="Times New Roman" w:cs="Times New Roman"/>
          <w:b/>
          <w:bCs/>
          <w:sz w:val="24"/>
          <w:szCs w:val="24"/>
        </w:rPr>
        <w:t>OPKUS planas 202</w:t>
      </w:r>
      <w:r w:rsidR="00F061C9" w:rsidRPr="00B87C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7C5A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F061C9" w:rsidRPr="00B87C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7C5A">
        <w:rPr>
          <w:rFonts w:ascii="Times New Roman" w:hAnsi="Times New Roman" w:cs="Times New Roman"/>
          <w:b/>
          <w:bCs/>
          <w:sz w:val="24"/>
          <w:szCs w:val="24"/>
        </w:rPr>
        <w:t xml:space="preserve"> mokslo metams</w:t>
      </w:r>
    </w:p>
    <w:p w14:paraId="255C0689" w14:textId="77777777" w:rsidR="00B87C5A" w:rsidRPr="00B87C5A" w:rsidRDefault="00B87C5A" w:rsidP="00BF382B">
      <w:pPr>
        <w:tabs>
          <w:tab w:val="left" w:pos="23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5162" w:type="dxa"/>
        <w:tblLook w:val="04A0" w:firstRow="1" w:lastRow="0" w:firstColumn="1" w:lastColumn="0" w:noHBand="0" w:noVBand="1"/>
      </w:tblPr>
      <w:tblGrid>
        <w:gridCol w:w="690"/>
        <w:gridCol w:w="3554"/>
        <w:gridCol w:w="3234"/>
        <w:gridCol w:w="2015"/>
        <w:gridCol w:w="2268"/>
        <w:gridCol w:w="3401"/>
      </w:tblGrid>
      <w:tr w:rsidR="00BC4227" w:rsidRPr="00B87C5A" w14:paraId="5EDCEC6D" w14:textId="77777777" w:rsidTr="006A0052">
        <w:tc>
          <w:tcPr>
            <w:tcW w:w="690" w:type="dxa"/>
          </w:tcPr>
          <w:p w14:paraId="2D9ED5BD" w14:textId="44AEF378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3554" w:type="dxa"/>
          </w:tcPr>
          <w:p w14:paraId="417A7B24" w14:textId="48739B56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turinys</w:t>
            </w:r>
          </w:p>
        </w:tc>
        <w:tc>
          <w:tcPr>
            <w:tcW w:w="3234" w:type="dxa"/>
          </w:tcPr>
          <w:p w14:paraId="12D2F8DC" w14:textId="4EFC395E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015" w:type="dxa"/>
          </w:tcPr>
          <w:p w14:paraId="42A1CF29" w14:textId="11D9E87F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Dokumentas</w:t>
            </w:r>
          </w:p>
        </w:tc>
        <w:tc>
          <w:tcPr>
            <w:tcW w:w="2268" w:type="dxa"/>
          </w:tcPr>
          <w:p w14:paraId="54953D6C" w14:textId="2936A2EF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 asmuo</w:t>
            </w:r>
          </w:p>
        </w:tc>
        <w:tc>
          <w:tcPr>
            <w:tcW w:w="3401" w:type="dxa"/>
          </w:tcPr>
          <w:p w14:paraId="7C6236CA" w14:textId="16F4926A" w:rsidR="00827C56" w:rsidRPr="00B87C5A" w:rsidRDefault="00CF7AB1" w:rsidP="00BF382B">
            <w:pPr>
              <w:tabs>
                <w:tab w:val="left" w:pos="233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Dokumento pateikimo galutinis terminas</w:t>
            </w:r>
          </w:p>
        </w:tc>
      </w:tr>
      <w:tr w:rsidR="00BC4227" w:rsidRPr="006A0052" w14:paraId="34E4E7FF" w14:textId="77777777" w:rsidTr="006A0052">
        <w:tc>
          <w:tcPr>
            <w:tcW w:w="690" w:type="dxa"/>
          </w:tcPr>
          <w:p w14:paraId="5C66F3FA" w14:textId="368BF7D5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14:paraId="74AAAA9D" w14:textId="570D69DE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Mokytojų ir aptarnaujančio personal</w:t>
            </w:r>
            <w:r w:rsidR="008169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susirinkimai.</w:t>
            </w:r>
          </w:p>
        </w:tc>
        <w:tc>
          <w:tcPr>
            <w:tcW w:w="3234" w:type="dxa"/>
          </w:tcPr>
          <w:p w14:paraId="52603F59" w14:textId="0FBD7D93" w:rsidR="00827C56" w:rsidRPr="00083705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rugpjūtis ir 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birželis.</w:t>
            </w:r>
          </w:p>
        </w:tc>
        <w:tc>
          <w:tcPr>
            <w:tcW w:w="2015" w:type="dxa"/>
          </w:tcPr>
          <w:p w14:paraId="516B0BFA" w14:textId="3F00706D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C1, C4</w:t>
            </w:r>
          </w:p>
        </w:tc>
        <w:tc>
          <w:tcPr>
            <w:tcW w:w="2268" w:type="dxa"/>
          </w:tcPr>
          <w:p w14:paraId="12B75D13" w14:textId="0A4429BA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1F7A60EB" w14:textId="04666176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79324562" w14:textId="77777777" w:rsidTr="006A0052">
        <w:tc>
          <w:tcPr>
            <w:tcW w:w="690" w:type="dxa"/>
          </w:tcPr>
          <w:p w14:paraId="4CA4E632" w14:textId="62C84C74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14:paraId="6D1FEDB8" w14:textId="75D2996F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5 MSG susirinkimai</w:t>
            </w:r>
          </w:p>
        </w:tc>
        <w:tc>
          <w:tcPr>
            <w:tcW w:w="3234" w:type="dxa"/>
          </w:tcPr>
          <w:p w14:paraId="7CEF98B6" w14:textId="58C2A730" w:rsidR="00827C56" w:rsidRPr="00083705" w:rsidRDefault="00CF7AB1" w:rsidP="004F74A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spalis, gruodis, 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sausis, balandis, </w:t>
            </w:r>
            <w:r w:rsidR="000F1E93" w:rsidRPr="00083705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(pagal progimnazijos mėnesių planus)</w:t>
            </w:r>
          </w:p>
        </w:tc>
        <w:tc>
          <w:tcPr>
            <w:tcW w:w="2015" w:type="dxa"/>
          </w:tcPr>
          <w:p w14:paraId="0EC27B7A" w14:textId="7FF86CC1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2268" w:type="dxa"/>
          </w:tcPr>
          <w:p w14:paraId="5607A673" w14:textId="69057D81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MSG vadovės</w:t>
            </w:r>
          </w:p>
        </w:tc>
        <w:tc>
          <w:tcPr>
            <w:tcW w:w="3401" w:type="dxa"/>
          </w:tcPr>
          <w:p w14:paraId="7E896D47" w14:textId="6C002F5E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3CB889C6" w14:textId="77777777" w:rsidTr="006A0052">
        <w:tc>
          <w:tcPr>
            <w:tcW w:w="690" w:type="dxa"/>
          </w:tcPr>
          <w:p w14:paraId="189CC5E7" w14:textId="285613AC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54" w:type="dxa"/>
          </w:tcPr>
          <w:p w14:paraId="5160E7CA" w14:textId="6F4614C4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Koordinacinio komiteto susirinkimai</w:t>
            </w:r>
          </w:p>
        </w:tc>
        <w:tc>
          <w:tcPr>
            <w:tcW w:w="3234" w:type="dxa"/>
          </w:tcPr>
          <w:p w14:paraId="0DA9050E" w14:textId="22CABF07" w:rsidR="00827C56" w:rsidRPr="00083705" w:rsidRDefault="00CF7AB1" w:rsidP="004F74A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rugsėjis, lapkritis, 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747" w:rsidRPr="00083705">
              <w:rPr>
                <w:rFonts w:ascii="Times New Roman" w:hAnsi="Times New Roman" w:cs="Times New Roman"/>
                <w:sz w:val="24"/>
                <w:szCs w:val="24"/>
              </w:rPr>
              <w:t>m. vasaris, gegužė.</w:t>
            </w:r>
          </w:p>
        </w:tc>
        <w:tc>
          <w:tcPr>
            <w:tcW w:w="2015" w:type="dxa"/>
          </w:tcPr>
          <w:p w14:paraId="2833A74E" w14:textId="39E89ADC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2268" w:type="dxa"/>
          </w:tcPr>
          <w:p w14:paraId="681FA648" w14:textId="77777777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60A61E2C" w14:textId="2F7A0C67" w:rsidR="00CF7AB1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401" w:type="dxa"/>
          </w:tcPr>
          <w:p w14:paraId="5FE058B9" w14:textId="65A1F1BD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3DF1CDB3" w14:textId="77777777" w:rsidTr="006A0052">
        <w:tc>
          <w:tcPr>
            <w:tcW w:w="690" w:type="dxa"/>
          </w:tcPr>
          <w:p w14:paraId="0E8A3F3C" w14:textId="438748F1" w:rsidR="00827C56" w:rsidRPr="006A0052" w:rsidRDefault="00CF7AB1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4" w:type="dxa"/>
          </w:tcPr>
          <w:p w14:paraId="68A88D27" w14:textId="5B2CC074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Mokymai naujiems progimnazijos nariams.</w:t>
            </w:r>
          </w:p>
        </w:tc>
        <w:tc>
          <w:tcPr>
            <w:tcW w:w="3234" w:type="dxa"/>
          </w:tcPr>
          <w:p w14:paraId="253BFF64" w14:textId="7BF2DAA6" w:rsidR="00827C56" w:rsidRPr="00083705" w:rsidRDefault="00A06C65" w:rsidP="004F74A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spalis-lapkritis</w:t>
            </w:r>
          </w:p>
        </w:tc>
        <w:tc>
          <w:tcPr>
            <w:tcW w:w="2015" w:type="dxa"/>
          </w:tcPr>
          <w:p w14:paraId="09C15A3A" w14:textId="52A1F1DD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2268" w:type="dxa"/>
          </w:tcPr>
          <w:p w14:paraId="59AF0DB4" w14:textId="64F11B43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Instruktorė</w:t>
            </w:r>
          </w:p>
        </w:tc>
        <w:tc>
          <w:tcPr>
            <w:tcW w:w="3401" w:type="dxa"/>
          </w:tcPr>
          <w:p w14:paraId="2BAD99CB" w14:textId="1E6677C1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5DE1E00D" w14:textId="77777777" w:rsidTr="006A0052">
        <w:trPr>
          <w:trHeight w:val="264"/>
        </w:trPr>
        <w:tc>
          <w:tcPr>
            <w:tcW w:w="690" w:type="dxa"/>
          </w:tcPr>
          <w:p w14:paraId="006D146A" w14:textId="746701CF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4" w:type="dxa"/>
          </w:tcPr>
          <w:p w14:paraId="73B4C573" w14:textId="7D9FA401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Mokinių apklausa</w:t>
            </w:r>
          </w:p>
        </w:tc>
        <w:tc>
          <w:tcPr>
            <w:tcW w:w="3234" w:type="dxa"/>
          </w:tcPr>
          <w:p w14:paraId="7907CDA7" w14:textId="56D95865" w:rsidR="00827C56" w:rsidRPr="00083705" w:rsidRDefault="00A06C65" w:rsidP="004F74A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lapkritis</w:t>
            </w:r>
          </w:p>
        </w:tc>
        <w:tc>
          <w:tcPr>
            <w:tcW w:w="2015" w:type="dxa"/>
          </w:tcPr>
          <w:p w14:paraId="3B69753B" w14:textId="16F67B10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8" w:type="dxa"/>
          </w:tcPr>
          <w:p w14:paraId="4784BA2E" w14:textId="77777777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249296A4" w14:textId="77777777" w:rsidR="00A06C65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Instruktorius</w:t>
            </w:r>
          </w:p>
          <w:p w14:paraId="57C3321F" w14:textId="6D3B05A2" w:rsidR="00A06C65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401" w:type="dxa"/>
          </w:tcPr>
          <w:p w14:paraId="7666B95B" w14:textId="06586E93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Gavus tyrimo rezultatus</w:t>
            </w:r>
          </w:p>
        </w:tc>
      </w:tr>
      <w:tr w:rsidR="00BC4227" w:rsidRPr="006A0052" w14:paraId="15269810" w14:textId="77777777" w:rsidTr="006A0052">
        <w:tc>
          <w:tcPr>
            <w:tcW w:w="690" w:type="dxa"/>
          </w:tcPr>
          <w:p w14:paraId="3D5D46A3" w14:textId="74C77C83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4" w:type="dxa"/>
          </w:tcPr>
          <w:p w14:paraId="3E6BB4FB" w14:textId="3145B2D2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Priežiūros progimnazijoje vykdymo grafiko sudarymas ir koregavimas.</w:t>
            </w:r>
          </w:p>
        </w:tc>
        <w:tc>
          <w:tcPr>
            <w:tcW w:w="3234" w:type="dxa"/>
          </w:tcPr>
          <w:p w14:paraId="450ACBE3" w14:textId="590CBE75" w:rsidR="00827C56" w:rsidRPr="00083705" w:rsidRDefault="00A06C65" w:rsidP="004F74A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rugsėjis ir 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sausis</w:t>
            </w:r>
          </w:p>
        </w:tc>
        <w:tc>
          <w:tcPr>
            <w:tcW w:w="2015" w:type="dxa"/>
          </w:tcPr>
          <w:p w14:paraId="4A3CA0FA" w14:textId="14FC943E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8" w:type="dxa"/>
          </w:tcPr>
          <w:p w14:paraId="2084577E" w14:textId="6A7E4FE5" w:rsidR="00A06C65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12F864AD" w14:textId="101D484E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401" w:type="dxa"/>
          </w:tcPr>
          <w:p w14:paraId="06FD9B8A" w14:textId="70797326" w:rsidR="00827C56" w:rsidRPr="00083705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m. rugsėjis </w:t>
            </w:r>
          </w:p>
          <w:p w14:paraId="5E3AE9C2" w14:textId="7B3E8DA6" w:rsidR="00A06C65" w:rsidRPr="00083705" w:rsidRDefault="00A06C65" w:rsidP="00083705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sausis</w:t>
            </w:r>
          </w:p>
        </w:tc>
      </w:tr>
      <w:tr w:rsidR="00BC4227" w:rsidRPr="006A0052" w14:paraId="01F4E322" w14:textId="77777777" w:rsidTr="006A0052">
        <w:tc>
          <w:tcPr>
            <w:tcW w:w="690" w:type="dxa"/>
          </w:tcPr>
          <w:p w14:paraId="04A45676" w14:textId="0DDE226E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4" w:type="dxa"/>
          </w:tcPr>
          <w:p w14:paraId="2F95ACA2" w14:textId="5D235FF8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Priežiūros progimnazijoje pertraukų metu vykdymas.</w:t>
            </w:r>
          </w:p>
        </w:tc>
        <w:tc>
          <w:tcPr>
            <w:tcW w:w="3234" w:type="dxa"/>
          </w:tcPr>
          <w:p w14:paraId="1C0C8C6F" w14:textId="25FF15CF" w:rsidR="00827C56" w:rsidRPr="00083705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015" w:type="dxa"/>
          </w:tcPr>
          <w:p w14:paraId="2874400A" w14:textId="660F56AF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Planas</w:t>
            </w:r>
          </w:p>
        </w:tc>
        <w:tc>
          <w:tcPr>
            <w:tcW w:w="2268" w:type="dxa"/>
          </w:tcPr>
          <w:p w14:paraId="63DFBEB8" w14:textId="4D197390" w:rsidR="00A06C65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0EC97E93" w14:textId="19A4971A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3401" w:type="dxa"/>
          </w:tcPr>
          <w:p w14:paraId="6309970E" w14:textId="18881FF2" w:rsidR="00827C56" w:rsidRPr="00083705" w:rsidRDefault="00A06C65" w:rsidP="00083705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m. gruodžio mėn. ir 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  <w:tr w:rsidR="00BC4227" w:rsidRPr="006A0052" w14:paraId="6747A45D" w14:textId="77777777" w:rsidTr="006A0052">
        <w:tc>
          <w:tcPr>
            <w:tcW w:w="690" w:type="dxa"/>
          </w:tcPr>
          <w:p w14:paraId="2ABA4A2C" w14:textId="7562F6A3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4" w:type="dxa"/>
          </w:tcPr>
          <w:p w14:paraId="47BC4404" w14:textId="5C7141D6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Keturių taisyklių prieš patyčias reguliarus naudojimas.</w:t>
            </w:r>
          </w:p>
        </w:tc>
        <w:tc>
          <w:tcPr>
            <w:tcW w:w="3234" w:type="dxa"/>
          </w:tcPr>
          <w:p w14:paraId="1C8A299E" w14:textId="4AD4A21F" w:rsidR="00827C56" w:rsidRPr="00083705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015" w:type="dxa"/>
          </w:tcPr>
          <w:p w14:paraId="7B6B55E8" w14:textId="25CFD53A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268" w:type="dxa"/>
          </w:tcPr>
          <w:p w14:paraId="5FCB985F" w14:textId="149F7D2D" w:rsidR="00827C56" w:rsidRPr="006A0052" w:rsidRDefault="00A06C65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klasių vadovės</w:t>
            </w:r>
          </w:p>
        </w:tc>
        <w:tc>
          <w:tcPr>
            <w:tcW w:w="3401" w:type="dxa"/>
          </w:tcPr>
          <w:p w14:paraId="20A14E5A" w14:textId="4711D122" w:rsidR="00827C56" w:rsidRPr="00083705" w:rsidRDefault="00A06C65" w:rsidP="00083705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gruodžio mėn. ir 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m. birželio mėn.</w:t>
            </w:r>
          </w:p>
        </w:tc>
      </w:tr>
      <w:tr w:rsidR="00BC4227" w:rsidRPr="006A0052" w14:paraId="30E2FB07" w14:textId="77777777" w:rsidTr="006A0052">
        <w:tc>
          <w:tcPr>
            <w:tcW w:w="690" w:type="dxa"/>
          </w:tcPr>
          <w:p w14:paraId="4279838A" w14:textId="2B3B915C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4" w:type="dxa"/>
          </w:tcPr>
          <w:p w14:paraId="4AB8135C" w14:textId="0DFAED02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klasių valandėlės pagal OPPP modelį.</w:t>
            </w:r>
          </w:p>
        </w:tc>
        <w:tc>
          <w:tcPr>
            <w:tcW w:w="3234" w:type="dxa"/>
          </w:tcPr>
          <w:p w14:paraId="12CB7C2D" w14:textId="5FBA800D" w:rsidR="00827C56" w:rsidRPr="00083705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Du kartus per mėnesį (mėnesio nelyginės savaitės).</w:t>
            </w:r>
          </w:p>
        </w:tc>
        <w:tc>
          <w:tcPr>
            <w:tcW w:w="2015" w:type="dxa"/>
          </w:tcPr>
          <w:p w14:paraId="23679654" w14:textId="7D70CE32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2268" w:type="dxa"/>
          </w:tcPr>
          <w:p w14:paraId="57FECF09" w14:textId="11863789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klasių vadovės</w:t>
            </w:r>
          </w:p>
        </w:tc>
        <w:tc>
          <w:tcPr>
            <w:tcW w:w="3401" w:type="dxa"/>
          </w:tcPr>
          <w:p w14:paraId="655960C9" w14:textId="49B673DC" w:rsidR="00827C56" w:rsidRPr="00083705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Kitą dieną po klasės valandėlės.</w:t>
            </w:r>
          </w:p>
        </w:tc>
      </w:tr>
      <w:tr w:rsidR="00BC4227" w:rsidRPr="006A0052" w14:paraId="29AA4A6E" w14:textId="77777777" w:rsidTr="006A0052">
        <w:tc>
          <w:tcPr>
            <w:tcW w:w="690" w:type="dxa"/>
          </w:tcPr>
          <w:p w14:paraId="0EC506A0" w14:textId="0A4BCEC4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54" w:type="dxa"/>
          </w:tcPr>
          <w:p w14:paraId="379BDBC0" w14:textId="5950B5E3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Mokinių savivaldos susirinkimai.</w:t>
            </w:r>
          </w:p>
        </w:tc>
        <w:tc>
          <w:tcPr>
            <w:tcW w:w="3234" w:type="dxa"/>
          </w:tcPr>
          <w:p w14:paraId="714A345B" w14:textId="328FF1EE" w:rsidR="00827C56" w:rsidRPr="00083705" w:rsidRDefault="0089416D" w:rsidP="004F74A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spalis ir 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vasaris</w:t>
            </w:r>
          </w:p>
        </w:tc>
        <w:tc>
          <w:tcPr>
            <w:tcW w:w="2015" w:type="dxa"/>
          </w:tcPr>
          <w:p w14:paraId="46C77E92" w14:textId="6FDA4E72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R4, C3</w:t>
            </w:r>
          </w:p>
        </w:tc>
        <w:tc>
          <w:tcPr>
            <w:tcW w:w="2268" w:type="dxa"/>
          </w:tcPr>
          <w:p w14:paraId="6E4F7616" w14:textId="09CC70A2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Direktoriaus pavaduotoja ugdymui, atsakinga už mokinių savivaldos veiklą</w:t>
            </w:r>
          </w:p>
        </w:tc>
        <w:tc>
          <w:tcPr>
            <w:tcW w:w="3401" w:type="dxa"/>
          </w:tcPr>
          <w:p w14:paraId="79721C08" w14:textId="7431E8BC" w:rsidR="00827C56" w:rsidRPr="00083705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73BE4048" w14:textId="77777777" w:rsidTr="006A0052">
        <w:tc>
          <w:tcPr>
            <w:tcW w:w="690" w:type="dxa"/>
          </w:tcPr>
          <w:p w14:paraId="04F62A9E" w14:textId="36970E05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3554" w:type="dxa"/>
          </w:tcPr>
          <w:p w14:paraId="72CD9BE7" w14:textId="11207028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Individualūs pokalbiai su mokiniais</w:t>
            </w:r>
          </w:p>
        </w:tc>
        <w:tc>
          <w:tcPr>
            <w:tcW w:w="3234" w:type="dxa"/>
          </w:tcPr>
          <w:p w14:paraId="54E2E913" w14:textId="27ED8046" w:rsidR="00827C56" w:rsidRPr="00083705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015" w:type="dxa"/>
          </w:tcPr>
          <w:p w14:paraId="201456FF" w14:textId="16C0AE6B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268" w:type="dxa"/>
          </w:tcPr>
          <w:p w14:paraId="475A26FD" w14:textId="5CACBF3B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klasių vadovės</w:t>
            </w:r>
          </w:p>
        </w:tc>
        <w:tc>
          <w:tcPr>
            <w:tcW w:w="3401" w:type="dxa"/>
          </w:tcPr>
          <w:p w14:paraId="68969425" w14:textId="1368EFC8" w:rsidR="00827C56" w:rsidRPr="00083705" w:rsidRDefault="0089416D" w:rsidP="00083705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gruodžio mėn. ir 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  <w:tr w:rsidR="00BC4227" w:rsidRPr="006A0052" w14:paraId="7F796A9C" w14:textId="77777777" w:rsidTr="006A0052">
        <w:tc>
          <w:tcPr>
            <w:tcW w:w="690" w:type="dxa"/>
          </w:tcPr>
          <w:p w14:paraId="64B4F920" w14:textId="54349A9E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4" w:type="dxa"/>
          </w:tcPr>
          <w:p w14:paraId="0DC61AEB" w14:textId="5C54398F" w:rsidR="00827C56" w:rsidRPr="006A0052" w:rsidRDefault="0089416D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Tėvų (globėjų/rūpintojų) informavimas apie OPKUS visuotiniame susirinkime</w:t>
            </w:r>
          </w:p>
        </w:tc>
        <w:tc>
          <w:tcPr>
            <w:tcW w:w="3234" w:type="dxa"/>
          </w:tcPr>
          <w:p w14:paraId="04035821" w14:textId="10539B20" w:rsidR="00827C56" w:rsidRPr="00083705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015" w:type="dxa"/>
          </w:tcPr>
          <w:p w14:paraId="0F58AAA8" w14:textId="3B50967C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8" w:type="dxa"/>
          </w:tcPr>
          <w:p w14:paraId="57979924" w14:textId="3A16D00E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6DDAD710" w14:textId="58B14D56" w:rsidR="00827C56" w:rsidRPr="00083705" w:rsidRDefault="00BC4227" w:rsidP="00083705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birželio mėn.</w:t>
            </w:r>
          </w:p>
        </w:tc>
      </w:tr>
      <w:tr w:rsidR="00BC4227" w:rsidRPr="006A0052" w14:paraId="73FCF4C8" w14:textId="77777777" w:rsidTr="006A0052">
        <w:tc>
          <w:tcPr>
            <w:tcW w:w="690" w:type="dxa"/>
          </w:tcPr>
          <w:p w14:paraId="6FFBCECA" w14:textId="2347034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4" w:type="dxa"/>
          </w:tcPr>
          <w:p w14:paraId="2A391FC8" w14:textId="10BA9A12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Tėvų (globėjų/rūpintojų) švietimas patyčių prevencijos klausimais 1-8 klasių susirinkimuose.</w:t>
            </w:r>
          </w:p>
        </w:tc>
        <w:tc>
          <w:tcPr>
            <w:tcW w:w="3234" w:type="dxa"/>
          </w:tcPr>
          <w:p w14:paraId="6C8513FF" w14:textId="08937FC9" w:rsidR="00827C56" w:rsidRPr="00083705" w:rsidRDefault="00BC4227" w:rsidP="004F74A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 kartus per mokslo metus: 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rugsėjis ir 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vasario – gegužės mėn. (pagal klasių vadovių veiklos planus).</w:t>
            </w:r>
          </w:p>
        </w:tc>
        <w:tc>
          <w:tcPr>
            <w:tcW w:w="2015" w:type="dxa"/>
          </w:tcPr>
          <w:p w14:paraId="485CFD65" w14:textId="47C70FF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268" w:type="dxa"/>
          </w:tcPr>
          <w:p w14:paraId="3271EAED" w14:textId="60077571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kl. vadovės</w:t>
            </w:r>
          </w:p>
        </w:tc>
        <w:tc>
          <w:tcPr>
            <w:tcW w:w="3401" w:type="dxa"/>
          </w:tcPr>
          <w:p w14:paraId="574E5AC4" w14:textId="0C511941" w:rsidR="00827C56" w:rsidRPr="00083705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Kitą dieną po susirinkimo</w:t>
            </w:r>
          </w:p>
        </w:tc>
      </w:tr>
      <w:tr w:rsidR="00BC4227" w:rsidRPr="006A0052" w14:paraId="50ADAA50" w14:textId="77777777" w:rsidTr="006A0052">
        <w:tc>
          <w:tcPr>
            <w:tcW w:w="690" w:type="dxa"/>
          </w:tcPr>
          <w:p w14:paraId="4A4785DB" w14:textId="470986D5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554" w:type="dxa"/>
          </w:tcPr>
          <w:p w14:paraId="34E6FD4C" w14:textId="75DDD0A9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OPKUS plano rengimas ir tvirtinimas</w:t>
            </w:r>
          </w:p>
        </w:tc>
        <w:tc>
          <w:tcPr>
            <w:tcW w:w="3234" w:type="dxa"/>
          </w:tcPr>
          <w:p w14:paraId="1C90252D" w14:textId="37DEAA20" w:rsidR="00827C56" w:rsidRPr="00083705" w:rsidRDefault="00BC4227" w:rsidP="004F74A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rugsėjis</w:t>
            </w:r>
          </w:p>
        </w:tc>
        <w:tc>
          <w:tcPr>
            <w:tcW w:w="2015" w:type="dxa"/>
          </w:tcPr>
          <w:p w14:paraId="60EEFDA5" w14:textId="66D45BC0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492D" w:rsidRPr="006A005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anas</w:t>
            </w:r>
          </w:p>
        </w:tc>
        <w:tc>
          <w:tcPr>
            <w:tcW w:w="2268" w:type="dxa"/>
          </w:tcPr>
          <w:p w14:paraId="4B859C06" w14:textId="5795E7E4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5FBF8066" w14:textId="456008F1" w:rsidR="00827C56" w:rsidRPr="00083705" w:rsidRDefault="00BC4227" w:rsidP="00083705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rugsėjis</w:t>
            </w:r>
          </w:p>
        </w:tc>
      </w:tr>
      <w:tr w:rsidR="00BC4227" w:rsidRPr="006A0052" w14:paraId="34031494" w14:textId="77777777" w:rsidTr="006A0052">
        <w:tc>
          <w:tcPr>
            <w:tcW w:w="690" w:type="dxa"/>
          </w:tcPr>
          <w:p w14:paraId="316B9010" w14:textId="7CE0A49D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4" w:type="dxa"/>
          </w:tcPr>
          <w:p w14:paraId="068276DB" w14:textId="0F5A964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Priminimas mokytojams ir aptarnaujančiam personalui apie P1 procedūras</w:t>
            </w:r>
          </w:p>
        </w:tc>
        <w:tc>
          <w:tcPr>
            <w:tcW w:w="3234" w:type="dxa"/>
          </w:tcPr>
          <w:p w14:paraId="56165625" w14:textId="271BA93D" w:rsidR="00827C56" w:rsidRPr="00083705" w:rsidRDefault="00BC4227" w:rsidP="004F74A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74A6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rugpjūtis</w:t>
            </w:r>
          </w:p>
        </w:tc>
        <w:tc>
          <w:tcPr>
            <w:tcW w:w="2015" w:type="dxa"/>
          </w:tcPr>
          <w:p w14:paraId="68C9F8E0" w14:textId="7777777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14:paraId="31F3B830" w14:textId="0C0CBE05" w:rsidR="00BC4227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8" w:type="dxa"/>
          </w:tcPr>
          <w:p w14:paraId="74723439" w14:textId="20CEFCAA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Visi mokytojai, aptarnaujančio personal</w:t>
            </w:r>
            <w:r w:rsidR="006A00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darbuotojai,</w:t>
            </w:r>
          </w:p>
          <w:p w14:paraId="6DEDCEBE" w14:textId="0868C178" w:rsidR="00BC4227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060BA0AE" w14:textId="17AFA790" w:rsidR="00827C56" w:rsidRPr="00083705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m. rugpjūčio 28 d.</w:t>
            </w:r>
          </w:p>
          <w:p w14:paraId="6FEFC7F1" w14:textId="77777777" w:rsidR="00BC4227" w:rsidRPr="00083705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4FE6" w14:textId="6E35975A" w:rsidR="00BC4227" w:rsidRPr="00083705" w:rsidRDefault="00BC4227" w:rsidP="00083705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  <w:tr w:rsidR="00BC4227" w:rsidRPr="006A0052" w14:paraId="47E57373" w14:textId="77777777" w:rsidTr="006A0052">
        <w:tc>
          <w:tcPr>
            <w:tcW w:w="690" w:type="dxa"/>
          </w:tcPr>
          <w:p w14:paraId="75394C6D" w14:textId="5868D7B6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554" w:type="dxa"/>
          </w:tcPr>
          <w:p w14:paraId="3235E98F" w14:textId="155DB1F4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Nukrypimų fiksavimas ir trūkumų pašalinimas</w:t>
            </w:r>
          </w:p>
        </w:tc>
        <w:tc>
          <w:tcPr>
            <w:tcW w:w="3234" w:type="dxa"/>
          </w:tcPr>
          <w:p w14:paraId="594DE572" w14:textId="5A47E61E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Užfiksavus nukrypimą</w:t>
            </w:r>
          </w:p>
        </w:tc>
        <w:tc>
          <w:tcPr>
            <w:tcW w:w="2015" w:type="dxa"/>
          </w:tcPr>
          <w:p w14:paraId="1C681FBB" w14:textId="15DD1E06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A1 / A2</w:t>
            </w:r>
          </w:p>
        </w:tc>
        <w:tc>
          <w:tcPr>
            <w:tcW w:w="2268" w:type="dxa"/>
          </w:tcPr>
          <w:p w14:paraId="723AC73F" w14:textId="7777777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Koordinatorė </w:t>
            </w:r>
          </w:p>
          <w:p w14:paraId="61961030" w14:textId="0AC8BF08" w:rsidR="00BC4227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54F7F7AC" w14:textId="041BBAC5" w:rsidR="00827C56" w:rsidRPr="00083705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Pastebėjus nukrypimą. Pašalinus nukrypimą</w:t>
            </w:r>
          </w:p>
        </w:tc>
      </w:tr>
      <w:tr w:rsidR="00BC4227" w:rsidRPr="006A0052" w14:paraId="6526C974" w14:textId="77777777" w:rsidTr="006A0052">
        <w:tc>
          <w:tcPr>
            <w:tcW w:w="690" w:type="dxa"/>
          </w:tcPr>
          <w:p w14:paraId="488AE72E" w14:textId="0A7D09A7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54" w:type="dxa"/>
          </w:tcPr>
          <w:p w14:paraId="13D3B8D7" w14:textId="2F3893CB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Instruktoriaus susitikimai su bendruomenės nariais.</w:t>
            </w:r>
          </w:p>
        </w:tc>
        <w:tc>
          <w:tcPr>
            <w:tcW w:w="3234" w:type="dxa"/>
          </w:tcPr>
          <w:p w14:paraId="3C66BD83" w14:textId="62B227B6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2015" w:type="dxa"/>
          </w:tcPr>
          <w:p w14:paraId="4C812747" w14:textId="77777777" w:rsidR="00827C56" w:rsidRPr="006A0052" w:rsidRDefault="00827C56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C9CB9" w14:textId="119DDA2A" w:rsidR="00827C56" w:rsidRPr="006A0052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Instruktorius</w:t>
            </w:r>
          </w:p>
        </w:tc>
        <w:tc>
          <w:tcPr>
            <w:tcW w:w="3401" w:type="dxa"/>
          </w:tcPr>
          <w:p w14:paraId="71A51515" w14:textId="2EA9899C" w:rsidR="00827C56" w:rsidRPr="00083705" w:rsidRDefault="00BC4227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Pagal reikalą</w:t>
            </w:r>
          </w:p>
        </w:tc>
      </w:tr>
      <w:tr w:rsidR="00F11D2C" w:rsidRPr="006A0052" w14:paraId="08CED066" w14:textId="77777777" w:rsidTr="006A0052">
        <w:tc>
          <w:tcPr>
            <w:tcW w:w="690" w:type="dxa"/>
          </w:tcPr>
          <w:p w14:paraId="350B5FAF" w14:textId="3E251F9F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554" w:type="dxa"/>
          </w:tcPr>
          <w:p w14:paraId="10628C9A" w14:textId="49E2E744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Informacinės medžiagos apie </w:t>
            </w:r>
            <w:proofErr w:type="spellStart"/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</w:t>
            </w:r>
            <w:r w:rsidR="003426B6" w:rsidRPr="006A005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A0052">
              <w:rPr>
                <w:rFonts w:ascii="Times New Roman" w:hAnsi="Times New Roman" w:cs="Times New Roman"/>
                <w:sz w:val="24"/>
                <w:szCs w:val="24"/>
              </w:rPr>
              <w:t xml:space="preserve"> atnau</w:t>
            </w: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jinimas progimnazijos internetiniame puslapyje.</w:t>
            </w:r>
          </w:p>
        </w:tc>
        <w:tc>
          <w:tcPr>
            <w:tcW w:w="3234" w:type="dxa"/>
          </w:tcPr>
          <w:p w14:paraId="2FB8A31F" w14:textId="76F42625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Visus mokslo metus</w:t>
            </w:r>
          </w:p>
        </w:tc>
        <w:tc>
          <w:tcPr>
            <w:tcW w:w="2015" w:type="dxa"/>
          </w:tcPr>
          <w:p w14:paraId="5956B86C" w14:textId="5A676E50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Protokolai, planas</w:t>
            </w:r>
          </w:p>
        </w:tc>
        <w:tc>
          <w:tcPr>
            <w:tcW w:w="2268" w:type="dxa"/>
          </w:tcPr>
          <w:p w14:paraId="18D3D637" w14:textId="77777777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 xml:space="preserve">Koordinatorė </w:t>
            </w:r>
          </w:p>
          <w:p w14:paraId="6EEDF11B" w14:textId="11CDCABC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3401" w:type="dxa"/>
          </w:tcPr>
          <w:p w14:paraId="39478BE6" w14:textId="236048C1" w:rsidR="00F11D2C" w:rsidRPr="00083705" w:rsidRDefault="00F11D2C" w:rsidP="00083705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  <w:tr w:rsidR="00F11D2C" w:rsidRPr="006A0052" w14:paraId="7B4522AD" w14:textId="77777777" w:rsidTr="006A0052">
        <w:tc>
          <w:tcPr>
            <w:tcW w:w="690" w:type="dxa"/>
          </w:tcPr>
          <w:p w14:paraId="3879171D" w14:textId="6907E634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54" w:type="dxa"/>
          </w:tcPr>
          <w:p w14:paraId="187888BB" w14:textId="1BAA72AE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Organizuoti renginius patyčių prevencijos tema, kaupti gerąją patirtį.</w:t>
            </w:r>
          </w:p>
        </w:tc>
        <w:tc>
          <w:tcPr>
            <w:tcW w:w="3234" w:type="dxa"/>
          </w:tcPr>
          <w:p w14:paraId="58BB094B" w14:textId="77777777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Progimnazijos veiklos planas</w:t>
            </w:r>
          </w:p>
          <w:p w14:paraId="63223590" w14:textId="25B87906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Klasės vadovių planai</w:t>
            </w:r>
          </w:p>
        </w:tc>
        <w:tc>
          <w:tcPr>
            <w:tcW w:w="2015" w:type="dxa"/>
          </w:tcPr>
          <w:p w14:paraId="326DC807" w14:textId="161F481F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68" w:type="dxa"/>
          </w:tcPr>
          <w:p w14:paraId="0BA4E170" w14:textId="77777777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Koordinatorė</w:t>
            </w:r>
          </w:p>
          <w:p w14:paraId="389F91E8" w14:textId="0EF03771" w:rsidR="00F11D2C" w:rsidRPr="006A0052" w:rsidRDefault="00F11D2C" w:rsidP="00BF382B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052">
              <w:rPr>
                <w:rFonts w:ascii="Times New Roman" w:hAnsi="Times New Roman" w:cs="Times New Roman"/>
                <w:sz w:val="24"/>
                <w:szCs w:val="24"/>
              </w:rPr>
              <w:t>1-8 kl. vadovės</w:t>
            </w:r>
          </w:p>
        </w:tc>
        <w:tc>
          <w:tcPr>
            <w:tcW w:w="3401" w:type="dxa"/>
          </w:tcPr>
          <w:p w14:paraId="5CAD3132" w14:textId="3EE9ABFF" w:rsidR="00F11D2C" w:rsidRPr="00083705" w:rsidRDefault="00F11D2C" w:rsidP="00083705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3705" w:rsidRPr="00083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705">
              <w:rPr>
                <w:rFonts w:ascii="Times New Roman" w:hAnsi="Times New Roman" w:cs="Times New Roman"/>
                <w:sz w:val="24"/>
                <w:szCs w:val="24"/>
              </w:rPr>
              <w:t xml:space="preserve"> m. birželio mėn.</w:t>
            </w:r>
          </w:p>
        </w:tc>
      </w:tr>
    </w:tbl>
    <w:p w14:paraId="7F48144D" w14:textId="63F26C7D" w:rsidR="00F11D2C" w:rsidRPr="006A0052" w:rsidRDefault="00F11D2C" w:rsidP="00BF382B">
      <w:pPr>
        <w:tabs>
          <w:tab w:val="left" w:pos="2338"/>
        </w:tabs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14:paraId="25CAB262" w14:textId="77777777" w:rsidR="006A0052" w:rsidRPr="006A0052" w:rsidRDefault="006A0052" w:rsidP="00BF382B">
      <w:pPr>
        <w:tabs>
          <w:tab w:val="left" w:pos="2338"/>
        </w:tabs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6A0052" w:rsidRPr="006A0052" w:rsidSect="008036C5">
      <w:pgSz w:w="16838" w:h="11906" w:orient="landscape"/>
      <w:pgMar w:top="851" w:right="962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F38"/>
    <w:multiLevelType w:val="hybridMultilevel"/>
    <w:tmpl w:val="6A92BC5A"/>
    <w:lvl w:ilvl="0" w:tplc="1E2E0EB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C373940"/>
    <w:multiLevelType w:val="hybridMultilevel"/>
    <w:tmpl w:val="FBDE31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26D1"/>
    <w:multiLevelType w:val="hybridMultilevel"/>
    <w:tmpl w:val="4168C388"/>
    <w:lvl w:ilvl="0" w:tplc="A3846B2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8"/>
    <w:rsid w:val="000714C5"/>
    <w:rsid w:val="00083705"/>
    <w:rsid w:val="00093089"/>
    <w:rsid w:val="000C46EA"/>
    <w:rsid w:val="000C480C"/>
    <w:rsid w:val="000E1ECD"/>
    <w:rsid w:val="000E4518"/>
    <w:rsid w:val="000F1E93"/>
    <w:rsid w:val="00245CB0"/>
    <w:rsid w:val="002A38D4"/>
    <w:rsid w:val="002A5053"/>
    <w:rsid w:val="003378AC"/>
    <w:rsid w:val="003426B6"/>
    <w:rsid w:val="00362BAD"/>
    <w:rsid w:val="00417060"/>
    <w:rsid w:val="0043201E"/>
    <w:rsid w:val="0049492D"/>
    <w:rsid w:val="004F74A6"/>
    <w:rsid w:val="00520D65"/>
    <w:rsid w:val="005D08E7"/>
    <w:rsid w:val="005F1B87"/>
    <w:rsid w:val="0060075C"/>
    <w:rsid w:val="00600843"/>
    <w:rsid w:val="00614C16"/>
    <w:rsid w:val="00645B8F"/>
    <w:rsid w:val="00651BD5"/>
    <w:rsid w:val="006A0052"/>
    <w:rsid w:val="006B3747"/>
    <w:rsid w:val="006D006C"/>
    <w:rsid w:val="00702008"/>
    <w:rsid w:val="007220AE"/>
    <w:rsid w:val="007A3611"/>
    <w:rsid w:val="007E221C"/>
    <w:rsid w:val="008036C5"/>
    <w:rsid w:val="0081498E"/>
    <w:rsid w:val="0081699F"/>
    <w:rsid w:val="00827C56"/>
    <w:rsid w:val="0089416D"/>
    <w:rsid w:val="00894B9E"/>
    <w:rsid w:val="008A3329"/>
    <w:rsid w:val="009015AC"/>
    <w:rsid w:val="00934007"/>
    <w:rsid w:val="00941076"/>
    <w:rsid w:val="0097301C"/>
    <w:rsid w:val="009742D0"/>
    <w:rsid w:val="00A01A63"/>
    <w:rsid w:val="00A06C65"/>
    <w:rsid w:val="00AF31B4"/>
    <w:rsid w:val="00B016B7"/>
    <w:rsid w:val="00B06E5B"/>
    <w:rsid w:val="00B17FC4"/>
    <w:rsid w:val="00B53E37"/>
    <w:rsid w:val="00B75F43"/>
    <w:rsid w:val="00B87C5A"/>
    <w:rsid w:val="00BC4227"/>
    <w:rsid w:val="00BF382B"/>
    <w:rsid w:val="00CC631F"/>
    <w:rsid w:val="00CF7AB1"/>
    <w:rsid w:val="00D22E00"/>
    <w:rsid w:val="00D23AB2"/>
    <w:rsid w:val="00D6385B"/>
    <w:rsid w:val="00D724CC"/>
    <w:rsid w:val="00D95286"/>
    <w:rsid w:val="00E45FEF"/>
    <w:rsid w:val="00E51A57"/>
    <w:rsid w:val="00EA1955"/>
    <w:rsid w:val="00F061C9"/>
    <w:rsid w:val="00F11D2C"/>
    <w:rsid w:val="00F52DC9"/>
    <w:rsid w:val="00FB3587"/>
    <w:rsid w:val="00FF087D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E8E98"/>
  <w15:chartTrackingRefBased/>
  <w15:docId w15:val="{0D477563-C8D8-4F83-A9CE-3DF3112B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332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27C5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27C56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8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2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tuv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0E5F-F343-4BAA-A4C7-5114CE68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Zemaitiene</dc:creator>
  <cp:keywords/>
  <dc:description/>
  <cp:lastModifiedBy>212Kabinetas</cp:lastModifiedBy>
  <cp:revision>4</cp:revision>
  <cp:lastPrinted>2022-04-22T07:40:00Z</cp:lastPrinted>
  <dcterms:created xsi:type="dcterms:W3CDTF">2023-09-12T08:37:00Z</dcterms:created>
  <dcterms:modified xsi:type="dcterms:W3CDTF">2023-09-25T13:08:00Z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545da1d69d908871e861fd1289ca3cc59266e2a8c3b11fe055c7fa2708f51868</vt:lpwstr>
  </property>
</Properties>
</file>