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29E9" w14:textId="77777777" w:rsidR="00C06C09" w:rsidRPr="003C66D0" w:rsidRDefault="00A0461E" w:rsidP="00C06C09">
      <w:pPr>
        <w:tabs>
          <w:tab w:val="left" w:pos="14656"/>
        </w:tabs>
        <w:jc w:val="center"/>
        <w:rPr>
          <w:rFonts w:ascii="Times New Roman" w:hAnsi="Times New Roman"/>
          <w:b/>
          <w:sz w:val="24"/>
          <w:szCs w:val="24"/>
          <w:lang w:eastAsia="lt-LT"/>
        </w:rPr>
      </w:pPr>
      <w:r w:rsidRPr="003C66D0">
        <w:rPr>
          <w:rFonts w:ascii="Times New Roman" w:hAnsi="Times New Roman"/>
          <w:b/>
          <w:sz w:val="24"/>
          <w:szCs w:val="24"/>
          <w:lang w:eastAsia="lt-LT"/>
        </w:rPr>
        <w:t>SKUODO BARTUVOS PROGIMNAZIJOS</w:t>
      </w:r>
    </w:p>
    <w:p w14:paraId="7535921A" w14:textId="77777777" w:rsidR="00C06C09" w:rsidRPr="003C66D0" w:rsidRDefault="00A0461E" w:rsidP="00C06C09">
      <w:pPr>
        <w:tabs>
          <w:tab w:val="left" w:pos="14656"/>
        </w:tabs>
        <w:jc w:val="center"/>
        <w:rPr>
          <w:rFonts w:ascii="Times New Roman" w:hAnsi="Times New Roman"/>
          <w:b/>
          <w:sz w:val="24"/>
          <w:szCs w:val="24"/>
          <w:lang w:eastAsia="lt-LT"/>
        </w:rPr>
      </w:pPr>
      <w:r w:rsidRPr="003C66D0">
        <w:rPr>
          <w:rFonts w:ascii="Times New Roman" w:hAnsi="Times New Roman"/>
          <w:b/>
          <w:sz w:val="24"/>
          <w:szCs w:val="24"/>
          <w:lang w:eastAsia="lt-LT"/>
        </w:rPr>
        <w:t>DIREKTORIAUS VIRGINIJAUS JOKŠO</w:t>
      </w:r>
    </w:p>
    <w:p w14:paraId="2332F413" w14:textId="77777777" w:rsidR="00C06C09" w:rsidRPr="003C66D0" w:rsidRDefault="00C06C09" w:rsidP="00C06C09">
      <w:pPr>
        <w:tabs>
          <w:tab w:val="left" w:pos="14656"/>
        </w:tabs>
        <w:jc w:val="center"/>
        <w:rPr>
          <w:rFonts w:ascii="Times New Roman" w:hAnsi="Times New Roman"/>
          <w:sz w:val="24"/>
          <w:szCs w:val="24"/>
          <w:lang w:eastAsia="lt-LT"/>
        </w:rPr>
      </w:pPr>
    </w:p>
    <w:p w14:paraId="74CA346C" w14:textId="66F6AA37" w:rsidR="00C06C09" w:rsidRPr="003C66D0" w:rsidRDefault="00D05D6A" w:rsidP="00C06C09">
      <w:pPr>
        <w:jc w:val="center"/>
        <w:rPr>
          <w:rFonts w:ascii="Times New Roman" w:hAnsi="Times New Roman"/>
          <w:b/>
          <w:sz w:val="24"/>
          <w:szCs w:val="24"/>
          <w:lang w:eastAsia="lt-LT"/>
        </w:rPr>
      </w:pPr>
      <w:r w:rsidRPr="003C66D0">
        <w:rPr>
          <w:rFonts w:ascii="Times New Roman" w:hAnsi="Times New Roman"/>
          <w:b/>
          <w:sz w:val="24"/>
          <w:szCs w:val="24"/>
          <w:lang w:eastAsia="lt-LT"/>
        </w:rPr>
        <w:t>2021</w:t>
      </w:r>
      <w:r w:rsidR="00BF2D52" w:rsidRPr="003C66D0">
        <w:rPr>
          <w:rFonts w:ascii="Times New Roman" w:hAnsi="Times New Roman"/>
          <w:b/>
          <w:sz w:val="24"/>
          <w:szCs w:val="24"/>
          <w:lang w:eastAsia="lt-LT"/>
        </w:rPr>
        <w:t xml:space="preserve"> </w:t>
      </w:r>
      <w:r w:rsidR="00C06C09" w:rsidRPr="003C66D0">
        <w:rPr>
          <w:rFonts w:ascii="Times New Roman" w:hAnsi="Times New Roman"/>
          <w:b/>
          <w:sz w:val="24"/>
          <w:szCs w:val="24"/>
          <w:lang w:eastAsia="lt-LT"/>
        </w:rPr>
        <w:t>METŲ VEIKLOS ATASKAITA</w:t>
      </w:r>
    </w:p>
    <w:p w14:paraId="0C4A03EE" w14:textId="77777777" w:rsidR="00C06C09" w:rsidRPr="003C66D0" w:rsidRDefault="00C06C09" w:rsidP="00C06C09">
      <w:pPr>
        <w:jc w:val="center"/>
        <w:rPr>
          <w:rFonts w:ascii="Times New Roman" w:hAnsi="Times New Roman"/>
          <w:sz w:val="24"/>
          <w:szCs w:val="24"/>
          <w:lang w:eastAsia="lt-LT"/>
        </w:rPr>
      </w:pPr>
    </w:p>
    <w:p w14:paraId="0E857C22" w14:textId="7E3838B6" w:rsidR="000F0184" w:rsidRPr="003C66D0" w:rsidRDefault="007810CD" w:rsidP="000F0184">
      <w:pPr>
        <w:overflowPunct/>
        <w:autoSpaceDE/>
        <w:autoSpaceDN/>
        <w:adjustRightInd/>
        <w:jc w:val="center"/>
        <w:rPr>
          <w:rFonts w:ascii="Times New Roman" w:hAnsi="Times New Roman"/>
          <w:sz w:val="24"/>
          <w:szCs w:val="24"/>
          <w:lang w:eastAsia="lt-LT"/>
        </w:rPr>
      </w:pPr>
      <w:r w:rsidRPr="003C66D0">
        <w:rPr>
          <w:rFonts w:ascii="Times New Roman" w:hAnsi="Times New Roman"/>
          <w:sz w:val="24"/>
          <w:szCs w:val="24"/>
          <w:lang w:eastAsia="lt-LT"/>
        </w:rPr>
        <w:t>202</w:t>
      </w:r>
      <w:r w:rsidR="00D05D6A" w:rsidRPr="003C66D0">
        <w:rPr>
          <w:rFonts w:ascii="Times New Roman" w:hAnsi="Times New Roman"/>
          <w:sz w:val="24"/>
          <w:szCs w:val="24"/>
          <w:lang w:eastAsia="lt-LT"/>
        </w:rPr>
        <w:t>2</w:t>
      </w:r>
      <w:r w:rsidR="000F0184" w:rsidRPr="003C66D0">
        <w:rPr>
          <w:rFonts w:ascii="Times New Roman" w:hAnsi="Times New Roman"/>
          <w:sz w:val="24"/>
          <w:szCs w:val="24"/>
          <w:lang w:eastAsia="lt-LT"/>
        </w:rPr>
        <w:t xml:space="preserve"> m. </w:t>
      </w:r>
      <w:r w:rsidR="00604251" w:rsidRPr="003C66D0">
        <w:rPr>
          <w:rFonts w:ascii="Times New Roman" w:hAnsi="Times New Roman"/>
          <w:sz w:val="24"/>
          <w:szCs w:val="24"/>
          <w:lang w:eastAsia="lt-LT"/>
        </w:rPr>
        <w:t xml:space="preserve">vasario </w:t>
      </w:r>
      <w:r w:rsidR="00D05D6A" w:rsidRPr="003C66D0">
        <w:rPr>
          <w:rFonts w:ascii="Times New Roman" w:hAnsi="Times New Roman"/>
          <w:sz w:val="24"/>
          <w:szCs w:val="24"/>
          <w:lang w:eastAsia="lt-LT"/>
        </w:rPr>
        <w:t>.....</w:t>
      </w:r>
      <w:r w:rsidR="000F0184" w:rsidRPr="003C66D0">
        <w:rPr>
          <w:rFonts w:ascii="Times New Roman" w:hAnsi="Times New Roman"/>
          <w:sz w:val="24"/>
          <w:szCs w:val="24"/>
          <w:lang w:eastAsia="lt-LT"/>
        </w:rPr>
        <w:t xml:space="preserve"> d.</w:t>
      </w:r>
      <w:r w:rsidR="000F0184" w:rsidRPr="003C66D0">
        <w:rPr>
          <w:rFonts w:ascii="Times New Roman" w:hAnsi="Times New Roman"/>
          <w:color w:val="000000"/>
          <w:sz w:val="24"/>
          <w:szCs w:val="24"/>
          <w:lang w:eastAsia="lt-LT"/>
        </w:rPr>
        <w:t xml:space="preserve"> Nr. </w:t>
      </w:r>
      <w:r w:rsidR="00D05D6A" w:rsidRPr="003C66D0">
        <w:rPr>
          <w:rFonts w:ascii="Times New Roman" w:hAnsi="Times New Roman"/>
          <w:color w:val="000000"/>
          <w:sz w:val="24"/>
          <w:szCs w:val="24"/>
          <w:lang w:eastAsia="lt-LT"/>
        </w:rPr>
        <w:t>................</w:t>
      </w:r>
    </w:p>
    <w:p w14:paraId="31F7E072" w14:textId="77777777" w:rsidR="000F0184" w:rsidRPr="003C66D0" w:rsidRDefault="000F0184" w:rsidP="000F0184">
      <w:pPr>
        <w:tabs>
          <w:tab w:val="left" w:pos="4083"/>
        </w:tabs>
        <w:autoSpaceDE/>
        <w:autoSpaceDN/>
        <w:adjustRightInd/>
        <w:jc w:val="center"/>
        <w:textAlignment w:val="baseline"/>
        <w:rPr>
          <w:rFonts w:ascii="Times New Roman" w:hAnsi="Times New Roman"/>
          <w:sz w:val="24"/>
          <w:szCs w:val="24"/>
        </w:rPr>
      </w:pPr>
      <w:r w:rsidRPr="003C66D0">
        <w:rPr>
          <w:rFonts w:ascii="Times New Roman" w:hAnsi="Times New Roman"/>
          <w:sz w:val="24"/>
          <w:szCs w:val="24"/>
          <w:lang w:eastAsia="lt-LT"/>
        </w:rPr>
        <w:t>Skuodas</w:t>
      </w:r>
    </w:p>
    <w:p w14:paraId="0D6A42D2" w14:textId="77777777" w:rsidR="00C06C09" w:rsidRPr="003C66D0" w:rsidRDefault="00C06C09" w:rsidP="00C06C09">
      <w:pPr>
        <w:jc w:val="center"/>
        <w:rPr>
          <w:rFonts w:ascii="Times New Roman" w:hAnsi="Times New Roman"/>
          <w:sz w:val="24"/>
          <w:szCs w:val="24"/>
          <w:lang w:eastAsia="lt-LT"/>
        </w:rPr>
      </w:pPr>
    </w:p>
    <w:p w14:paraId="409217C1" w14:textId="77777777" w:rsidR="00C06C09" w:rsidRPr="003C66D0" w:rsidRDefault="00C06C09" w:rsidP="00C06C09">
      <w:pPr>
        <w:jc w:val="center"/>
        <w:rPr>
          <w:rFonts w:ascii="Times New Roman" w:hAnsi="Times New Roman"/>
          <w:b/>
          <w:sz w:val="24"/>
          <w:szCs w:val="24"/>
          <w:lang w:eastAsia="lt-LT"/>
        </w:rPr>
      </w:pPr>
      <w:r w:rsidRPr="003C66D0">
        <w:rPr>
          <w:rFonts w:ascii="Times New Roman" w:hAnsi="Times New Roman"/>
          <w:b/>
          <w:sz w:val="24"/>
          <w:szCs w:val="24"/>
          <w:lang w:eastAsia="lt-LT"/>
        </w:rPr>
        <w:t>I SKYRIUS</w:t>
      </w:r>
    </w:p>
    <w:p w14:paraId="3FA61A0F" w14:textId="77777777" w:rsidR="00C06C09" w:rsidRPr="003C66D0" w:rsidRDefault="00C06C09" w:rsidP="00C06C09">
      <w:pPr>
        <w:jc w:val="center"/>
        <w:rPr>
          <w:rFonts w:ascii="Times New Roman" w:hAnsi="Times New Roman"/>
          <w:b/>
          <w:sz w:val="24"/>
          <w:szCs w:val="24"/>
          <w:lang w:eastAsia="lt-LT"/>
        </w:rPr>
      </w:pPr>
      <w:r w:rsidRPr="003C66D0">
        <w:rPr>
          <w:rFonts w:ascii="Times New Roman" w:hAnsi="Times New Roman"/>
          <w:b/>
          <w:sz w:val="24"/>
          <w:szCs w:val="24"/>
          <w:lang w:eastAsia="lt-LT"/>
        </w:rPr>
        <w:t>STRATEGINIO PLANO IR METINIO VEIKLOS PLANO ĮGYVENDINIMAS</w:t>
      </w:r>
    </w:p>
    <w:p w14:paraId="62428E35" w14:textId="77777777" w:rsidR="00C06C09" w:rsidRPr="003C66D0" w:rsidRDefault="00C06C09" w:rsidP="00C06C09">
      <w:pPr>
        <w:jc w:val="center"/>
        <w:rPr>
          <w:rFonts w:ascii="Times New Roman" w:hAnsi="Times New Roman"/>
          <w:b/>
          <w:sz w:val="24"/>
          <w:szCs w:val="24"/>
          <w:highlight w:val="yellow"/>
          <w:lang w:eastAsia="lt-LT"/>
        </w:rPr>
      </w:pPr>
    </w:p>
    <w:tbl>
      <w:tblPr>
        <w:tblStyle w:val="Lentelstinklelis"/>
        <w:tblW w:w="0" w:type="auto"/>
        <w:tblInd w:w="0" w:type="dxa"/>
        <w:tblLook w:val="04A0" w:firstRow="1" w:lastRow="0" w:firstColumn="1" w:lastColumn="0" w:noHBand="0" w:noVBand="1"/>
      </w:tblPr>
      <w:tblGrid>
        <w:gridCol w:w="9628"/>
      </w:tblGrid>
      <w:tr w:rsidR="00C06C09" w:rsidRPr="00D05D6A" w14:paraId="3AC333B4" w14:textId="77777777" w:rsidTr="00C06C09">
        <w:tc>
          <w:tcPr>
            <w:tcW w:w="9628" w:type="dxa"/>
            <w:tcBorders>
              <w:top w:val="single" w:sz="4" w:space="0" w:color="auto"/>
              <w:left w:val="single" w:sz="4" w:space="0" w:color="auto"/>
              <w:bottom w:val="single" w:sz="4" w:space="0" w:color="auto"/>
              <w:right w:val="single" w:sz="4" w:space="0" w:color="auto"/>
            </w:tcBorders>
          </w:tcPr>
          <w:p w14:paraId="2E568283" w14:textId="77777777" w:rsidR="00D06E73" w:rsidRPr="001A57E9" w:rsidRDefault="00DD198A" w:rsidP="006201C5">
            <w:pPr>
              <w:jc w:val="both"/>
              <w:rPr>
                <w:rFonts w:ascii="Times New Roman" w:hAnsi="Times New Roman"/>
                <w:i/>
                <w:sz w:val="24"/>
                <w:szCs w:val="24"/>
                <w:lang w:eastAsia="lt-LT"/>
              </w:rPr>
            </w:pPr>
            <w:r w:rsidRPr="001A57E9">
              <w:rPr>
                <w:rFonts w:ascii="Times New Roman" w:hAnsi="Times New Roman"/>
                <w:i/>
                <w:sz w:val="24"/>
                <w:szCs w:val="24"/>
                <w:lang w:eastAsia="lt-LT"/>
              </w:rPr>
              <w:t>Iš progimnazijos 2020</w:t>
            </w:r>
            <w:r w:rsidR="00D06E73" w:rsidRPr="001A57E9">
              <w:rPr>
                <w:rFonts w:ascii="Times New Roman" w:hAnsi="Times New Roman"/>
                <w:i/>
                <w:sz w:val="24"/>
                <w:szCs w:val="24"/>
                <w:lang w:eastAsia="lt-LT"/>
              </w:rPr>
              <w:t>-20</w:t>
            </w:r>
            <w:r w:rsidRPr="001A57E9">
              <w:rPr>
                <w:rFonts w:ascii="Times New Roman" w:hAnsi="Times New Roman"/>
                <w:i/>
                <w:sz w:val="24"/>
                <w:szCs w:val="24"/>
                <w:lang w:eastAsia="lt-LT"/>
              </w:rPr>
              <w:t>25</w:t>
            </w:r>
            <w:r w:rsidR="00D06E73" w:rsidRPr="001A57E9">
              <w:rPr>
                <w:rFonts w:ascii="Times New Roman" w:hAnsi="Times New Roman"/>
                <w:i/>
                <w:sz w:val="24"/>
                <w:szCs w:val="24"/>
                <w:lang w:eastAsia="lt-LT"/>
              </w:rPr>
              <w:t xml:space="preserve"> metų strateginio plano:</w:t>
            </w:r>
          </w:p>
          <w:p w14:paraId="47D9ADB6" w14:textId="35789958" w:rsidR="00F21540" w:rsidRPr="001A57E9" w:rsidRDefault="00F21540" w:rsidP="006201C5">
            <w:pPr>
              <w:jc w:val="both"/>
              <w:rPr>
                <w:rFonts w:ascii="Times New Roman" w:hAnsi="Times New Roman"/>
                <w:sz w:val="24"/>
                <w:szCs w:val="24"/>
                <w:lang w:eastAsia="lt-LT"/>
              </w:rPr>
            </w:pPr>
            <w:r w:rsidRPr="001A57E9">
              <w:rPr>
                <w:rFonts w:ascii="Times New Roman" w:hAnsi="Times New Roman"/>
                <w:sz w:val="24"/>
                <w:szCs w:val="24"/>
                <w:lang w:eastAsia="lt-LT"/>
              </w:rPr>
              <w:t>Skuodo Bartuvos progimnazija savo veikl</w:t>
            </w:r>
            <w:r w:rsidRPr="001A57E9">
              <w:rPr>
                <w:rFonts w:ascii="Times New Roman" w:hAnsi="Times New Roman" w:hint="eastAsia"/>
                <w:sz w:val="24"/>
                <w:szCs w:val="24"/>
                <w:lang w:eastAsia="lt-LT"/>
              </w:rPr>
              <w:t>ą</w:t>
            </w:r>
            <w:r w:rsidRPr="001A57E9">
              <w:rPr>
                <w:rFonts w:ascii="Times New Roman" w:hAnsi="Times New Roman"/>
                <w:sz w:val="24"/>
                <w:szCs w:val="24"/>
                <w:lang w:eastAsia="lt-LT"/>
              </w:rPr>
              <w:t xml:space="preserve"> grindžia Lietuvos Respublikos Konstitucija, Lietuvos Respublikos švietimo ir kitais </w:t>
            </w:r>
            <w:r w:rsidRPr="001A57E9">
              <w:rPr>
                <w:rFonts w:ascii="Times New Roman" w:hAnsi="Times New Roman" w:hint="eastAsia"/>
                <w:sz w:val="24"/>
                <w:szCs w:val="24"/>
                <w:lang w:eastAsia="lt-LT"/>
              </w:rPr>
              <w:t>į</w:t>
            </w:r>
            <w:r w:rsidRPr="001A57E9">
              <w:rPr>
                <w:rFonts w:ascii="Times New Roman" w:hAnsi="Times New Roman"/>
                <w:sz w:val="24"/>
                <w:szCs w:val="24"/>
                <w:lang w:eastAsia="lt-LT"/>
              </w:rPr>
              <w:t>statymais, Vaiko teisi</w:t>
            </w:r>
            <w:r w:rsidRPr="001A57E9">
              <w:rPr>
                <w:rFonts w:ascii="Times New Roman" w:hAnsi="Times New Roman" w:hint="eastAsia"/>
                <w:sz w:val="24"/>
                <w:szCs w:val="24"/>
                <w:lang w:eastAsia="lt-LT"/>
              </w:rPr>
              <w:t>ų</w:t>
            </w:r>
            <w:r w:rsidRPr="001A57E9">
              <w:rPr>
                <w:rFonts w:ascii="Times New Roman" w:hAnsi="Times New Roman"/>
                <w:sz w:val="24"/>
                <w:szCs w:val="24"/>
                <w:lang w:eastAsia="lt-LT"/>
              </w:rPr>
              <w:t xml:space="preserve"> konvencija, Lietuvos Respublikos Vyriausyb</w:t>
            </w:r>
            <w:r w:rsidRPr="001A57E9">
              <w:rPr>
                <w:rFonts w:ascii="Times New Roman" w:hAnsi="Times New Roman" w:hint="eastAsia"/>
                <w:sz w:val="24"/>
                <w:szCs w:val="24"/>
                <w:lang w:eastAsia="lt-LT"/>
              </w:rPr>
              <w:t>ė</w:t>
            </w:r>
            <w:r w:rsidRPr="001A57E9">
              <w:rPr>
                <w:rFonts w:ascii="Times New Roman" w:hAnsi="Times New Roman"/>
                <w:sz w:val="24"/>
                <w:szCs w:val="24"/>
                <w:lang w:eastAsia="lt-LT"/>
              </w:rPr>
              <w:t xml:space="preserve">s nutarimais, švietimo ir mokslo ministro </w:t>
            </w:r>
            <w:r w:rsidRPr="001A57E9">
              <w:rPr>
                <w:rFonts w:ascii="Times New Roman" w:hAnsi="Times New Roman" w:hint="eastAsia"/>
                <w:sz w:val="24"/>
                <w:szCs w:val="24"/>
                <w:lang w:eastAsia="lt-LT"/>
              </w:rPr>
              <w:t>į</w:t>
            </w:r>
            <w:r w:rsidRPr="001A57E9">
              <w:rPr>
                <w:rFonts w:ascii="Times New Roman" w:hAnsi="Times New Roman"/>
                <w:sz w:val="24"/>
                <w:szCs w:val="24"/>
                <w:lang w:eastAsia="lt-LT"/>
              </w:rPr>
              <w:t>sakymais, kitais teis</w:t>
            </w:r>
            <w:r w:rsidRPr="001A57E9">
              <w:rPr>
                <w:rFonts w:ascii="Times New Roman" w:hAnsi="Times New Roman" w:hint="eastAsia"/>
                <w:sz w:val="24"/>
                <w:szCs w:val="24"/>
                <w:lang w:eastAsia="lt-LT"/>
              </w:rPr>
              <w:t>ė</w:t>
            </w:r>
            <w:r w:rsidRPr="001A57E9">
              <w:rPr>
                <w:rFonts w:ascii="Times New Roman" w:hAnsi="Times New Roman"/>
                <w:sz w:val="24"/>
                <w:szCs w:val="24"/>
                <w:lang w:eastAsia="lt-LT"/>
              </w:rPr>
              <w:t>s aktais bei progimnazijos nuostatais. Progimnazija lanks</w:t>
            </w:r>
            <w:r w:rsidRPr="001A57E9">
              <w:rPr>
                <w:rFonts w:ascii="Times New Roman" w:hAnsi="Times New Roman" w:hint="eastAsia"/>
                <w:sz w:val="24"/>
                <w:szCs w:val="24"/>
                <w:lang w:eastAsia="lt-LT"/>
              </w:rPr>
              <w:t>č</w:t>
            </w:r>
            <w:r w:rsidRPr="001A57E9">
              <w:rPr>
                <w:rFonts w:ascii="Times New Roman" w:hAnsi="Times New Roman"/>
                <w:sz w:val="24"/>
                <w:szCs w:val="24"/>
                <w:lang w:eastAsia="lt-LT"/>
              </w:rPr>
              <w:t xml:space="preserve">iai reaguoja </w:t>
            </w:r>
            <w:r w:rsidRPr="001A57E9">
              <w:rPr>
                <w:rFonts w:ascii="Times New Roman" w:hAnsi="Times New Roman" w:hint="eastAsia"/>
                <w:sz w:val="24"/>
                <w:szCs w:val="24"/>
                <w:lang w:eastAsia="lt-LT"/>
              </w:rPr>
              <w:t>į</w:t>
            </w:r>
            <w:r w:rsidRPr="001A57E9">
              <w:rPr>
                <w:rFonts w:ascii="Times New Roman" w:hAnsi="Times New Roman"/>
                <w:sz w:val="24"/>
                <w:szCs w:val="24"/>
                <w:lang w:eastAsia="lt-LT"/>
              </w:rPr>
              <w:t xml:space="preserve"> politinius teisinius poky</w:t>
            </w:r>
            <w:r w:rsidRPr="001A57E9">
              <w:rPr>
                <w:rFonts w:ascii="Times New Roman" w:hAnsi="Times New Roman" w:hint="eastAsia"/>
                <w:sz w:val="24"/>
                <w:szCs w:val="24"/>
                <w:lang w:eastAsia="lt-LT"/>
              </w:rPr>
              <w:t>č</w:t>
            </w:r>
            <w:r w:rsidRPr="001A57E9">
              <w:rPr>
                <w:rFonts w:ascii="Times New Roman" w:hAnsi="Times New Roman"/>
                <w:sz w:val="24"/>
                <w:szCs w:val="24"/>
                <w:lang w:eastAsia="lt-LT"/>
              </w:rPr>
              <w:t>ius Lietuvoje, tobulina savo veikl</w:t>
            </w:r>
            <w:r w:rsidRPr="001A57E9">
              <w:rPr>
                <w:rFonts w:ascii="Times New Roman" w:hAnsi="Times New Roman" w:hint="eastAsia"/>
                <w:sz w:val="24"/>
                <w:szCs w:val="24"/>
                <w:lang w:eastAsia="lt-LT"/>
              </w:rPr>
              <w:t>ą</w:t>
            </w:r>
            <w:r w:rsidRPr="001A57E9">
              <w:rPr>
                <w:rFonts w:ascii="Times New Roman" w:hAnsi="Times New Roman"/>
                <w:sz w:val="24"/>
                <w:szCs w:val="24"/>
                <w:lang w:eastAsia="lt-LT"/>
              </w:rPr>
              <w:t xml:space="preserve"> atsižvelgdama </w:t>
            </w:r>
            <w:r w:rsidRPr="001A57E9">
              <w:rPr>
                <w:rFonts w:ascii="Times New Roman" w:hAnsi="Times New Roman" w:hint="eastAsia"/>
                <w:sz w:val="24"/>
                <w:szCs w:val="24"/>
                <w:lang w:eastAsia="lt-LT"/>
              </w:rPr>
              <w:t>į</w:t>
            </w:r>
            <w:r w:rsidRPr="001A57E9">
              <w:rPr>
                <w:rFonts w:ascii="Times New Roman" w:hAnsi="Times New Roman"/>
                <w:sz w:val="24"/>
                <w:szCs w:val="24"/>
                <w:lang w:eastAsia="lt-LT"/>
              </w:rPr>
              <w:t xml:space="preserve"> Valstybin</w:t>
            </w:r>
            <w:r w:rsidRPr="001A57E9">
              <w:rPr>
                <w:rFonts w:ascii="Times New Roman" w:hAnsi="Times New Roman" w:hint="eastAsia"/>
                <w:sz w:val="24"/>
                <w:szCs w:val="24"/>
                <w:lang w:eastAsia="lt-LT"/>
              </w:rPr>
              <w:t>ę</w:t>
            </w:r>
            <w:r w:rsidRPr="001A57E9">
              <w:rPr>
                <w:rFonts w:ascii="Times New Roman" w:hAnsi="Times New Roman"/>
                <w:sz w:val="24"/>
                <w:szCs w:val="24"/>
                <w:lang w:eastAsia="lt-LT"/>
              </w:rPr>
              <w:t xml:space="preserve"> švietimo strategij</w:t>
            </w:r>
            <w:r w:rsidRPr="001A57E9">
              <w:rPr>
                <w:rFonts w:ascii="Times New Roman" w:hAnsi="Times New Roman" w:hint="eastAsia"/>
                <w:sz w:val="24"/>
                <w:szCs w:val="24"/>
                <w:lang w:eastAsia="lt-LT"/>
              </w:rPr>
              <w:t>ą</w:t>
            </w:r>
            <w:r w:rsidRPr="001A57E9">
              <w:rPr>
                <w:rFonts w:ascii="Times New Roman" w:hAnsi="Times New Roman"/>
                <w:sz w:val="24"/>
                <w:szCs w:val="24"/>
                <w:lang w:eastAsia="lt-LT"/>
              </w:rPr>
              <w:t xml:space="preserve"> 2013-2022 </w:t>
            </w:r>
            <w:r w:rsidR="001645E1" w:rsidRPr="001A57E9">
              <w:rPr>
                <w:rFonts w:ascii="Times New Roman" w:hAnsi="Times New Roman"/>
                <w:sz w:val="24"/>
                <w:szCs w:val="24"/>
                <w:lang w:eastAsia="lt-LT"/>
              </w:rPr>
              <w:t>m</w:t>
            </w:r>
            <w:r w:rsidRPr="001A57E9">
              <w:rPr>
                <w:rFonts w:ascii="Times New Roman" w:hAnsi="Times New Roman"/>
                <w:sz w:val="24"/>
                <w:szCs w:val="24"/>
                <w:lang w:eastAsia="lt-LT"/>
              </w:rPr>
              <w:t>etams, atnaujintas Bendr</w:t>
            </w:r>
            <w:r w:rsidRPr="001A57E9">
              <w:rPr>
                <w:rFonts w:ascii="Times New Roman" w:hAnsi="Times New Roman" w:hint="eastAsia"/>
                <w:sz w:val="24"/>
                <w:szCs w:val="24"/>
                <w:lang w:eastAsia="lt-LT"/>
              </w:rPr>
              <w:t>ą</w:t>
            </w:r>
            <w:r w:rsidRPr="001A57E9">
              <w:rPr>
                <w:rFonts w:ascii="Times New Roman" w:hAnsi="Times New Roman"/>
                <w:sz w:val="24"/>
                <w:szCs w:val="24"/>
                <w:lang w:eastAsia="lt-LT"/>
              </w:rPr>
              <w:t>sias programas, Išsilavinimo standartus ir kitus priimtus aktualius dokumentus bei teis</w:t>
            </w:r>
            <w:r w:rsidRPr="001A57E9">
              <w:rPr>
                <w:rFonts w:ascii="Times New Roman" w:hAnsi="Times New Roman" w:hint="eastAsia"/>
                <w:sz w:val="24"/>
                <w:szCs w:val="24"/>
                <w:lang w:eastAsia="lt-LT"/>
              </w:rPr>
              <w:t>ė</w:t>
            </w:r>
            <w:r w:rsidRPr="001A57E9">
              <w:rPr>
                <w:rFonts w:ascii="Times New Roman" w:hAnsi="Times New Roman"/>
                <w:sz w:val="24"/>
                <w:szCs w:val="24"/>
                <w:lang w:eastAsia="lt-LT"/>
              </w:rPr>
              <w:t xml:space="preserve">s aktus. Lietuvos integracija </w:t>
            </w:r>
            <w:r w:rsidRPr="001A57E9">
              <w:rPr>
                <w:rFonts w:ascii="Times New Roman" w:hAnsi="Times New Roman" w:hint="eastAsia"/>
                <w:sz w:val="24"/>
                <w:szCs w:val="24"/>
                <w:lang w:eastAsia="lt-LT"/>
              </w:rPr>
              <w:t>į</w:t>
            </w:r>
            <w:r w:rsidRPr="001A57E9">
              <w:rPr>
                <w:rFonts w:ascii="Times New Roman" w:hAnsi="Times New Roman"/>
                <w:sz w:val="24"/>
                <w:szCs w:val="24"/>
                <w:lang w:eastAsia="lt-LT"/>
              </w:rPr>
              <w:t xml:space="preserve"> Europos S</w:t>
            </w:r>
            <w:r w:rsidRPr="001A57E9">
              <w:rPr>
                <w:rFonts w:ascii="Times New Roman" w:hAnsi="Times New Roman" w:hint="eastAsia"/>
                <w:sz w:val="24"/>
                <w:szCs w:val="24"/>
                <w:lang w:eastAsia="lt-LT"/>
              </w:rPr>
              <w:t>ą</w:t>
            </w:r>
            <w:r w:rsidRPr="001A57E9">
              <w:rPr>
                <w:rFonts w:ascii="Times New Roman" w:hAnsi="Times New Roman"/>
                <w:sz w:val="24"/>
                <w:szCs w:val="24"/>
                <w:lang w:eastAsia="lt-LT"/>
              </w:rPr>
              <w:t>jungos valstybi</w:t>
            </w:r>
            <w:r w:rsidRPr="001A57E9">
              <w:rPr>
                <w:rFonts w:ascii="Times New Roman" w:hAnsi="Times New Roman" w:hint="eastAsia"/>
                <w:sz w:val="24"/>
                <w:szCs w:val="24"/>
                <w:lang w:eastAsia="lt-LT"/>
              </w:rPr>
              <w:t>ų</w:t>
            </w:r>
            <w:r w:rsidRPr="001A57E9">
              <w:rPr>
                <w:rFonts w:ascii="Times New Roman" w:hAnsi="Times New Roman"/>
                <w:sz w:val="24"/>
                <w:szCs w:val="24"/>
                <w:lang w:eastAsia="lt-LT"/>
              </w:rPr>
              <w:t xml:space="preserve"> erdv</w:t>
            </w:r>
            <w:r w:rsidRPr="001A57E9">
              <w:rPr>
                <w:rFonts w:ascii="Times New Roman" w:hAnsi="Times New Roman" w:hint="eastAsia"/>
                <w:sz w:val="24"/>
                <w:szCs w:val="24"/>
                <w:lang w:eastAsia="lt-LT"/>
              </w:rPr>
              <w:t>ę</w:t>
            </w:r>
            <w:r w:rsidRPr="001A57E9">
              <w:rPr>
                <w:rFonts w:ascii="Times New Roman" w:hAnsi="Times New Roman"/>
                <w:sz w:val="24"/>
                <w:szCs w:val="24"/>
                <w:lang w:eastAsia="lt-LT"/>
              </w:rPr>
              <w:t xml:space="preserve"> suteik</w:t>
            </w:r>
            <w:r w:rsidRPr="001A57E9">
              <w:rPr>
                <w:rFonts w:ascii="Times New Roman" w:hAnsi="Times New Roman" w:hint="eastAsia"/>
                <w:sz w:val="24"/>
                <w:szCs w:val="24"/>
                <w:lang w:eastAsia="lt-LT"/>
              </w:rPr>
              <w:t>ė</w:t>
            </w:r>
            <w:r w:rsidRPr="001A57E9">
              <w:rPr>
                <w:rFonts w:ascii="Times New Roman" w:hAnsi="Times New Roman"/>
                <w:sz w:val="24"/>
                <w:szCs w:val="24"/>
                <w:lang w:eastAsia="lt-LT"/>
              </w:rPr>
              <w:t xml:space="preserve"> progimnazijai galimyb</w:t>
            </w:r>
            <w:r w:rsidRPr="001A57E9">
              <w:rPr>
                <w:rFonts w:ascii="Times New Roman" w:hAnsi="Times New Roman" w:hint="eastAsia"/>
                <w:sz w:val="24"/>
                <w:szCs w:val="24"/>
                <w:lang w:eastAsia="lt-LT"/>
              </w:rPr>
              <w:t>ę</w:t>
            </w:r>
            <w:r w:rsidRPr="001A57E9">
              <w:rPr>
                <w:rFonts w:ascii="Times New Roman" w:hAnsi="Times New Roman"/>
                <w:sz w:val="24"/>
                <w:szCs w:val="24"/>
                <w:lang w:eastAsia="lt-LT"/>
              </w:rPr>
              <w:t xml:space="preserve"> dar glaudžiau bendradarbiauti su užsienio valstybi</w:t>
            </w:r>
            <w:r w:rsidRPr="001A57E9">
              <w:rPr>
                <w:rFonts w:ascii="Times New Roman" w:hAnsi="Times New Roman" w:hint="eastAsia"/>
                <w:sz w:val="24"/>
                <w:szCs w:val="24"/>
                <w:lang w:eastAsia="lt-LT"/>
              </w:rPr>
              <w:t>ų</w:t>
            </w:r>
            <w:r w:rsidRPr="001A57E9">
              <w:rPr>
                <w:rFonts w:ascii="Times New Roman" w:hAnsi="Times New Roman"/>
                <w:sz w:val="24"/>
                <w:szCs w:val="24"/>
                <w:lang w:eastAsia="lt-LT"/>
              </w:rPr>
              <w:t xml:space="preserve"> ugdymo </w:t>
            </w:r>
            <w:r w:rsidRPr="001A57E9">
              <w:rPr>
                <w:rFonts w:ascii="Times New Roman" w:hAnsi="Times New Roman" w:hint="eastAsia"/>
                <w:sz w:val="24"/>
                <w:szCs w:val="24"/>
                <w:lang w:eastAsia="lt-LT"/>
              </w:rPr>
              <w:t>į</w:t>
            </w:r>
            <w:r w:rsidRPr="001A57E9">
              <w:rPr>
                <w:rFonts w:ascii="Times New Roman" w:hAnsi="Times New Roman"/>
                <w:sz w:val="24"/>
                <w:szCs w:val="24"/>
                <w:lang w:eastAsia="lt-LT"/>
              </w:rPr>
              <w:t xml:space="preserve">staigomis, kartu rengti projektus, organizuoti ir dalyvauti organizuojamuose pažintiniuose vizituose. </w:t>
            </w:r>
          </w:p>
          <w:p w14:paraId="04E9FBF5" w14:textId="1FEE7FDE" w:rsidR="00953AE0" w:rsidRPr="00367D13" w:rsidRDefault="00F21540" w:rsidP="006201C5">
            <w:pPr>
              <w:tabs>
                <w:tab w:val="num" w:pos="720"/>
              </w:tabs>
              <w:jc w:val="both"/>
              <w:rPr>
                <w:rFonts w:ascii="Times New Roman" w:hAnsi="Times New Roman"/>
                <w:sz w:val="24"/>
                <w:szCs w:val="24"/>
                <w:lang w:eastAsia="lt-LT"/>
              </w:rPr>
            </w:pPr>
            <w:r w:rsidRPr="00367D13">
              <w:rPr>
                <w:rFonts w:ascii="Times New Roman" w:hAnsi="Times New Roman"/>
                <w:sz w:val="24"/>
                <w:szCs w:val="24"/>
                <w:lang w:eastAsia="lt-LT"/>
              </w:rPr>
              <w:t>Progimnazijos veiklos kontrol</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 planuojama mokslo metams. Kontrol</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s funkcijas atlieka </w:t>
            </w:r>
            <w:r w:rsidR="00645963" w:rsidRPr="00367D13">
              <w:rPr>
                <w:rFonts w:ascii="Times New Roman" w:hAnsi="Times New Roman"/>
                <w:sz w:val="24"/>
                <w:szCs w:val="24"/>
                <w:lang w:eastAsia="lt-LT"/>
              </w:rPr>
              <w:t>progimnazijos</w:t>
            </w:r>
            <w:r w:rsidRPr="00367D13">
              <w:rPr>
                <w:rFonts w:ascii="Times New Roman" w:hAnsi="Times New Roman"/>
                <w:sz w:val="24"/>
                <w:szCs w:val="24"/>
                <w:lang w:eastAsia="lt-LT"/>
              </w:rPr>
              <w:t xml:space="preserve"> administracija, </w:t>
            </w:r>
            <w:r w:rsidR="00367D13" w:rsidRPr="00367D13">
              <w:rPr>
                <w:rFonts w:ascii="Times New Roman" w:hAnsi="Times New Roman"/>
                <w:sz w:val="24"/>
                <w:szCs w:val="24"/>
                <w:lang w:eastAsia="lt-LT"/>
              </w:rPr>
              <w:t xml:space="preserve">mokytojų </w:t>
            </w:r>
            <w:r w:rsidRPr="00367D13">
              <w:rPr>
                <w:rFonts w:ascii="Times New Roman" w:hAnsi="Times New Roman"/>
                <w:sz w:val="24"/>
                <w:szCs w:val="24"/>
                <w:lang w:eastAsia="lt-LT"/>
              </w:rPr>
              <w:t>metodin</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s grup</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s, savivaldos institucijos. Progimnazijos </w:t>
            </w:r>
            <w:r w:rsidR="001645E1" w:rsidRPr="00367D13">
              <w:rPr>
                <w:rFonts w:ascii="Times New Roman" w:hAnsi="Times New Roman"/>
                <w:sz w:val="24"/>
                <w:szCs w:val="24"/>
                <w:lang w:eastAsia="lt-LT"/>
              </w:rPr>
              <w:t>v</w:t>
            </w:r>
            <w:r w:rsidRPr="00367D13">
              <w:rPr>
                <w:rFonts w:ascii="Times New Roman" w:hAnsi="Times New Roman"/>
                <w:sz w:val="24"/>
                <w:szCs w:val="24"/>
                <w:lang w:eastAsia="lt-LT"/>
              </w:rPr>
              <w:t>eiklos kontrol</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 grindžiama išor</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s (LR vyriausyb</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s, ŠMSM ir kt.) ir vidaus normini</w:t>
            </w:r>
            <w:r w:rsidRPr="00367D13">
              <w:rPr>
                <w:rFonts w:ascii="Times New Roman" w:hAnsi="Times New Roman" w:hint="eastAsia"/>
                <w:sz w:val="24"/>
                <w:szCs w:val="24"/>
                <w:lang w:eastAsia="lt-LT"/>
              </w:rPr>
              <w:t>ų</w:t>
            </w:r>
            <w:r w:rsidRPr="00367D13">
              <w:rPr>
                <w:rFonts w:ascii="Times New Roman" w:hAnsi="Times New Roman"/>
                <w:sz w:val="24"/>
                <w:szCs w:val="24"/>
                <w:lang w:eastAsia="lt-LT"/>
              </w:rPr>
              <w:t xml:space="preserve"> teis</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s akt</w:t>
            </w:r>
            <w:r w:rsidRPr="00367D13">
              <w:rPr>
                <w:rFonts w:ascii="Times New Roman" w:hAnsi="Times New Roman" w:hint="eastAsia"/>
                <w:sz w:val="24"/>
                <w:szCs w:val="24"/>
                <w:lang w:eastAsia="lt-LT"/>
              </w:rPr>
              <w:t>ų</w:t>
            </w:r>
            <w:r w:rsidRPr="00367D13">
              <w:rPr>
                <w:rFonts w:ascii="Times New Roman" w:hAnsi="Times New Roman"/>
                <w:sz w:val="24"/>
                <w:szCs w:val="24"/>
                <w:lang w:eastAsia="lt-LT"/>
              </w:rPr>
              <w:t xml:space="preserve"> nustatyta tvarka. Pagrindiniai vidaus dokumentai, pagal kuriuos vykdoma veiklos kontrol</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 yra </w:t>
            </w:r>
            <w:r w:rsidR="00367D13" w:rsidRPr="00367D13">
              <w:rPr>
                <w:rFonts w:ascii="Times New Roman" w:hAnsi="Times New Roman"/>
                <w:sz w:val="24"/>
                <w:szCs w:val="24"/>
                <w:lang w:eastAsia="lt-LT"/>
              </w:rPr>
              <w:t xml:space="preserve">Vidaus kontrolės įgyvendinimo Skuodo Bartuvos progimnazijoje tvarkos aprašas, </w:t>
            </w:r>
            <w:r w:rsidRPr="00367D13">
              <w:rPr>
                <w:rFonts w:ascii="Times New Roman" w:hAnsi="Times New Roman"/>
                <w:sz w:val="24"/>
                <w:szCs w:val="24"/>
                <w:lang w:eastAsia="lt-LT"/>
              </w:rPr>
              <w:t>progimnazijos nuostatai, vidaus darbo tvarkos taisykl</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s, ugdymo planas, </w:t>
            </w:r>
            <w:r w:rsidR="00645963" w:rsidRPr="00367D13">
              <w:rPr>
                <w:rFonts w:ascii="Times New Roman" w:hAnsi="Times New Roman"/>
                <w:sz w:val="24"/>
                <w:szCs w:val="24"/>
                <w:lang w:eastAsia="lt-LT"/>
              </w:rPr>
              <w:t xml:space="preserve">darbuotojų </w:t>
            </w:r>
            <w:r w:rsidRPr="00367D13">
              <w:rPr>
                <w:rFonts w:ascii="Times New Roman" w:hAnsi="Times New Roman"/>
                <w:sz w:val="24"/>
                <w:szCs w:val="24"/>
                <w:lang w:eastAsia="lt-LT"/>
              </w:rPr>
              <w:t>pareigybi</w:t>
            </w:r>
            <w:r w:rsidRPr="00367D13">
              <w:rPr>
                <w:rFonts w:ascii="Times New Roman" w:hAnsi="Times New Roman" w:hint="eastAsia"/>
                <w:sz w:val="24"/>
                <w:szCs w:val="24"/>
                <w:lang w:eastAsia="lt-LT"/>
              </w:rPr>
              <w:t>ų</w:t>
            </w:r>
            <w:r w:rsidRPr="00367D13">
              <w:rPr>
                <w:rFonts w:ascii="Times New Roman" w:hAnsi="Times New Roman"/>
                <w:sz w:val="24"/>
                <w:szCs w:val="24"/>
                <w:lang w:eastAsia="lt-LT"/>
              </w:rPr>
              <w:t xml:space="preserve"> aprašymai. Po kiekvieno trimestro 1-8 klasi</w:t>
            </w:r>
            <w:r w:rsidRPr="00367D13">
              <w:rPr>
                <w:rFonts w:ascii="Times New Roman" w:hAnsi="Times New Roman" w:hint="eastAsia"/>
                <w:sz w:val="24"/>
                <w:szCs w:val="24"/>
                <w:lang w:eastAsia="lt-LT"/>
              </w:rPr>
              <w:t>ų</w:t>
            </w:r>
            <w:r w:rsidRPr="00367D13">
              <w:rPr>
                <w:rFonts w:ascii="Times New Roman" w:hAnsi="Times New Roman"/>
                <w:sz w:val="24"/>
                <w:szCs w:val="24"/>
                <w:lang w:eastAsia="lt-LT"/>
              </w:rPr>
              <w:t xml:space="preserve"> mokini</w:t>
            </w:r>
            <w:r w:rsidRPr="00367D13">
              <w:rPr>
                <w:rFonts w:ascii="Times New Roman" w:hAnsi="Times New Roman" w:hint="eastAsia"/>
                <w:sz w:val="24"/>
                <w:szCs w:val="24"/>
                <w:lang w:eastAsia="lt-LT"/>
              </w:rPr>
              <w:t>ų</w:t>
            </w:r>
            <w:r w:rsidRPr="00367D13">
              <w:rPr>
                <w:rFonts w:ascii="Times New Roman" w:hAnsi="Times New Roman"/>
                <w:sz w:val="24"/>
                <w:szCs w:val="24"/>
                <w:lang w:eastAsia="lt-LT"/>
              </w:rPr>
              <w:t xml:space="preserve"> pažangumo ir lankomumo ataskaitos paruošiamos  </w:t>
            </w:r>
            <w:r w:rsidR="00367D13">
              <w:rPr>
                <w:rFonts w:ascii="Times New Roman" w:hAnsi="Times New Roman"/>
                <w:sz w:val="24"/>
                <w:szCs w:val="24"/>
                <w:lang w:eastAsia="lt-LT"/>
              </w:rPr>
              <w:t xml:space="preserve">tuo metu naudojamo </w:t>
            </w:r>
            <w:r w:rsidRPr="00367D13">
              <w:rPr>
                <w:rFonts w:ascii="Times New Roman" w:hAnsi="Times New Roman"/>
                <w:sz w:val="24"/>
                <w:szCs w:val="24"/>
                <w:lang w:eastAsia="lt-LT"/>
              </w:rPr>
              <w:t xml:space="preserve">elektroninio dienyno sistemoje. Pagal jas parengiamos visos progimnazijos pažangumo ir lankomumo ataskaitos. Ataskaitos </w:t>
            </w:r>
            <w:r w:rsidR="00367D13" w:rsidRPr="00367D13">
              <w:rPr>
                <w:rFonts w:ascii="Times New Roman" w:hAnsi="Times New Roman"/>
                <w:sz w:val="24"/>
                <w:szCs w:val="24"/>
                <w:lang w:eastAsia="lt-LT"/>
              </w:rPr>
              <w:t xml:space="preserve">nuolat </w:t>
            </w:r>
            <w:r w:rsidRPr="00367D13">
              <w:rPr>
                <w:rFonts w:ascii="Times New Roman" w:hAnsi="Times New Roman"/>
                <w:sz w:val="24"/>
                <w:szCs w:val="24"/>
                <w:lang w:eastAsia="lt-LT"/>
              </w:rPr>
              <w:t>analizuojamos. Progimnazijos veiklos kokyb</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s </w:t>
            </w:r>
            <w:r w:rsidRPr="00367D13">
              <w:rPr>
                <w:rFonts w:ascii="Times New Roman" w:hAnsi="Times New Roman" w:hint="eastAsia"/>
                <w:sz w:val="24"/>
                <w:szCs w:val="24"/>
                <w:lang w:eastAsia="lt-LT"/>
              </w:rPr>
              <w:t>į</w:t>
            </w:r>
            <w:r w:rsidRPr="00367D13">
              <w:rPr>
                <w:rFonts w:ascii="Times New Roman" w:hAnsi="Times New Roman"/>
                <w:sz w:val="24"/>
                <w:szCs w:val="24"/>
                <w:lang w:eastAsia="lt-LT"/>
              </w:rPr>
              <w:t xml:space="preserve">sivertinimas vykdomas vadovaujantis Lietuvos Respublikos švietimo ir mokslo ministro 2016 m. kovo 29 d. </w:t>
            </w:r>
            <w:r w:rsidRPr="00367D13">
              <w:rPr>
                <w:rFonts w:ascii="Times New Roman" w:hAnsi="Times New Roman" w:hint="eastAsia"/>
                <w:sz w:val="24"/>
                <w:szCs w:val="24"/>
                <w:lang w:eastAsia="lt-LT"/>
              </w:rPr>
              <w:t>į</w:t>
            </w:r>
            <w:r w:rsidRPr="00367D13">
              <w:rPr>
                <w:rFonts w:ascii="Times New Roman" w:hAnsi="Times New Roman"/>
                <w:sz w:val="24"/>
                <w:szCs w:val="24"/>
                <w:lang w:eastAsia="lt-LT"/>
              </w:rPr>
              <w:t>sakymu „D</w:t>
            </w:r>
            <w:r w:rsidRPr="00367D13">
              <w:rPr>
                <w:rFonts w:ascii="Times New Roman" w:hAnsi="Times New Roman" w:hint="eastAsia"/>
                <w:sz w:val="24"/>
                <w:szCs w:val="24"/>
                <w:lang w:eastAsia="lt-LT"/>
              </w:rPr>
              <w:t>ė</w:t>
            </w:r>
            <w:r w:rsidRPr="00367D13">
              <w:rPr>
                <w:rFonts w:ascii="Times New Roman" w:hAnsi="Times New Roman"/>
                <w:sz w:val="24"/>
                <w:szCs w:val="24"/>
                <w:lang w:eastAsia="lt-LT"/>
              </w:rPr>
              <w:t xml:space="preserve">l mokyklos, </w:t>
            </w:r>
            <w:r w:rsidRPr="00367D13">
              <w:rPr>
                <w:rFonts w:ascii="Times New Roman" w:hAnsi="Times New Roman" w:hint="eastAsia"/>
                <w:sz w:val="24"/>
                <w:szCs w:val="24"/>
                <w:lang w:eastAsia="lt-LT"/>
              </w:rPr>
              <w:t>į</w:t>
            </w:r>
            <w:r w:rsidRPr="00367D13">
              <w:rPr>
                <w:rFonts w:ascii="Times New Roman" w:hAnsi="Times New Roman"/>
                <w:sz w:val="24"/>
                <w:szCs w:val="24"/>
                <w:lang w:eastAsia="lt-LT"/>
              </w:rPr>
              <w:t>gyvendinan</w:t>
            </w:r>
            <w:r w:rsidRPr="00367D13">
              <w:rPr>
                <w:rFonts w:ascii="Times New Roman" w:hAnsi="Times New Roman" w:hint="eastAsia"/>
                <w:sz w:val="24"/>
                <w:szCs w:val="24"/>
                <w:lang w:eastAsia="lt-LT"/>
              </w:rPr>
              <w:t>č</w:t>
            </w:r>
            <w:r w:rsidRPr="00367D13">
              <w:rPr>
                <w:rFonts w:ascii="Times New Roman" w:hAnsi="Times New Roman"/>
                <w:sz w:val="24"/>
                <w:szCs w:val="24"/>
                <w:lang w:eastAsia="lt-LT"/>
              </w:rPr>
              <w:t xml:space="preserve">ios bendrojo ugdymo programas, veiklos </w:t>
            </w:r>
            <w:r w:rsidRPr="00B96AE0">
              <w:rPr>
                <w:rFonts w:ascii="Times New Roman" w:hAnsi="Times New Roman"/>
                <w:sz w:val="24"/>
                <w:szCs w:val="24"/>
                <w:lang w:eastAsia="lt-LT"/>
              </w:rPr>
              <w:t>kokyb</w:t>
            </w:r>
            <w:r w:rsidRPr="00B96AE0">
              <w:rPr>
                <w:rFonts w:ascii="Times New Roman" w:hAnsi="Times New Roman" w:hint="eastAsia"/>
                <w:sz w:val="24"/>
                <w:szCs w:val="24"/>
                <w:lang w:eastAsia="lt-LT"/>
              </w:rPr>
              <w:t>ė</w:t>
            </w:r>
            <w:r w:rsidRPr="00B96AE0">
              <w:rPr>
                <w:rFonts w:ascii="Times New Roman" w:hAnsi="Times New Roman"/>
                <w:sz w:val="24"/>
                <w:szCs w:val="24"/>
                <w:lang w:eastAsia="lt-LT"/>
              </w:rPr>
              <w:t xml:space="preserve">s </w:t>
            </w:r>
            <w:r w:rsidRPr="00B96AE0">
              <w:rPr>
                <w:rFonts w:ascii="Times New Roman" w:hAnsi="Times New Roman" w:hint="eastAsia"/>
                <w:sz w:val="24"/>
                <w:szCs w:val="24"/>
                <w:lang w:eastAsia="lt-LT"/>
              </w:rPr>
              <w:t>į</w:t>
            </w:r>
            <w:r w:rsidRPr="00B96AE0">
              <w:rPr>
                <w:rFonts w:ascii="Times New Roman" w:hAnsi="Times New Roman"/>
                <w:sz w:val="24"/>
                <w:szCs w:val="24"/>
                <w:lang w:eastAsia="lt-LT"/>
              </w:rPr>
              <w:t>sivertinimo metodikos patvirtinimo“ Nr. V-267.</w:t>
            </w:r>
            <w:r w:rsidR="00645963" w:rsidRPr="00B96AE0">
              <w:rPr>
                <w:rFonts w:ascii="Times New Roman" w:hAnsi="Times New Roman"/>
                <w:sz w:val="24"/>
                <w:szCs w:val="24"/>
                <w:lang w:eastAsia="lt-LT"/>
              </w:rPr>
              <w:t xml:space="preserve"> </w:t>
            </w:r>
            <w:r w:rsidR="00367D13" w:rsidRPr="00B96AE0">
              <w:rPr>
                <w:rFonts w:ascii="Times New Roman" w:hAnsi="Times New Roman"/>
                <w:bCs/>
                <w:iCs/>
                <w:sz w:val="24"/>
                <w:szCs w:val="24"/>
                <w:lang w:eastAsia="x-none"/>
              </w:rPr>
              <w:t>2021</w:t>
            </w:r>
            <w:r w:rsidR="00645963" w:rsidRPr="00B96AE0">
              <w:rPr>
                <w:rFonts w:ascii="Times New Roman" w:hAnsi="Times New Roman"/>
                <w:bCs/>
                <w:iCs/>
                <w:sz w:val="24"/>
                <w:szCs w:val="24"/>
                <w:lang w:eastAsia="x-none"/>
              </w:rPr>
              <w:t xml:space="preserve"> m. buvo </w:t>
            </w:r>
            <w:r w:rsidR="00FC42CA" w:rsidRPr="00B96AE0">
              <w:rPr>
                <w:rFonts w:ascii="Times New Roman" w:hAnsi="Times New Roman"/>
                <w:bCs/>
                <w:iCs/>
                <w:sz w:val="24"/>
                <w:szCs w:val="24"/>
                <w:lang w:eastAsia="x-none"/>
              </w:rPr>
              <w:t>tirtos trys</w:t>
            </w:r>
            <w:r w:rsidR="00645963" w:rsidRPr="00B96AE0">
              <w:rPr>
                <w:rFonts w:ascii="Times New Roman" w:hAnsi="Times New Roman"/>
                <w:bCs/>
                <w:iCs/>
                <w:sz w:val="24"/>
                <w:szCs w:val="24"/>
                <w:lang w:eastAsia="x-none"/>
              </w:rPr>
              <w:t xml:space="preserve"> </w:t>
            </w:r>
            <w:r w:rsidR="001645E1" w:rsidRPr="00B96AE0">
              <w:rPr>
                <w:rFonts w:ascii="Times New Roman" w:hAnsi="Times New Roman"/>
                <w:bCs/>
                <w:iCs/>
                <w:sz w:val="24"/>
                <w:szCs w:val="24"/>
                <w:lang w:eastAsia="x-none"/>
              </w:rPr>
              <w:t>p</w:t>
            </w:r>
            <w:r w:rsidR="00645963" w:rsidRPr="00B96AE0">
              <w:rPr>
                <w:rFonts w:ascii="Times New Roman" w:hAnsi="Times New Roman"/>
                <w:bCs/>
                <w:iCs/>
                <w:sz w:val="24"/>
                <w:szCs w:val="24"/>
                <w:lang w:eastAsia="x-none"/>
              </w:rPr>
              <w:t>rogimnazijos</w:t>
            </w:r>
            <w:r w:rsidR="00FC42CA" w:rsidRPr="00B96AE0">
              <w:rPr>
                <w:rFonts w:ascii="Times New Roman" w:hAnsi="Times New Roman"/>
                <w:bCs/>
                <w:iCs/>
                <w:sz w:val="24"/>
                <w:szCs w:val="24"/>
                <w:lang w:eastAsia="x-none"/>
              </w:rPr>
              <w:t xml:space="preserve"> veiklos srity</w:t>
            </w:r>
            <w:r w:rsidR="00645963" w:rsidRPr="00B96AE0">
              <w:rPr>
                <w:rFonts w:ascii="Times New Roman" w:hAnsi="Times New Roman"/>
                <w:bCs/>
                <w:iCs/>
                <w:sz w:val="24"/>
                <w:szCs w:val="24"/>
                <w:lang w:eastAsia="x-none"/>
              </w:rPr>
              <w:t>s</w:t>
            </w:r>
            <w:r w:rsidR="00FC42CA" w:rsidRPr="00B96AE0">
              <w:rPr>
                <w:rFonts w:ascii="Times New Roman" w:hAnsi="Times New Roman"/>
                <w:bCs/>
                <w:iCs/>
                <w:sz w:val="24"/>
                <w:szCs w:val="24"/>
                <w:lang w:eastAsia="x-none"/>
              </w:rPr>
              <w:t>:</w:t>
            </w:r>
            <w:r w:rsidR="00645963" w:rsidRPr="00B96AE0">
              <w:rPr>
                <w:rFonts w:ascii="Times New Roman" w:hAnsi="Times New Roman"/>
                <w:bCs/>
                <w:iCs/>
                <w:sz w:val="24"/>
                <w:szCs w:val="24"/>
                <w:lang w:eastAsia="x-none"/>
              </w:rPr>
              <w:t xml:space="preserve"> </w:t>
            </w:r>
            <w:r w:rsidR="00B96AE0" w:rsidRPr="00B96AE0">
              <w:rPr>
                <w:rFonts w:ascii="Times New Roman" w:eastAsia="Calibri" w:hAnsi="Times New Roman"/>
                <w:sz w:val="24"/>
                <w:szCs w:val="24"/>
              </w:rPr>
              <w:t xml:space="preserve">„Rezultatai“, </w:t>
            </w:r>
            <w:r w:rsidR="00645963" w:rsidRPr="00B96AE0">
              <w:rPr>
                <w:rFonts w:ascii="Times New Roman" w:eastAsia="Calibri" w:hAnsi="Times New Roman"/>
                <w:sz w:val="24"/>
                <w:szCs w:val="24"/>
              </w:rPr>
              <w:t>„Ugdymas(</w:t>
            </w:r>
            <w:proofErr w:type="spellStart"/>
            <w:r w:rsidR="00645963" w:rsidRPr="00B96AE0">
              <w:rPr>
                <w:rFonts w:ascii="Times New Roman" w:eastAsia="Calibri" w:hAnsi="Times New Roman"/>
                <w:sz w:val="24"/>
                <w:szCs w:val="24"/>
              </w:rPr>
              <w:t>is</w:t>
            </w:r>
            <w:proofErr w:type="spellEnd"/>
            <w:r w:rsidR="00645963" w:rsidRPr="00B96AE0">
              <w:rPr>
                <w:rFonts w:ascii="Times New Roman" w:eastAsia="Calibri" w:hAnsi="Times New Roman"/>
                <w:sz w:val="24"/>
                <w:szCs w:val="24"/>
              </w:rPr>
              <w:t>) ir mokinių patirtys“</w:t>
            </w:r>
            <w:r w:rsidR="00FC42CA" w:rsidRPr="00B96AE0">
              <w:rPr>
                <w:rFonts w:ascii="Times New Roman" w:eastAsia="Calibri" w:hAnsi="Times New Roman"/>
                <w:sz w:val="24"/>
                <w:szCs w:val="24"/>
              </w:rPr>
              <w:t>, „</w:t>
            </w:r>
            <w:r w:rsidR="00B96AE0" w:rsidRPr="00B96AE0">
              <w:rPr>
                <w:rFonts w:ascii="Times New Roman" w:eastAsia="Calibri" w:hAnsi="Times New Roman"/>
                <w:sz w:val="24"/>
                <w:szCs w:val="24"/>
              </w:rPr>
              <w:t>Lyderystė ir vadyba</w:t>
            </w:r>
            <w:r w:rsidR="00FC42CA" w:rsidRPr="00B96AE0">
              <w:rPr>
                <w:rFonts w:ascii="Times New Roman" w:eastAsia="Calibri" w:hAnsi="Times New Roman"/>
                <w:sz w:val="24"/>
                <w:szCs w:val="24"/>
              </w:rPr>
              <w:t>“</w:t>
            </w:r>
            <w:r w:rsidR="008D3F11" w:rsidRPr="00B96AE0">
              <w:rPr>
                <w:rFonts w:ascii="Times New Roman" w:eastAsia="Calibri" w:hAnsi="Times New Roman"/>
                <w:sz w:val="24"/>
                <w:szCs w:val="24"/>
              </w:rPr>
              <w:t>.</w:t>
            </w:r>
            <w:r w:rsidR="00970BC9" w:rsidRPr="00B96AE0">
              <w:rPr>
                <w:rFonts w:ascii="Times New Roman" w:eastAsia="Calibri" w:hAnsi="Times New Roman"/>
                <w:sz w:val="24"/>
                <w:szCs w:val="24"/>
              </w:rPr>
              <w:t xml:space="preserve"> </w:t>
            </w:r>
            <w:r w:rsidR="00970BC9" w:rsidRPr="00B96AE0">
              <w:rPr>
                <w:rFonts w:ascii="Times New Roman" w:eastAsia="Calibri" w:hAnsi="Times New Roman"/>
                <w:iCs/>
                <w:sz w:val="24"/>
                <w:szCs w:val="24"/>
              </w:rPr>
              <w:t>Mokiniai skatinami sieti išmoktus</w:t>
            </w:r>
            <w:r w:rsidR="00970BC9" w:rsidRPr="00C92B68">
              <w:rPr>
                <w:rFonts w:ascii="Times New Roman" w:eastAsia="Calibri" w:hAnsi="Times New Roman"/>
                <w:iCs/>
                <w:sz w:val="24"/>
                <w:szCs w:val="24"/>
              </w:rPr>
              <w:t xml:space="preserve"> dalykus ir asmenines patirtis su nežinomais dalykais kuriant prasmingus ryšius. Jie mokomi vizualizuoti ir paaiškinti savo mąstymą, pademonstruoti įgūdžius, gebėji</w:t>
            </w:r>
            <w:r w:rsidR="00970BC9" w:rsidRPr="00367D13">
              <w:rPr>
                <w:rFonts w:ascii="Times New Roman" w:eastAsia="Calibri" w:hAnsi="Times New Roman"/>
                <w:iCs/>
                <w:sz w:val="24"/>
                <w:szCs w:val="24"/>
              </w:rPr>
              <w:t>mus ir veiklos būdus. Nuolat grįžtant prie jau išmoktų dalykų, mokomasi sieti idėjas, suvokti, patikrinti ir perkonstruoti savo supratimą, mąstymą ar veiklos būdą.</w:t>
            </w:r>
            <w:r w:rsidR="009706C4" w:rsidRPr="00367D13">
              <w:rPr>
                <w:rFonts w:ascii="Times New Roman" w:eastAsia="Calibri" w:hAnsi="Times New Roman"/>
                <w:iCs/>
                <w:sz w:val="24"/>
                <w:szCs w:val="24"/>
              </w:rPr>
              <w:t xml:space="preserve"> Mokytojai pripažįsta mokinių skirtybes (amžiaus tarpsnio, asmeniniai ir ugdymosi poreikiai, interesai, gebėjimai, mokymosi stiliai), į kurias atsižvelgia</w:t>
            </w:r>
            <w:r w:rsidR="00367D13">
              <w:rPr>
                <w:rFonts w:ascii="Times New Roman" w:eastAsia="Calibri" w:hAnsi="Times New Roman"/>
                <w:iCs/>
                <w:sz w:val="24"/>
                <w:szCs w:val="24"/>
              </w:rPr>
              <w:t>ma</w:t>
            </w:r>
            <w:r w:rsidR="009706C4" w:rsidRPr="00367D13">
              <w:rPr>
                <w:rFonts w:ascii="Times New Roman" w:eastAsia="Calibri" w:hAnsi="Times New Roman"/>
                <w:iCs/>
                <w:sz w:val="24"/>
                <w:szCs w:val="24"/>
              </w:rPr>
              <w:t xml:space="preserve"> organizuo</w:t>
            </w:r>
            <w:r w:rsidR="00367D13">
              <w:rPr>
                <w:rFonts w:ascii="Times New Roman" w:eastAsia="Calibri" w:hAnsi="Times New Roman"/>
                <w:iCs/>
                <w:sz w:val="24"/>
                <w:szCs w:val="24"/>
              </w:rPr>
              <w:t>jant</w:t>
            </w:r>
            <w:r w:rsidR="009706C4" w:rsidRPr="00367D13">
              <w:rPr>
                <w:rFonts w:ascii="Times New Roman" w:eastAsia="Calibri" w:hAnsi="Times New Roman"/>
                <w:iCs/>
                <w:sz w:val="24"/>
                <w:szCs w:val="24"/>
              </w:rPr>
              <w:t xml:space="preserve"> mokymą(</w:t>
            </w:r>
            <w:proofErr w:type="spellStart"/>
            <w:r w:rsidR="009706C4" w:rsidRPr="00367D13">
              <w:rPr>
                <w:rFonts w:ascii="Times New Roman" w:eastAsia="Calibri" w:hAnsi="Times New Roman"/>
                <w:iCs/>
                <w:sz w:val="24"/>
                <w:szCs w:val="24"/>
              </w:rPr>
              <w:t>si</w:t>
            </w:r>
            <w:proofErr w:type="spellEnd"/>
            <w:r w:rsidR="009706C4" w:rsidRPr="00367D13">
              <w:rPr>
                <w:rFonts w:ascii="Times New Roman" w:eastAsia="Calibri" w:hAnsi="Times New Roman"/>
                <w:iCs/>
                <w:sz w:val="24"/>
                <w:szCs w:val="24"/>
              </w:rPr>
              <w:t xml:space="preserve">). Taikomi įvairūs nenuolatiniai mokinių pergrupavimo pagal jų mokymosi poreikius būdai. Siekiama suasmeninti mokymąsi, taip yra skatinamas aktyvus mokinių dalyvavimas keliant individualius, su kiekvieno mokymosi galimybėmis, interesais ir siekiais derančius ugdymosi tikslus, renkantis temas, užduotis, problemas, mokymosi būdus ir tempą. </w:t>
            </w:r>
            <w:r w:rsidR="001645E1" w:rsidRPr="00367D13">
              <w:rPr>
                <w:rFonts w:ascii="Times New Roman" w:eastAsia="Calibri" w:hAnsi="Times New Roman"/>
                <w:iCs/>
                <w:sz w:val="24"/>
                <w:szCs w:val="24"/>
              </w:rPr>
              <w:t xml:space="preserve">Rekomenduojama </w:t>
            </w:r>
            <w:r w:rsidR="001645E1" w:rsidRPr="00367D13">
              <w:rPr>
                <w:rFonts w:ascii="Times New Roman" w:eastAsia="Calibri" w:hAnsi="Times New Roman"/>
                <w:bCs/>
                <w:iCs/>
                <w:sz w:val="24"/>
                <w:szCs w:val="24"/>
              </w:rPr>
              <w:t>progimnazijos</w:t>
            </w:r>
            <w:r w:rsidR="0086363E" w:rsidRPr="00367D13">
              <w:rPr>
                <w:rFonts w:ascii="Times New Roman" w:eastAsia="Calibri" w:hAnsi="Times New Roman"/>
                <w:bCs/>
                <w:iCs/>
                <w:sz w:val="24"/>
                <w:szCs w:val="24"/>
              </w:rPr>
              <w:t xml:space="preserve"> metų plane num</w:t>
            </w:r>
            <w:r w:rsidR="00381485" w:rsidRPr="00367D13">
              <w:rPr>
                <w:rFonts w:ascii="Times New Roman" w:eastAsia="Calibri" w:hAnsi="Times New Roman"/>
                <w:bCs/>
                <w:iCs/>
                <w:sz w:val="24"/>
                <w:szCs w:val="24"/>
              </w:rPr>
              <w:t>atyti veiklas, skirtas mokymui(</w:t>
            </w:r>
            <w:proofErr w:type="spellStart"/>
            <w:r w:rsidR="0086363E" w:rsidRPr="00367D13">
              <w:rPr>
                <w:rFonts w:ascii="Times New Roman" w:eastAsia="Calibri" w:hAnsi="Times New Roman"/>
                <w:bCs/>
                <w:iCs/>
                <w:sz w:val="24"/>
                <w:szCs w:val="24"/>
              </w:rPr>
              <w:t>si</w:t>
            </w:r>
            <w:proofErr w:type="spellEnd"/>
            <w:r w:rsidR="0086363E" w:rsidRPr="00367D13">
              <w:rPr>
                <w:rFonts w:ascii="Times New Roman" w:eastAsia="Calibri" w:hAnsi="Times New Roman"/>
                <w:bCs/>
                <w:iCs/>
                <w:sz w:val="24"/>
                <w:szCs w:val="24"/>
              </w:rPr>
              <w:t>) planuoti i</w:t>
            </w:r>
            <w:r w:rsidR="001645E1" w:rsidRPr="00367D13">
              <w:rPr>
                <w:rFonts w:ascii="Times New Roman" w:eastAsia="Calibri" w:hAnsi="Times New Roman"/>
                <w:bCs/>
                <w:iCs/>
                <w:sz w:val="24"/>
                <w:szCs w:val="24"/>
              </w:rPr>
              <w:t>r efektyviai naudoti savo laiką, t</w:t>
            </w:r>
            <w:r w:rsidR="0086363E" w:rsidRPr="00367D13">
              <w:rPr>
                <w:rFonts w:ascii="Times New Roman" w:eastAsia="Calibri" w:hAnsi="Times New Roman"/>
                <w:bCs/>
                <w:iCs/>
                <w:sz w:val="24"/>
                <w:szCs w:val="24"/>
              </w:rPr>
              <w:t>obu</w:t>
            </w:r>
            <w:r w:rsidR="001645E1" w:rsidRPr="00367D13">
              <w:rPr>
                <w:rFonts w:ascii="Times New Roman" w:eastAsia="Calibri" w:hAnsi="Times New Roman"/>
                <w:bCs/>
                <w:iCs/>
                <w:sz w:val="24"/>
                <w:szCs w:val="24"/>
              </w:rPr>
              <w:t>linti mokinių skatinimo sistemą, efek</w:t>
            </w:r>
            <w:r w:rsidR="0086363E" w:rsidRPr="00367D13">
              <w:rPr>
                <w:rFonts w:ascii="Times New Roman" w:eastAsia="Calibri" w:hAnsi="Times New Roman"/>
                <w:bCs/>
                <w:iCs/>
                <w:sz w:val="24"/>
                <w:szCs w:val="24"/>
              </w:rPr>
              <w:t>tyviau panaudoti ugdymo karjera</w:t>
            </w:r>
            <w:r w:rsidR="001645E1" w:rsidRPr="00367D13">
              <w:rPr>
                <w:rFonts w:ascii="Times New Roman" w:eastAsia="Calibri" w:hAnsi="Times New Roman"/>
                <w:bCs/>
                <w:iCs/>
                <w:sz w:val="24"/>
                <w:szCs w:val="24"/>
              </w:rPr>
              <w:t xml:space="preserve">i </w:t>
            </w:r>
            <w:r w:rsidR="009B220A">
              <w:rPr>
                <w:rFonts w:ascii="Times New Roman" w:eastAsia="Calibri" w:hAnsi="Times New Roman"/>
                <w:bCs/>
                <w:iCs/>
                <w:sz w:val="24"/>
                <w:szCs w:val="24"/>
              </w:rPr>
              <w:t xml:space="preserve">(profesinio orientavimo) </w:t>
            </w:r>
            <w:r w:rsidR="001645E1" w:rsidRPr="00367D13">
              <w:rPr>
                <w:rFonts w:ascii="Times New Roman" w:eastAsia="Calibri" w:hAnsi="Times New Roman"/>
                <w:bCs/>
                <w:iCs/>
                <w:sz w:val="24"/>
                <w:szCs w:val="24"/>
              </w:rPr>
              <w:t>programos teikiamas galimybes, d</w:t>
            </w:r>
            <w:r w:rsidR="0086363E" w:rsidRPr="00367D13">
              <w:rPr>
                <w:rFonts w:ascii="Times New Roman" w:eastAsia="Calibri" w:hAnsi="Times New Roman"/>
                <w:bCs/>
                <w:iCs/>
                <w:sz w:val="24"/>
                <w:szCs w:val="24"/>
              </w:rPr>
              <w:t>augiau dėmesio skirti mokinių iniciatyvai o</w:t>
            </w:r>
            <w:r w:rsidR="00381485" w:rsidRPr="00367D13">
              <w:rPr>
                <w:rFonts w:ascii="Times New Roman" w:eastAsia="Calibri" w:hAnsi="Times New Roman"/>
                <w:bCs/>
                <w:iCs/>
                <w:sz w:val="24"/>
                <w:szCs w:val="24"/>
              </w:rPr>
              <w:t>rganizuojant įvairius renginius ir kt.</w:t>
            </w:r>
          </w:p>
          <w:p w14:paraId="0382250B" w14:textId="77777777" w:rsidR="00F04480" w:rsidRDefault="00953AE0" w:rsidP="006201C5">
            <w:pPr>
              <w:jc w:val="both"/>
              <w:rPr>
                <w:rFonts w:ascii="Times New Roman" w:hAnsi="Times New Roman"/>
                <w:sz w:val="24"/>
                <w:szCs w:val="24"/>
                <w:lang w:eastAsia="lt-LT"/>
              </w:rPr>
            </w:pPr>
            <w:r w:rsidRPr="00F04480">
              <w:rPr>
                <w:rFonts w:ascii="Times New Roman" w:hAnsi="Times New Roman"/>
                <w:i/>
                <w:sz w:val="24"/>
                <w:szCs w:val="24"/>
                <w:lang w:eastAsia="lt-LT"/>
              </w:rPr>
              <w:t>Progimnazijos vizija</w:t>
            </w:r>
            <w:r w:rsidRPr="00F04480">
              <w:rPr>
                <w:rFonts w:ascii="Times New Roman" w:hAnsi="Times New Roman"/>
                <w:sz w:val="24"/>
                <w:szCs w:val="24"/>
                <w:lang w:eastAsia="lt-LT"/>
              </w:rPr>
              <w:t xml:space="preserve"> – kiekvieno mokinio asmenyb</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 xml:space="preserve">s </w:t>
            </w:r>
            <w:proofErr w:type="spellStart"/>
            <w:r w:rsidRPr="00F04480">
              <w:rPr>
                <w:rFonts w:ascii="Times New Roman" w:hAnsi="Times New Roman" w:hint="eastAsia"/>
                <w:sz w:val="24"/>
                <w:szCs w:val="24"/>
                <w:lang w:eastAsia="lt-LT"/>
              </w:rPr>
              <w:t>ū</w:t>
            </w:r>
            <w:r w:rsidRPr="00F04480">
              <w:rPr>
                <w:rFonts w:ascii="Times New Roman" w:hAnsi="Times New Roman"/>
                <w:sz w:val="24"/>
                <w:szCs w:val="24"/>
                <w:lang w:eastAsia="lt-LT"/>
              </w:rPr>
              <w:t>gties</w:t>
            </w:r>
            <w:proofErr w:type="spellEnd"/>
            <w:r w:rsidRPr="00F04480">
              <w:rPr>
                <w:rFonts w:ascii="Times New Roman" w:hAnsi="Times New Roman"/>
                <w:sz w:val="24"/>
                <w:szCs w:val="24"/>
                <w:lang w:eastAsia="lt-LT"/>
              </w:rPr>
              <w:t xml:space="preserve"> siekianti šiuolaikiška, patraukli, atvira ir atsakomyb</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s kult</w:t>
            </w:r>
            <w:r w:rsidRPr="00F04480">
              <w:rPr>
                <w:rFonts w:ascii="Times New Roman" w:hAnsi="Times New Roman" w:hint="eastAsia"/>
                <w:sz w:val="24"/>
                <w:szCs w:val="24"/>
                <w:lang w:eastAsia="lt-LT"/>
              </w:rPr>
              <w:t>ū</w:t>
            </w:r>
            <w:r w:rsidRPr="00F04480">
              <w:rPr>
                <w:rFonts w:ascii="Times New Roman" w:hAnsi="Times New Roman"/>
                <w:sz w:val="24"/>
                <w:szCs w:val="24"/>
                <w:lang w:eastAsia="lt-LT"/>
              </w:rPr>
              <w:t>r</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xml:space="preserve"> puosel</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 xml:space="preserve">janti progimnazija. </w:t>
            </w:r>
          </w:p>
          <w:p w14:paraId="1AFACCE2" w14:textId="77777777" w:rsidR="00F04480" w:rsidRDefault="00953AE0" w:rsidP="006201C5">
            <w:pPr>
              <w:jc w:val="both"/>
              <w:rPr>
                <w:rFonts w:ascii="Times New Roman" w:hAnsi="Times New Roman"/>
                <w:sz w:val="24"/>
                <w:szCs w:val="24"/>
                <w:lang w:eastAsia="lt-LT"/>
              </w:rPr>
            </w:pPr>
            <w:r w:rsidRPr="00F04480">
              <w:rPr>
                <w:rFonts w:ascii="Times New Roman" w:hAnsi="Times New Roman"/>
                <w:i/>
                <w:sz w:val="24"/>
                <w:szCs w:val="24"/>
                <w:lang w:eastAsia="lt-LT"/>
              </w:rPr>
              <w:t>Progimnazijos misija</w:t>
            </w:r>
            <w:r w:rsidRPr="00F04480">
              <w:rPr>
                <w:rFonts w:ascii="Times New Roman" w:hAnsi="Times New Roman"/>
                <w:sz w:val="24"/>
                <w:szCs w:val="24"/>
                <w:lang w:eastAsia="lt-LT"/>
              </w:rPr>
              <w:t xml:space="preserve"> – nuolat besimokanti, bendradarbiaujanti, kurianti jauki</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xml:space="preserve"> ir saugi</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xml:space="preserve"> mokymosi aplink</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ugdanti atsaking</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xml:space="preserve"> asmenyb</w:t>
            </w:r>
            <w:r w:rsidRPr="00F04480">
              <w:rPr>
                <w:rFonts w:ascii="Times New Roman" w:hAnsi="Times New Roman" w:hint="eastAsia"/>
                <w:sz w:val="24"/>
                <w:szCs w:val="24"/>
                <w:lang w:eastAsia="lt-LT"/>
              </w:rPr>
              <w:t>ę</w:t>
            </w:r>
            <w:r w:rsidRPr="00F04480">
              <w:rPr>
                <w:rFonts w:ascii="Times New Roman" w:hAnsi="Times New Roman"/>
                <w:sz w:val="24"/>
                <w:szCs w:val="24"/>
                <w:lang w:eastAsia="lt-LT"/>
              </w:rPr>
              <w:t>, siekian</w:t>
            </w:r>
            <w:r w:rsidRPr="00F04480">
              <w:rPr>
                <w:rFonts w:ascii="Times New Roman" w:hAnsi="Times New Roman" w:hint="eastAsia"/>
                <w:sz w:val="24"/>
                <w:szCs w:val="24"/>
                <w:lang w:eastAsia="lt-LT"/>
              </w:rPr>
              <w:t>č</w:t>
            </w:r>
            <w:r w:rsidRPr="00F04480">
              <w:rPr>
                <w:rFonts w:ascii="Times New Roman" w:hAnsi="Times New Roman"/>
                <w:sz w:val="24"/>
                <w:szCs w:val="24"/>
                <w:lang w:eastAsia="lt-LT"/>
              </w:rPr>
              <w:t>i</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xml:space="preserve"> nuolatin</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s asmenin</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 xml:space="preserve">s pažangos. </w:t>
            </w:r>
          </w:p>
          <w:p w14:paraId="5CBB5B49" w14:textId="77777777" w:rsidR="00F04480" w:rsidRDefault="00953AE0" w:rsidP="006201C5">
            <w:pPr>
              <w:jc w:val="both"/>
              <w:rPr>
                <w:rFonts w:ascii="Times New Roman" w:hAnsi="Times New Roman"/>
                <w:sz w:val="24"/>
                <w:szCs w:val="24"/>
                <w:lang w:eastAsia="lt-LT"/>
              </w:rPr>
            </w:pPr>
            <w:r w:rsidRPr="00F04480">
              <w:rPr>
                <w:rFonts w:ascii="Times New Roman" w:hAnsi="Times New Roman"/>
                <w:i/>
                <w:sz w:val="24"/>
                <w:szCs w:val="24"/>
                <w:lang w:eastAsia="lt-LT"/>
              </w:rPr>
              <w:t>Progimnazijos vertyb</w:t>
            </w:r>
            <w:r w:rsidRPr="00F04480">
              <w:rPr>
                <w:rFonts w:ascii="Times New Roman" w:hAnsi="Times New Roman" w:hint="eastAsia"/>
                <w:i/>
                <w:sz w:val="24"/>
                <w:szCs w:val="24"/>
                <w:lang w:eastAsia="lt-LT"/>
              </w:rPr>
              <w:t>ė</w:t>
            </w:r>
            <w:r w:rsidRPr="00F04480">
              <w:rPr>
                <w:rFonts w:ascii="Times New Roman" w:hAnsi="Times New Roman"/>
                <w:i/>
                <w:sz w:val="24"/>
                <w:szCs w:val="24"/>
                <w:lang w:eastAsia="lt-LT"/>
              </w:rPr>
              <w:t>s</w:t>
            </w:r>
            <w:r w:rsidRPr="00F04480">
              <w:rPr>
                <w:rFonts w:ascii="Times New Roman" w:hAnsi="Times New Roman"/>
                <w:sz w:val="24"/>
                <w:szCs w:val="24"/>
                <w:lang w:eastAsia="lt-LT"/>
              </w:rPr>
              <w:t>: pagarba – tai mok</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jimas išklausyti ir suprasti kito žmogaus nuomon</w:t>
            </w:r>
            <w:r w:rsidRPr="00F04480">
              <w:rPr>
                <w:rFonts w:ascii="Times New Roman" w:hAnsi="Times New Roman" w:hint="eastAsia"/>
                <w:sz w:val="24"/>
                <w:szCs w:val="24"/>
                <w:lang w:eastAsia="lt-LT"/>
              </w:rPr>
              <w:t>ę</w:t>
            </w:r>
            <w:r w:rsidRPr="00F04480">
              <w:rPr>
                <w:rFonts w:ascii="Times New Roman" w:hAnsi="Times New Roman"/>
                <w:sz w:val="24"/>
                <w:szCs w:val="24"/>
                <w:lang w:eastAsia="lt-LT"/>
              </w:rPr>
              <w:t>, mint</w:t>
            </w:r>
            <w:r w:rsidRPr="00F04480">
              <w:rPr>
                <w:rFonts w:ascii="Times New Roman" w:hAnsi="Times New Roman" w:hint="eastAsia"/>
                <w:sz w:val="24"/>
                <w:szCs w:val="24"/>
                <w:lang w:eastAsia="lt-LT"/>
              </w:rPr>
              <w:t>į</w:t>
            </w:r>
            <w:r w:rsidRPr="00F04480">
              <w:rPr>
                <w:rFonts w:ascii="Times New Roman" w:hAnsi="Times New Roman"/>
                <w:sz w:val="24"/>
                <w:szCs w:val="24"/>
                <w:lang w:eastAsia="lt-LT"/>
              </w:rPr>
              <w:t>, poreik</w:t>
            </w:r>
            <w:r w:rsidRPr="00F04480">
              <w:rPr>
                <w:rFonts w:ascii="Times New Roman" w:hAnsi="Times New Roman" w:hint="eastAsia"/>
                <w:sz w:val="24"/>
                <w:szCs w:val="24"/>
                <w:lang w:eastAsia="lt-LT"/>
              </w:rPr>
              <w:t>į</w:t>
            </w:r>
            <w:r w:rsidRPr="00F04480">
              <w:rPr>
                <w:rFonts w:ascii="Times New Roman" w:hAnsi="Times New Roman"/>
                <w:sz w:val="24"/>
                <w:szCs w:val="24"/>
                <w:lang w:eastAsia="lt-LT"/>
              </w:rPr>
              <w:t xml:space="preserve"> ir j</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reikšmingumo pripažinimas; tolerancija – tai priešingos nuomon</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s, socialin</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s pad</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ties, paži</w:t>
            </w:r>
            <w:r w:rsidRPr="00F04480">
              <w:rPr>
                <w:rFonts w:ascii="Times New Roman" w:hAnsi="Times New Roman" w:hint="eastAsia"/>
                <w:sz w:val="24"/>
                <w:szCs w:val="24"/>
                <w:lang w:eastAsia="lt-LT"/>
              </w:rPr>
              <w:t>ū</w:t>
            </w:r>
            <w:r w:rsidRPr="00F04480">
              <w:rPr>
                <w:rFonts w:ascii="Times New Roman" w:hAnsi="Times New Roman"/>
                <w:sz w:val="24"/>
                <w:szCs w:val="24"/>
                <w:lang w:eastAsia="lt-LT"/>
              </w:rPr>
              <w:t>r</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aprangos, gyvenimo stiliaus detali</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pri</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 xml:space="preserve">mimas, nenusižengiant nustatytoms </w:t>
            </w:r>
            <w:r w:rsidRPr="00F04480">
              <w:rPr>
                <w:rFonts w:ascii="Times New Roman" w:hAnsi="Times New Roman"/>
                <w:sz w:val="24"/>
                <w:szCs w:val="24"/>
                <w:lang w:eastAsia="lt-LT"/>
              </w:rPr>
              <w:lastRenderedPageBreak/>
              <w:t>progimnazijos taisykl</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ms; atsakomyb</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 xml:space="preserve"> – tai vis</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bendruomen</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s nari</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pareiga bendrai sutelkti j</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gas mokyti ir mokytis, siekiant ugdymo rezultat</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pažangos; bendradarbiavimas – tai vis</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bendruomen</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s nari</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susitelkimas bendrai veiklai siekiant vieno tikslo ir sprendžiant iškilusias problemas; pozityvus nusiteikimas – tai geb</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jimas vertinti reali</w:t>
            </w:r>
            <w:r w:rsidRPr="00F04480">
              <w:rPr>
                <w:rFonts w:ascii="Times New Roman" w:hAnsi="Times New Roman" w:hint="eastAsia"/>
                <w:sz w:val="24"/>
                <w:szCs w:val="24"/>
                <w:lang w:eastAsia="lt-LT"/>
              </w:rPr>
              <w:t>ą</w:t>
            </w:r>
            <w:r w:rsidRPr="00F04480">
              <w:rPr>
                <w:rFonts w:ascii="Times New Roman" w:hAnsi="Times New Roman"/>
                <w:sz w:val="24"/>
                <w:szCs w:val="24"/>
                <w:lang w:eastAsia="lt-LT"/>
              </w:rPr>
              <w:t xml:space="preserve"> pad</w:t>
            </w:r>
            <w:r w:rsidRPr="00F04480">
              <w:rPr>
                <w:rFonts w:ascii="Times New Roman" w:hAnsi="Times New Roman" w:hint="eastAsia"/>
                <w:sz w:val="24"/>
                <w:szCs w:val="24"/>
                <w:lang w:eastAsia="lt-LT"/>
              </w:rPr>
              <w:t>ė</w:t>
            </w:r>
            <w:r w:rsidRPr="00F04480">
              <w:rPr>
                <w:rFonts w:ascii="Times New Roman" w:hAnsi="Times New Roman"/>
                <w:sz w:val="24"/>
                <w:szCs w:val="24"/>
                <w:lang w:eastAsia="lt-LT"/>
              </w:rPr>
              <w:t>t</w:t>
            </w:r>
            <w:r w:rsidRPr="00F04480">
              <w:rPr>
                <w:rFonts w:ascii="Times New Roman" w:hAnsi="Times New Roman" w:hint="eastAsia"/>
                <w:sz w:val="24"/>
                <w:szCs w:val="24"/>
                <w:lang w:eastAsia="lt-LT"/>
              </w:rPr>
              <w:t>į</w:t>
            </w:r>
            <w:r w:rsidRPr="00F04480">
              <w:rPr>
                <w:rFonts w:ascii="Times New Roman" w:hAnsi="Times New Roman"/>
                <w:sz w:val="24"/>
                <w:szCs w:val="24"/>
                <w:lang w:eastAsia="lt-LT"/>
              </w:rPr>
              <w:t xml:space="preserve"> ir imtis veiksm</w:t>
            </w:r>
            <w:r w:rsidRPr="00F04480">
              <w:rPr>
                <w:rFonts w:ascii="Times New Roman" w:hAnsi="Times New Roman" w:hint="eastAsia"/>
                <w:sz w:val="24"/>
                <w:szCs w:val="24"/>
                <w:lang w:eastAsia="lt-LT"/>
              </w:rPr>
              <w:t>ų</w:t>
            </w:r>
            <w:r w:rsidRPr="00F04480">
              <w:rPr>
                <w:rFonts w:ascii="Times New Roman" w:hAnsi="Times New Roman"/>
                <w:sz w:val="24"/>
                <w:szCs w:val="24"/>
                <w:lang w:eastAsia="lt-LT"/>
              </w:rPr>
              <w:t xml:space="preserve"> sprendžiant problemas. </w:t>
            </w:r>
          </w:p>
          <w:p w14:paraId="1F739B81" w14:textId="55FCC26B" w:rsidR="00F21540" w:rsidRPr="00B662A0" w:rsidRDefault="00B662A0" w:rsidP="006201C5">
            <w:pPr>
              <w:jc w:val="both"/>
              <w:rPr>
                <w:rFonts w:ascii="Times New Roman" w:hAnsi="Times New Roman"/>
                <w:sz w:val="24"/>
                <w:szCs w:val="24"/>
                <w:lang w:eastAsia="lt-LT"/>
              </w:rPr>
            </w:pPr>
            <w:r w:rsidRPr="00F04480">
              <w:rPr>
                <w:rFonts w:ascii="Times New Roman" w:hAnsi="Times New Roman"/>
                <w:i/>
                <w:sz w:val="24"/>
                <w:szCs w:val="24"/>
                <w:lang w:eastAsia="lt-LT"/>
              </w:rPr>
              <w:t>Progimnazijos veiklos 2021</w:t>
            </w:r>
            <w:r w:rsidR="000674ED" w:rsidRPr="00F04480">
              <w:rPr>
                <w:rFonts w:ascii="Times New Roman" w:hAnsi="Times New Roman"/>
                <w:i/>
                <w:sz w:val="24"/>
                <w:szCs w:val="24"/>
                <w:lang w:eastAsia="lt-LT"/>
              </w:rPr>
              <w:t xml:space="preserve"> metams prioritetas buvo</w:t>
            </w:r>
            <w:r w:rsidR="000674ED" w:rsidRPr="00F04480">
              <w:rPr>
                <w:rFonts w:ascii="Times New Roman" w:hAnsi="Times New Roman"/>
                <w:sz w:val="24"/>
                <w:szCs w:val="24"/>
                <w:lang w:eastAsia="lt-LT"/>
              </w:rPr>
              <w:t xml:space="preserve">: </w:t>
            </w:r>
            <w:r w:rsidRPr="00F04480">
              <w:rPr>
                <w:rFonts w:ascii="Times New Roman" w:hAnsi="Times New Roman"/>
                <w:sz w:val="24"/>
                <w:szCs w:val="24"/>
                <w:lang w:eastAsia="lt-LT"/>
              </w:rPr>
              <w:t>ugdymo(</w:t>
            </w:r>
            <w:proofErr w:type="spellStart"/>
            <w:r w:rsidRPr="00F04480">
              <w:rPr>
                <w:rFonts w:ascii="Times New Roman" w:hAnsi="Times New Roman"/>
                <w:sz w:val="24"/>
                <w:szCs w:val="24"/>
                <w:lang w:eastAsia="lt-LT"/>
              </w:rPr>
              <w:t>si</w:t>
            </w:r>
            <w:proofErr w:type="spellEnd"/>
            <w:r w:rsidRPr="00F04480">
              <w:rPr>
                <w:rFonts w:ascii="Times New Roman" w:hAnsi="Times New Roman"/>
                <w:sz w:val="24"/>
                <w:szCs w:val="24"/>
                <w:lang w:eastAsia="lt-LT"/>
              </w:rPr>
              <w:t>) kokybė ir</w:t>
            </w:r>
            <w:r>
              <w:rPr>
                <w:rFonts w:ascii="Times New Roman" w:hAnsi="Times New Roman"/>
                <w:sz w:val="24"/>
                <w:szCs w:val="24"/>
                <w:lang w:eastAsia="lt-LT"/>
              </w:rPr>
              <w:t xml:space="preserve"> veiksmingumas siekiant visapusiškos mokinio </w:t>
            </w:r>
            <w:proofErr w:type="spellStart"/>
            <w:r>
              <w:rPr>
                <w:rFonts w:ascii="Times New Roman" w:hAnsi="Times New Roman"/>
                <w:sz w:val="24"/>
                <w:szCs w:val="24"/>
                <w:lang w:eastAsia="lt-LT"/>
              </w:rPr>
              <w:t>ūgties</w:t>
            </w:r>
            <w:proofErr w:type="spellEnd"/>
            <w:r w:rsidR="000674ED" w:rsidRPr="00B662A0">
              <w:rPr>
                <w:rFonts w:ascii="Times New Roman" w:hAnsi="Times New Roman"/>
                <w:sz w:val="24"/>
                <w:szCs w:val="24"/>
                <w:lang w:eastAsia="lt-LT"/>
              </w:rPr>
              <w:t>.</w:t>
            </w:r>
          </w:p>
          <w:p w14:paraId="312171DD" w14:textId="4830DBDA" w:rsidR="00F56B01" w:rsidRPr="001A24AC" w:rsidRDefault="001A24AC" w:rsidP="006201C5">
            <w:pPr>
              <w:overflowPunct/>
              <w:autoSpaceDE/>
              <w:autoSpaceDN/>
              <w:adjustRightInd/>
              <w:jc w:val="both"/>
              <w:rPr>
                <w:rFonts w:ascii="Times New Roman" w:hAnsi="Times New Roman"/>
                <w:sz w:val="24"/>
                <w:szCs w:val="24"/>
                <w:lang w:eastAsia="lt-LT"/>
              </w:rPr>
            </w:pPr>
            <w:r w:rsidRPr="001A24AC">
              <w:rPr>
                <w:rFonts w:ascii="Times New Roman" w:hAnsi="Times New Roman"/>
                <w:sz w:val="24"/>
                <w:szCs w:val="24"/>
                <w:lang w:eastAsia="lt-LT"/>
              </w:rPr>
              <w:t>2021</w:t>
            </w:r>
            <w:r w:rsidR="00770313" w:rsidRPr="001A24AC">
              <w:rPr>
                <w:rFonts w:ascii="Times New Roman" w:hAnsi="Times New Roman"/>
                <w:sz w:val="24"/>
                <w:szCs w:val="24"/>
                <w:lang w:eastAsia="lt-LT"/>
              </w:rPr>
              <w:t xml:space="preserve"> metų rugsėjo 1 d. </w:t>
            </w:r>
            <w:r w:rsidR="00F56B01" w:rsidRPr="001A24AC">
              <w:rPr>
                <w:rFonts w:ascii="Times New Roman" w:hAnsi="Times New Roman"/>
                <w:sz w:val="24"/>
                <w:szCs w:val="24"/>
                <w:lang w:eastAsia="lt-LT"/>
              </w:rPr>
              <w:t>Sku</w:t>
            </w:r>
            <w:r w:rsidR="00770313" w:rsidRPr="001A24AC">
              <w:rPr>
                <w:rFonts w:ascii="Times New Roman" w:hAnsi="Times New Roman"/>
                <w:sz w:val="24"/>
                <w:szCs w:val="24"/>
                <w:lang w:eastAsia="lt-LT"/>
              </w:rPr>
              <w:t xml:space="preserve">odo Bartuvos progimnazijoje </w:t>
            </w:r>
            <w:r w:rsidR="00770313" w:rsidRPr="00172680">
              <w:rPr>
                <w:rFonts w:ascii="Times New Roman" w:hAnsi="Times New Roman"/>
                <w:sz w:val="24"/>
                <w:szCs w:val="24"/>
                <w:lang w:eastAsia="lt-LT"/>
              </w:rPr>
              <w:t>mokė</w:t>
            </w:r>
            <w:r w:rsidR="00F56B01" w:rsidRPr="00172680">
              <w:rPr>
                <w:rFonts w:ascii="Times New Roman" w:hAnsi="Times New Roman"/>
                <w:sz w:val="24"/>
                <w:szCs w:val="24"/>
                <w:lang w:eastAsia="lt-LT"/>
              </w:rPr>
              <w:t>si 5</w:t>
            </w:r>
            <w:r w:rsidR="00172680" w:rsidRPr="00172680">
              <w:rPr>
                <w:rFonts w:ascii="Times New Roman" w:hAnsi="Times New Roman"/>
                <w:sz w:val="24"/>
                <w:szCs w:val="24"/>
                <w:lang w:eastAsia="lt-LT"/>
              </w:rPr>
              <w:t>86</w:t>
            </w:r>
            <w:r w:rsidR="00F56B01" w:rsidRPr="00172680">
              <w:rPr>
                <w:rFonts w:ascii="Times New Roman" w:hAnsi="Times New Roman"/>
                <w:sz w:val="24"/>
                <w:szCs w:val="24"/>
                <w:lang w:eastAsia="lt-LT"/>
              </w:rPr>
              <w:t xml:space="preserve"> mokiniai</w:t>
            </w:r>
            <w:r w:rsidR="00DF5BC4" w:rsidRPr="00172680">
              <w:rPr>
                <w:rFonts w:ascii="Times New Roman" w:hAnsi="Times New Roman"/>
                <w:sz w:val="24"/>
                <w:szCs w:val="24"/>
                <w:lang w:eastAsia="lt-LT"/>
              </w:rPr>
              <w:t xml:space="preserve"> (B</w:t>
            </w:r>
            <w:r w:rsidR="00DF5BC4" w:rsidRPr="001A24AC">
              <w:rPr>
                <w:rFonts w:ascii="Times New Roman" w:hAnsi="Times New Roman"/>
                <w:sz w:val="24"/>
                <w:szCs w:val="24"/>
                <w:lang w:eastAsia="lt-LT"/>
              </w:rPr>
              <w:t>artuvos progimnazijoje ir Lenkimų Simono Daukanto mokyklos-daugiafunkcio centro skyriuje)</w:t>
            </w:r>
            <w:r w:rsidR="00F56B01" w:rsidRPr="001A24AC">
              <w:rPr>
                <w:rFonts w:ascii="Times New Roman" w:hAnsi="Times New Roman"/>
                <w:sz w:val="24"/>
                <w:szCs w:val="24"/>
                <w:lang w:eastAsia="lt-LT"/>
              </w:rPr>
              <w:t xml:space="preserve">, ikimokyklinio ugdymo grupėje </w:t>
            </w:r>
            <w:r w:rsidR="00773E01">
              <w:rPr>
                <w:rFonts w:ascii="Times New Roman" w:hAnsi="Times New Roman"/>
                <w:sz w:val="24"/>
                <w:szCs w:val="24"/>
                <w:lang w:eastAsia="lt-LT"/>
              </w:rPr>
              <w:t>buvo</w:t>
            </w:r>
            <w:r w:rsidR="00F56B01" w:rsidRPr="001A24AC">
              <w:rPr>
                <w:rFonts w:ascii="Times New Roman" w:hAnsi="Times New Roman"/>
                <w:sz w:val="24"/>
                <w:szCs w:val="24"/>
                <w:lang w:eastAsia="lt-LT"/>
              </w:rPr>
              <w:t xml:space="preserve"> </w:t>
            </w:r>
            <w:r w:rsidR="00215E13" w:rsidRPr="001A24AC">
              <w:rPr>
                <w:rFonts w:ascii="Times New Roman" w:hAnsi="Times New Roman"/>
                <w:sz w:val="24"/>
                <w:szCs w:val="24"/>
                <w:lang w:val="pt-BR" w:eastAsia="lt-LT"/>
              </w:rPr>
              <w:t>7</w:t>
            </w:r>
            <w:r w:rsidR="00DF5BC4" w:rsidRPr="001A24AC">
              <w:rPr>
                <w:rFonts w:ascii="Times New Roman" w:hAnsi="Times New Roman"/>
                <w:sz w:val="24"/>
                <w:szCs w:val="24"/>
                <w:lang w:val="pt-BR" w:eastAsia="lt-LT"/>
              </w:rPr>
              <w:t xml:space="preserve"> </w:t>
            </w:r>
            <w:r w:rsidR="00215E13" w:rsidRPr="001A24AC">
              <w:rPr>
                <w:rFonts w:ascii="Times New Roman" w:hAnsi="Times New Roman"/>
                <w:sz w:val="24"/>
                <w:szCs w:val="24"/>
                <w:lang w:eastAsia="lt-LT"/>
              </w:rPr>
              <w:t>vaikai, priešmokyklinio ugdymo grupėje</w:t>
            </w:r>
            <w:r w:rsidR="00F56B01" w:rsidRPr="001A24AC">
              <w:rPr>
                <w:rFonts w:ascii="Times New Roman" w:hAnsi="Times New Roman"/>
                <w:sz w:val="24"/>
                <w:szCs w:val="24"/>
                <w:lang w:eastAsia="lt-LT"/>
              </w:rPr>
              <w:t xml:space="preserve"> </w:t>
            </w:r>
            <w:r w:rsidR="00773E01">
              <w:rPr>
                <w:rFonts w:ascii="Times New Roman" w:hAnsi="Times New Roman"/>
                <w:sz w:val="24"/>
                <w:szCs w:val="24"/>
                <w:lang w:eastAsia="lt-LT"/>
              </w:rPr>
              <w:t>buvo</w:t>
            </w:r>
            <w:r w:rsidR="00F56B01" w:rsidRPr="001A24AC">
              <w:rPr>
                <w:rFonts w:ascii="Times New Roman" w:hAnsi="Times New Roman"/>
                <w:sz w:val="24"/>
                <w:szCs w:val="24"/>
                <w:lang w:eastAsia="lt-LT"/>
              </w:rPr>
              <w:t xml:space="preserve"> </w:t>
            </w:r>
            <w:r w:rsidR="00773E01">
              <w:rPr>
                <w:rFonts w:ascii="Times New Roman" w:hAnsi="Times New Roman"/>
                <w:sz w:val="24"/>
                <w:szCs w:val="24"/>
                <w:lang w:eastAsia="lt-LT"/>
              </w:rPr>
              <w:t>6</w:t>
            </w:r>
            <w:r w:rsidR="00F56B01" w:rsidRPr="001A24AC">
              <w:rPr>
                <w:rFonts w:ascii="Times New Roman" w:hAnsi="Times New Roman"/>
                <w:sz w:val="24"/>
                <w:szCs w:val="24"/>
                <w:lang w:eastAsia="lt-LT"/>
              </w:rPr>
              <w:t xml:space="preserve"> vaik</w:t>
            </w:r>
            <w:r w:rsidR="00773E01">
              <w:rPr>
                <w:rFonts w:ascii="Times New Roman" w:hAnsi="Times New Roman"/>
                <w:sz w:val="24"/>
                <w:szCs w:val="24"/>
                <w:lang w:eastAsia="lt-LT"/>
              </w:rPr>
              <w:t>ai</w:t>
            </w:r>
            <w:r w:rsidR="00F56B01" w:rsidRPr="001A24AC">
              <w:rPr>
                <w:rFonts w:ascii="Times New Roman" w:hAnsi="Times New Roman"/>
                <w:sz w:val="24"/>
                <w:szCs w:val="24"/>
                <w:lang w:eastAsia="lt-LT"/>
              </w:rPr>
              <w:t xml:space="preserve">, 1-4 klasėse </w:t>
            </w:r>
            <w:r w:rsidR="00773E01">
              <w:rPr>
                <w:rFonts w:ascii="Times New Roman" w:hAnsi="Times New Roman"/>
                <w:sz w:val="24"/>
                <w:szCs w:val="24"/>
                <w:lang w:eastAsia="lt-LT"/>
              </w:rPr>
              <w:t xml:space="preserve">mokėsi </w:t>
            </w:r>
            <w:r w:rsidR="00F56B01" w:rsidRPr="001A24AC">
              <w:rPr>
                <w:rFonts w:ascii="Times New Roman" w:hAnsi="Times New Roman"/>
                <w:sz w:val="24"/>
                <w:szCs w:val="24"/>
                <w:lang w:eastAsia="lt-LT"/>
              </w:rPr>
              <w:t>2</w:t>
            </w:r>
            <w:r w:rsidR="00773E01">
              <w:rPr>
                <w:rFonts w:ascii="Times New Roman" w:hAnsi="Times New Roman"/>
                <w:sz w:val="24"/>
                <w:szCs w:val="24"/>
                <w:lang w:eastAsia="lt-LT"/>
              </w:rPr>
              <w:t>84</w:t>
            </w:r>
            <w:r w:rsidR="00770313" w:rsidRPr="001A24AC">
              <w:rPr>
                <w:rFonts w:ascii="Times New Roman" w:hAnsi="Times New Roman"/>
                <w:sz w:val="24"/>
                <w:szCs w:val="24"/>
                <w:lang w:eastAsia="lt-LT"/>
              </w:rPr>
              <w:t xml:space="preserve"> mokiniai, 5-8 klasėse </w:t>
            </w:r>
            <w:r w:rsidR="00773E01">
              <w:rPr>
                <w:rFonts w:ascii="Times New Roman" w:hAnsi="Times New Roman"/>
                <w:sz w:val="24"/>
                <w:szCs w:val="24"/>
                <w:lang w:eastAsia="lt-LT"/>
              </w:rPr>
              <w:t xml:space="preserve">– </w:t>
            </w:r>
            <w:r w:rsidR="00770313" w:rsidRPr="001A24AC">
              <w:rPr>
                <w:rFonts w:ascii="Times New Roman" w:hAnsi="Times New Roman"/>
                <w:sz w:val="24"/>
                <w:szCs w:val="24"/>
                <w:lang w:eastAsia="lt-LT"/>
              </w:rPr>
              <w:t>2</w:t>
            </w:r>
            <w:r w:rsidR="00773E01">
              <w:rPr>
                <w:rFonts w:ascii="Times New Roman" w:hAnsi="Times New Roman"/>
                <w:sz w:val="24"/>
                <w:szCs w:val="24"/>
                <w:lang w:eastAsia="lt-LT"/>
              </w:rPr>
              <w:t>89</w:t>
            </w:r>
            <w:r w:rsidR="00F56B01" w:rsidRPr="001A24AC">
              <w:rPr>
                <w:rFonts w:ascii="Times New Roman" w:hAnsi="Times New Roman"/>
                <w:sz w:val="24"/>
                <w:szCs w:val="24"/>
                <w:lang w:eastAsia="lt-LT"/>
              </w:rPr>
              <w:t xml:space="preserve"> </w:t>
            </w:r>
            <w:r w:rsidR="00770313" w:rsidRPr="001A24AC">
              <w:rPr>
                <w:rFonts w:ascii="Times New Roman" w:hAnsi="Times New Roman"/>
                <w:sz w:val="24"/>
                <w:szCs w:val="24"/>
                <w:lang w:eastAsia="lt-LT"/>
              </w:rPr>
              <w:t>mokin</w:t>
            </w:r>
            <w:r w:rsidR="00773E01">
              <w:rPr>
                <w:rFonts w:ascii="Times New Roman" w:hAnsi="Times New Roman"/>
                <w:sz w:val="24"/>
                <w:szCs w:val="24"/>
                <w:lang w:eastAsia="lt-LT"/>
              </w:rPr>
              <w:t>iai</w:t>
            </w:r>
            <w:r w:rsidR="00F56B01" w:rsidRPr="001A24AC">
              <w:rPr>
                <w:rFonts w:ascii="Times New Roman" w:hAnsi="Times New Roman"/>
                <w:sz w:val="24"/>
                <w:szCs w:val="24"/>
                <w:lang w:eastAsia="lt-LT"/>
              </w:rPr>
              <w:t>.</w:t>
            </w:r>
          </w:p>
          <w:p w14:paraId="6B1A087E" w14:textId="7467809B" w:rsidR="00F56B01" w:rsidRPr="008E069E" w:rsidRDefault="00F56B01" w:rsidP="006201C5">
            <w:pPr>
              <w:overflowPunct/>
              <w:autoSpaceDE/>
              <w:autoSpaceDN/>
              <w:adjustRightInd/>
              <w:jc w:val="both"/>
              <w:rPr>
                <w:rFonts w:ascii="Times New Roman" w:hAnsi="Times New Roman"/>
                <w:bCs/>
                <w:sz w:val="24"/>
                <w:szCs w:val="24"/>
                <w:lang w:eastAsia="lt-LT"/>
              </w:rPr>
            </w:pPr>
            <w:r w:rsidRPr="008E069E">
              <w:rPr>
                <w:rFonts w:ascii="Times New Roman" w:hAnsi="Times New Roman"/>
                <w:sz w:val="24"/>
                <w:szCs w:val="24"/>
                <w:lang w:eastAsia="lt-LT"/>
              </w:rPr>
              <w:t>Klasių komplektų skaičius</w:t>
            </w:r>
            <w:r w:rsidR="00DF5BC4" w:rsidRPr="008E069E">
              <w:rPr>
                <w:rFonts w:ascii="Times New Roman" w:hAnsi="Times New Roman"/>
                <w:sz w:val="24"/>
                <w:szCs w:val="24"/>
                <w:lang w:eastAsia="lt-LT"/>
              </w:rPr>
              <w:t xml:space="preserve"> – </w:t>
            </w:r>
            <w:r w:rsidRPr="008E069E">
              <w:rPr>
                <w:rFonts w:ascii="Times New Roman" w:hAnsi="Times New Roman"/>
                <w:sz w:val="24"/>
                <w:szCs w:val="24"/>
                <w:lang w:eastAsia="lt-LT"/>
              </w:rPr>
              <w:t>i</w:t>
            </w:r>
            <w:r w:rsidR="00DF5BC4" w:rsidRPr="008E069E">
              <w:rPr>
                <w:rFonts w:ascii="Times New Roman" w:hAnsi="Times New Roman"/>
                <w:sz w:val="24"/>
                <w:szCs w:val="24"/>
                <w:lang w:eastAsia="lt-LT"/>
              </w:rPr>
              <w:t xml:space="preserve">š viso </w:t>
            </w:r>
            <w:r w:rsidR="008E069E" w:rsidRPr="008E069E">
              <w:rPr>
                <w:rFonts w:ascii="Times New Roman" w:hAnsi="Times New Roman"/>
                <w:sz w:val="24"/>
                <w:szCs w:val="24"/>
                <w:lang w:eastAsia="lt-LT"/>
              </w:rPr>
              <w:t xml:space="preserve">buvo </w:t>
            </w:r>
            <w:r w:rsidR="00B92A04" w:rsidRPr="008E069E">
              <w:rPr>
                <w:rFonts w:ascii="Times New Roman" w:hAnsi="Times New Roman"/>
                <w:sz w:val="24"/>
                <w:szCs w:val="24"/>
                <w:lang w:eastAsia="lt-LT"/>
              </w:rPr>
              <w:t>3</w:t>
            </w:r>
            <w:r w:rsidR="008E069E" w:rsidRPr="008E069E">
              <w:rPr>
                <w:rFonts w:ascii="Times New Roman" w:hAnsi="Times New Roman"/>
                <w:sz w:val="24"/>
                <w:szCs w:val="24"/>
                <w:lang w:eastAsia="lt-LT"/>
              </w:rPr>
              <w:t>3</w:t>
            </w:r>
            <w:r w:rsidRPr="008E069E">
              <w:rPr>
                <w:rFonts w:ascii="Times New Roman" w:hAnsi="Times New Roman"/>
                <w:sz w:val="24"/>
                <w:szCs w:val="24"/>
                <w:lang w:eastAsia="lt-LT"/>
              </w:rPr>
              <w:t xml:space="preserve"> grupių ir klasių komplektai progimnazijoje ir Lenkimų skyriuje:</w:t>
            </w:r>
            <w:r w:rsidR="00DF5BC4" w:rsidRPr="008E069E">
              <w:rPr>
                <w:rFonts w:ascii="Times New Roman" w:hAnsi="Times New Roman"/>
                <w:sz w:val="24"/>
                <w:szCs w:val="24"/>
                <w:lang w:eastAsia="lt-LT"/>
              </w:rPr>
              <w:t xml:space="preserve"> ikimokyklinio ugdymo grupėje yra</w:t>
            </w:r>
            <w:r w:rsidRPr="008E069E">
              <w:rPr>
                <w:rFonts w:ascii="Times New Roman" w:hAnsi="Times New Roman"/>
                <w:sz w:val="24"/>
                <w:szCs w:val="24"/>
                <w:lang w:eastAsia="lt-LT"/>
              </w:rPr>
              <w:t xml:space="preserve"> 1 komplektas</w:t>
            </w:r>
            <w:r w:rsidR="00DF5BC4" w:rsidRPr="008E069E">
              <w:rPr>
                <w:rFonts w:ascii="Times New Roman" w:hAnsi="Times New Roman"/>
                <w:sz w:val="24"/>
                <w:szCs w:val="24"/>
                <w:lang w:eastAsia="lt-LT"/>
              </w:rPr>
              <w:t xml:space="preserve">, </w:t>
            </w:r>
            <w:r w:rsidRPr="008E069E">
              <w:rPr>
                <w:rFonts w:ascii="Times New Roman" w:hAnsi="Times New Roman"/>
                <w:bCs/>
                <w:sz w:val="24"/>
                <w:szCs w:val="24"/>
                <w:lang w:eastAsia="lt-LT"/>
              </w:rPr>
              <w:t xml:space="preserve">priešmokyklinio </w:t>
            </w:r>
            <w:r w:rsidR="00B92A04" w:rsidRPr="008E069E">
              <w:rPr>
                <w:rFonts w:ascii="Times New Roman" w:hAnsi="Times New Roman"/>
                <w:bCs/>
                <w:sz w:val="24"/>
                <w:szCs w:val="24"/>
                <w:lang w:eastAsia="lt-LT"/>
              </w:rPr>
              <w:t>ugdymo grupėj</w:t>
            </w:r>
            <w:r w:rsidR="00DF5BC4" w:rsidRPr="008E069E">
              <w:rPr>
                <w:rFonts w:ascii="Times New Roman" w:hAnsi="Times New Roman"/>
                <w:bCs/>
                <w:sz w:val="24"/>
                <w:szCs w:val="24"/>
                <w:lang w:eastAsia="lt-LT"/>
              </w:rPr>
              <w:t>e</w:t>
            </w:r>
            <w:r w:rsidRPr="008E069E">
              <w:rPr>
                <w:rFonts w:ascii="Times New Roman" w:hAnsi="Times New Roman"/>
                <w:bCs/>
                <w:sz w:val="24"/>
                <w:szCs w:val="24"/>
                <w:lang w:eastAsia="lt-LT"/>
              </w:rPr>
              <w:t xml:space="preserve"> </w:t>
            </w:r>
            <w:r w:rsidR="00DF5BC4" w:rsidRPr="008E069E">
              <w:rPr>
                <w:rFonts w:ascii="Times New Roman" w:hAnsi="Times New Roman"/>
                <w:bCs/>
                <w:sz w:val="24"/>
                <w:szCs w:val="24"/>
                <w:lang w:eastAsia="lt-LT"/>
              </w:rPr>
              <w:t xml:space="preserve">yra </w:t>
            </w:r>
            <w:r w:rsidR="00B92A04" w:rsidRPr="008E069E">
              <w:rPr>
                <w:rFonts w:ascii="Times New Roman" w:hAnsi="Times New Roman"/>
                <w:bCs/>
                <w:sz w:val="24"/>
                <w:szCs w:val="24"/>
                <w:lang w:eastAsia="lt-LT"/>
              </w:rPr>
              <w:t>1 komplektas</w:t>
            </w:r>
            <w:r w:rsidR="00DF5BC4" w:rsidRPr="008E069E">
              <w:rPr>
                <w:rFonts w:ascii="Times New Roman" w:hAnsi="Times New Roman"/>
                <w:bCs/>
                <w:sz w:val="24"/>
                <w:szCs w:val="24"/>
                <w:lang w:eastAsia="lt-LT"/>
              </w:rPr>
              <w:t xml:space="preserve">, </w:t>
            </w:r>
            <w:r w:rsidRPr="008E069E">
              <w:rPr>
                <w:rFonts w:ascii="Times New Roman" w:hAnsi="Times New Roman"/>
                <w:bCs/>
                <w:sz w:val="24"/>
                <w:szCs w:val="24"/>
                <w:lang w:eastAsia="lt-LT"/>
              </w:rPr>
              <w:t>1-4 klasės</w:t>
            </w:r>
            <w:r w:rsidR="00DF5BC4" w:rsidRPr="008E069E">
              <w:rPr>
                <w:rFonts w:ascii="Times New Roman" w:hAnsi="Times New Roman"/>
                <w:bCs/>
                <w:sz w:val="24"/>
                <w:szCs w:val="24"/>
                <w:lang w:eastAsia="lt-LT"/>
              </w:rPr>
              <w:t xml:space="preserve">e </w:t>
            </w:r>
            <w:r w:rsidR="008E069E" w:rsidRPr="008E069E">
              <w:rPr>
                <w:rFonts w:ascii="Times New Roman" w:hAnsi="Times New Roman"/>
                <w:bCs/>
                <w:sz w:val="24"/>
                <w:szCs w:val="24"/>
                <w:lang w:eastAsia="lt-LT"/>
              </w:rPr>
              <w:t>buvo</w:t>
            </w:r>
            <w:r w:rsidRPr="008E069E">
              <w:rPr>
                <w:rFonts w:ascii="Times New Roman" w:hAnsi="Times New Roman"/>
                <w:bCs/>
                <w:sz w:val="24"/>
                <w:szCs w:val="24"/>
                <w:lang w:eastAsia="lt-LT"/>
              </w:rPr>
              <w:t xml:space="preserve"> 1</w:t>
            </w:r>
            <w:r w:rsidR="008E069E" w:rsidRPr="008E069E">
              <w:rPr>
                <w:rFonts w:ascii="Times New Roman" w:hAnsi="Times New Roman"/>
                <w:bCs/>
                <w:sz w:val="24"/>
                <w:szCs w:val="24"/>
                <w:lang w:eastAsia="lt-LT"/>
              </w:rPr>
              <w:t>7</w:t>
            </w:r>
            <w:r w:rsidRPr="008E069E">
              <w:rPr>
                <w:rFonts w:ascii="Times New Roman" w:hAnsi="Times New Roman"/>
                <w:bCs/>
                <w:sz w:val="24"/>
                <w:szCs w:val="24"/>
                <w:lang w:eastAsia="lt-LT"/>
              </w:rPr>
              <w:t xml:space="preserve"> klasių komplektų</w:t>
            </w:r>
            <w:r w:rsidR="00DF5BC4" w:rsidRPr="008E069E">
              <w:rPr>
                <w:rFonts w:ascii="Times New Roman" w:hAnsi="Times New Roman"/>
                <w:bCs/>
                <w:sz w:val="24"/>
                <w:szCs w:val="24"/>
                <w:lang w:eastAsia="lt-LT"/>
              </w:rPr>
              <w:t xml:space="preserve">, </w:t>
            </w:r>
            <w:r w:rsidRPr="008E069E">
              <w:rPr>
                <w:rFonts w:ascii="Times New Roman" w:hAnsi="Times New Roman"/>
                <w:bCs/>
                <w:sz w:val="24"/>
                <w:szCs w:val="24"/>
                <w:lang w:eastAsia="lt-LT"/>
              </w:rPr>
              <w:t>5-8 klasės</w:t>
            </w:r>
            <w:r w:rsidR="00DF5BC4" w:rsidRPr="008E069E">
              <w:rPr>
                <w:rFonts w:ascii="Times New Roman" w:hAnsi="Times New Roman"/>
                <w:bCs/>
                <w:sz w:val="24"/>
                <w:szCs w:val="24"/>
                <w:lang w:eastAsia="lt-LT"/>
              </w:rPr>
              <w:t>e yra</w:t>
            </w:r>
            <w:r w:rsidRPr="008E069E">
              <w:rPr>
                <w:rFonts w:ascii="Times New Roman" w:hAnsi="Times New Roman"/>
                <w:bCs/>
                <w:sz w:val="24"/>
                <w:szCs w:val="24"/>
                <w:lang w:eastAsia="lt-LT"/>
              </w:rPr>
              <w:t xml:space="preserve"> 1</w:t>
            </w:r>
            <w:r w:rsidR="008E069E" w:rsidRPr="008E069E">
              <w:rPr>
                <w:rFonts w:ascii="Times New Roman" w:hAnsi="Times New Roman"/>
                <w:bCs/>
                <w:sz w:val="24"/>
                <w:szCs w:val="24"/>
                <w:lang w:eastAsia="lt-LT"/>
              </w:rPr>
              <w:t>6</w:t>
            </w:r>
            <w:r w:rsidRPr="008E069E">
              <w:rPr>
                <w:rFonts w:ascii="Times New Roman" w:hAnsi="Times New Roman"/>
                <w:bCs/>
                <w:sz w:val="24"/>
                <w:szCs w:val="24"/>
                <w:lang w:eastAsia="lt-LT"/>
              </w:rPr>
              <w:t xml:space="preserve"> klasių komplektų</w:t>
            </w:r>
            <w:r w:rsidR="00B92A04" w:rsidRPr="008E069E">
              <w:rPr>
                <w:rFonts w:ascii="Times New Roman" w:hAnsi="Times New Roman"/>
                <w:bCs/>
                <w:sz w:val="24"/>
                <w:szCs w:val="24"/>
                <w:lang w:eastAsia="lt-LT"/>
              </w:rPr>
              <w:t>.</w:t>
            </w:r>
          </w:p>
          <w:p w14:paraId="60C4C87A" w14:textId="1E093526" w:rsidR="00F56B01" w:rsidRPr="00715D18" w:rsidRDefault="00F56B01" w:rsidP="006201C5">
            <w:pPr>
              <w:overflowPunct/>
              <w:autoSpaceDE/>
              <w:autoSpaceDN/>
              <w:adjustRightInd/>
              <w:jc w:val="both"/>
              <w:rPr>
                <w:rFonts w:ascii="Times New Roman" w:hAnsi="Times New Roman"/>
                <w:bCs/>
                <w:sz w:val="24"/>
                <w:szCs w:val="24"/>
                <w:lang w:eastAsia="lt-LT"/>
              </w:rPr>
            </w:pPr>
            <w:r w:rsidRPr="00715D18">
              <w:rPr>
                <w:rFonts w:ascii="Times New Roman" w:hAnsi="Times New Roman"/>
                <w:bCs/>
                <w:sz w:val="24"/>
                <w:szCs w:val="24"/>
                <w:lang w:eastAsia="lt-LT"/>
              </w:rPr>
              <w:t>Mokytojų</w:t>
            </w:r>
            <w:r w:rsidR="00F31FD7">
              <w:rPr>
                <w:rFonts w:ascii="Times New Roman" w:hAnsi="Times New Roman"/>
                <w:bCs/>
                <w:sz w:val="24"/>
                <w:szCs w:val="24"/>
                <w:lang w:eastAsia="lt-LT"/>
              </w:rPr>
              <w:t>, auklėtojų</w:t>
            </w:r>
            <w:r w:rsidRPr="00715D18">
              <w:rPr>
                <w:rFonts w:ascii="Times New Roman" w:hAnsi="Times New Roman"/>
                <w:bCs/>
                <w:sz w:val="24"/>
                <w:szCs w:val="24"/>
                <w:lang w:eastAsia="lt-LT"/>
              </w:rPr>
              <w:t xml:space="preserve"> ir pagalbos mokiniui specialistų </w:t>
            </w:r>
            <w:r w:rsidR="00715D18">
              <w:rPr>
                <w:rFonts w:ascii="Times New Roman" w:hAnsi="Times New Roman"/>
                <w:bCs/>
                <w:sz w:val="24"/>
                <w:szCs w:val="24"/>
                <w:lang w:eastAsia="lt-LT"/>
              </w:rPr>
              <w:t>(</w:t>
            </w:r>
            <w:r w:rsidR="00715D18" w:rsidRPr="005E506C">
              <w:rPr>
                <w:rFonts w:ascii="Times New Roman" w:hAnsi="Times New Roman"/>
                <w:sz w:val="24"/>
                <w:szCs w:val="24"/>
                <w:lang w:eastAsia="lt-LT"/>
              </w:rPr>
              <w:t>logoped</w:t>
            </w:r>
            <w:r w:rsidR="00715D18">
              <w:rPr>
                <w:rFonts w:ascii="Times New Roman" w:hAnsi="Times New Roman"/>
                <w:sz w:val="24"/>
                <w:szCs w:val="24"/>
                <w:lang w:eastAsia="lt-LT"/>
              </w:rPr>
              <w:t>ų</w:t>
            </w:r>
            <w:r w:rsidR="00715D18" w:rsidRPr="005E506C">
              <w:rPr>
                <w:rFonts w:ascii="Times New Roman" w:hAnsi="Times New Roman"/>
                <w:sz w:val="24"/>
                <w:szCs w:val="24"/>
                <w:lang w:eastAsia="lt-LT"/>
              </w:rPr>
              <w:t>, special</w:t>
            </w:r>
            <w:r w:rsidR="00715D18">
              <w:rPr>
                <w:rFonts w:ascii="Times New Roman" w:hAnsi="Times New Roman"/>
                <w:sz w:val="24"/>
                <w:szCs w:val="24"/>
                <w:lang w:eastAsia="lt-LT"/>
              </w:rPr>
              <w:t>iųjų</w:t>
            </w:r>
            <w:r w:rsidR="00715D18" w:rsidRPr="005E506C">
              <w:rPr>
                <w:rFonts w:ascii="Times New Roman" w:hAnsi="Times New Roman"/>
                <w:sz w:val="24"/>
                <w:szCs w:val="24"/>
                <w:lang w:eastAsia="lt-LT"/>
              </w:rPr>
              <w:t xml:space="preserve"> pedagog</w:t>
            </w:r>
            <w:r w:rsidR="00715D18">
              <w:rPr>
                <w:rFonts w:ascii="Times New Roman" w:hAnsi="Times New Roman"/>
                <w:sz w:val="24"/>
                <w:szCs w:val="24"/>
                <w:lang w:eastAsia="lt-LT"/>
              </w:rPr>
              <w:t>ų</w:t>
            </w:r>
            <w:r w:rsidR="00715D18" w:rsidRPr="005E506C">
              <w:rPr>
                <w:rFonts w:ascii="Times New Roman" w:hAnsi="Times New Roman"/>
                <w:sz w:val="24"/>
                <w:szCs w:val="24"/>
                <w:lang w:eastAsia="lt-LT"/>
              </w:rPr>
              <w:t>, socialini</w:t>
            </w:r>
            <w:r w:rsidR="00715D18">
              <w:rPr>
                <w:rFonts w:ascii="Times New Roman" w:hAnsi="Times New Roman"/>
                <w:sz w:val="24"/>
                <w:szCs w:val="24"/>
                <w:lang w:eastAsia="lt-LT"/>
              </w:rPr>
              <w:t>ų</w:t>
            </w:r>
            <w:r w:rsidR="00715D18" w:rsidRPr="005E506C">
              <w:rPr>
                <w:rFonts w:ascii="Times New Roman" w:hAnsi="Times New Roman"/>
                <w:sz w:val="24"/>
                <w:szCs w:val="24"/>
                <w:lang w:eastAsia="lt-LT"/>
              </w:rPr>
              <w:t xml:space="preserve"> pedagog</w:t>
            </w:r>
            <w:r w:rsidR="00715D18">
              <w:rPr>
                <w:rFonts w:ascii="Times New Roman" w:hAnsi="Times New Roman"/>
                <w:sz w:val="24"/>
                <w:szCs w:val="24"/>
                <w:lang w:eastAsia="lt-LT"/>
              </w:rPr>
              <w:t>ų</w:t>
            </w:r>
            <w:r w:rsidR="00715D18" w:rsidRPr="005E506C">
              <w:rPr>
                <w:rFonts w:ascii="Times New Roman" w:hAnsi="Times New Roman"/>
                <w:sz w:val="24"/>
                <w:szCs w:val="24"/>
                <w:lang w:eastAsia="lt-LT"/>
              </w:rPr>
              <w:t>, psicholog</w:t>
            </w:r>
            <w:r w:rsidR="00715D18">
              <w:rPr>
                <w:rFonts w:ascii="Times New Roman" w:hAnsi="Times New Roman"/>
                <w:sz w:val="24"/>
                <w:szCs w:val="24"/>
                <w:lang w:eastAsia="lt-LT"/>
              </w:rPr>
              <w:t>o</w:t>
            </w:r>
            <w:r w:rsidR="00715D18" w:rsidRPr="005E506C">
              <w:rPr>
                <w:rFonts w:ascii="Times New Roman" w:hAnsi="Times New Roman"/>
                <w:sz w:val="24"/>
                <w:szCs w:val="24"/>
                <w:lang w:eastAsia="lt-LT"/>
              </w:rPr>
              <w:t>)</w:t>
            </w:r>
            <w:r w:rsidR="00715D18">
              <w:rPr>
                <w:rFonts w:ascii="Times New Roman" w:hAnsi="Times New Roman"/>
                <w:sz w:val="24"/>
                <w:szCs w:val="24"/>
                <w:lang w:eastAsia="lt-LT"/>
              </w:rPr>
              <w:t xml:space="preserve"> </w:t>
            </w:r>
            <w:r w:rsidR="00DF5BC4" w:rsidRPr="00715D18">
              <w:rPr>
                <w:rFonts w:ascii="Times New Roman" w:hAnsi="Times New Roman"/>
                <w:bCs/>
                <w:sz w:val="24"/>
                <w:szCs w:val="24"/>
                <w:lang w:eastAsia="lt-LT"/>
              </w:rPr>
              <w:t xml:space="preserve">yra </w:t>
            </w:r>
            <w:r w:rsidRPr="00715D18">
              <w:rPr>
                <w:rFonts w:ascii="Times New Roman" w:hAnsi="Times New Roman"/>
                <w:bCs/>
                <w:sz w:val="24"/>
                <w:szCs w:val="24"/>
                <w:lang w:eastAsia="lt-LT"/>
              </w:rPr>
              <w:t>5</w:t>
            </w:r>
            <w:r w:rsidR="00DD4EE2" w:rsidRPr="00715D18">
              <w:rPr>
                <w:rFonts w:ascii="Times New Roman" w:hAnsi="Times New Roman"/>
                <w:bCs/>
                <w:sz w:val="24"/>
                <w:szCs w:val="24"/>
                <w:lang w:eastAsia="lt-LT"/>
              </w:rPr>
              <w:t>4</w:t>
            </w:r>
            <w:r w:rsidR="00B92A04" w:rsidRPr="00715D18">
              <w:rPr>
                <w:rFonts w:ascii="Times New Roman" w:hAnsi="Times New Roman"/>
                <w:bCs/>
                <w:sz w:val="24"/>
                <w:szCs w:val="24"/>
                <w:lang w:eastAsia="lt-LT"/>
              </w:rPr>
              <w:t xml:space="preserve"> asmenys</w:t>
            </w:r>
            <w:r w:rsidR="00715D18">
              <w:rPr>
                <w:rFonts w:ascii="Times New Roman" w:hAnsi="Times New Roman"/>
                <w:bCs/>
                <w:sz w:val="24"/>
                <w:szCs w:val="24"/>
                <w:lang w:eastAsia="lt-LT"/>
              </w:rPr>
              <w:t xml:space="preserve"> (skaičiuojami ir direktorius bei direktoriaus pavaduotojai ugdymui)</w:t>
            </w:r>
            <w:r w:rsidRPr="00715D18">
              <w:rPr>
                <w:rFonts w:ascii="Times New Roman" w:hAnsi="Times New Roman"/>
                <w:bCs/>
                <w:sz w:val="24"/>
                <w:szCs w:val="24"/>
                <w:lang w:eastAsia="lt-LT"/>
              </w:rPr>
              <w:t>.</w:t>
            </w:r>
            <w:r w:rsidR="00DF5BC4" w:rsidRPr="00715D18">
              <w:rPr>
                <w:rFonts w:ascii="Times New Roman" w:hAnsi="Times New Roman"/>
                <w:bCs/>
                <w:sz w:val="24"/>
                <w:szCs w:val="24"/>
                <w:lang w:eastAsia="lt-LT"/>
              </w:rPr>
              <w:t xml:space="preserve"> </w:t>
            </w:r>
            <w:r w:rsidR="00B92A04" w:rsidRPr="00715D18">
              <w:rPr>
                <w:rFonts w:ascii="Times New Roman" w:hAnsi="Times New Roman"/>
                <w:bCs/>
                <w:sz w:val="24"/>
                <w:szCs w:val="24"/>
                <w:lang w:eastAsia="lt-LT"/>
              </w:rPr>
              <w:t>Iš jų a</w:t>
            </w:r>
            <w:r w:rsidRPr="00715D18">
              <w:rPr>
                <w:rFonts w:ascii="Times New Roman" w:hAnsi="Times New Roman"/>
                <w:bCs/>
                <w:sz w:val="24"/>
                <w:szCs w:val="24"/>
                <w:lang w:eastAsia="lt-LT"/>
              </w:rPr>
              <w:t>testuot</w:t>
            </w:r>
            <w:r w:rsidR="00B92A04" w:rsidRPr="00715D18">
              <w:rPr>
                <w:rFonts w:ascii="Times New Roman" w:hAnsi="Times New Roman"/>
                <w:bCs/>
                <w:sz w:val="24"/>
                <w:szCs w:val="24"/>
                <w:lang w:eastAsia="lt-LT"/>
              </w:rPr>
              <w:t>ų</w:t>
            </w:r>
            <w:r w:rsidR="00DF5BC4" w:rsidRPr="00715D18">
              <w:rPr>
                <w:rFonts w:ascii="Times New Roman" w:hAnsi="Times New Roman"/>
                <w:bCs/>
                <w:sz w:val="24"/>
                <w:szCs w:val="24"/>
                <w:lang w:eastAsia="lt-LT"/>
              </w:rPr>
              <w:t xml:space="preserve"> yra </w:t>
            </w:r>
            <w:r w:rsidRPr="00715D18">
              <w:rPr>
                <w:rFonts w:ascii="Times New Roman" w:hAnsi="Times New Roman"/>
                <w:bCs/>
                <w:sz w:val="24"/>
                <w:szCs w:val="24"/>
                <w:lang w:eastAsia="lt-LT"/>
              </w:rPr>
              <w:t>5</w:t>
            </w:r>
            <w:r w:rsidR="00715D18" w:rsidRPr="00715D18">
              <w:rPr>
                <w:rFonts w:ascii="Times New Roman" w:hAnsi="Times New Roman"/>
                <w:bCs/>
                <w:sz w:val="24"/>
                <w:szCs w:val="24"/>
                <w:lang w:eastAsia="lt-LT"/>
              </w:rPr>
              <w:t>2</w:t>
            </w:r>
            <w:r w:rsidR="00B92A04" w:rsidRPr="00715D18">
              <w:rPr>
                <w:rFonts w:ascii="Times New Roman" w:hAnsi="Times New Roman"/>
                <w:bCs/>
                <w:sz w:val="24"/>
                <w:szCs w:val="24"/>
                <w:lang w:eastAsia="lt-LT"/>
              </w:rPr>
              <w:t>:</w:t>
            </w:r>
            <w:r w:rsidR="00DF5BC4" w:rsidRPr="00715D18">
              <w:rPr>
                <w:rFonts w:ascii="Times New Roman" w:hAnsi="Times New Roman"/>
                <w:bCs/>
                <w:sz w:val="24"/>
                <w:szCs w:val="24"/>
                <w:lang w:eastAsia="lt-LT"/>
              </w:rPr>
              <w:t xml:space="preserve"> </w:t>
            </w:r>
            <w:r w:rsidRPr="00715D18">
              <w:rPr>
                <w:rFonts w:ascii="Times New Roman" w:hAnsi="Times New Roman"/>
                <w:bCs/>
                <w:sz w:val="24"/>
                <w:szCs w:val="24"/>
                <w:lang w:eastAsia="lt-LT"/>
              </w:rPr>
              <w:t>m</w:t>
            </w:r>
            <w:r w:rsidR="00DF5BC4" w:rsidRPr="00715D18">
              <w:rPr>
                <w:rFonts w:ascii="Times New Roman" w:hAnsi="Times New Roman"/>
                <w:bCs/>
                <w:sz w:val="24"/>
                <w:szCs w:val="24"/>
                <w:lang w:eastAsia="lt-LT"/>
              </w:rPr>
              <w:t>okytojų –</w:t>
            </w:r>
            <w:r w:rsidR="00B92A04" w:rsidRPr="00715D18">
              <w:rPr>
                <w:rFonts w:ascii="Times New Roman" w:hAnsi="Times New Roman"/>
                <w:bCs/>
                <w:sz w:val="24"/>
                <w:szCs w:val="24"/>
                <w:lang w:eastAsia="lt-LT"/>
              </w:rPr>
              <w:t xml:space="preserve"> 9</w:t>
            </w:r>
            <w:r w:rsidR="00DF5BC4" w:rsidRPr="00715D18">
              <w:rPr>
                <w:rFonts w:ascii="Times New Roman" w:hAnsi="Times New Roman"/>
                <w:bCs/>
                <w:sz w:val="24"/>
                <w:szCs w:val="24"/>
                <w:lang w:eastAsia="lt-LT"/>
              </w:rPr>
              <w:t xml:space="preserve">, </w:t>
            </w:r>
            <w:r w:rsidRPr="00715D18">
              <w:rPr>
                <w:rFonts w:ascii="Times New Roman" w:hAnsi="Times New Roman"/>
                <w:bCs/>
                <w:sz w:val="24"/>
                <w:szCs w:val="24"/>
                <w:lang w:eastAsia="lt-LT"/>
              </w:rPr>
              <w:t>v</w:t>
            </w:r>
            <w:r w:rsidR="00DF5BC4" w:rsidRPr="00715D18">
              <w:rPr>
                <w:rFonts w:ascii="Times New Roman" w:hAnsi="Times New Roman"/>
                <w:bCs/>
                <w:sz w:val="24"/>
                <w:szCs w:val="24"/>
                <w:lang w:eastAsia="lt-LT"/>
              </w:rPr>
              <w:t xml:space="preserve">yresniųjų mokytojų – </w:t>
            </w:r>
            <w:r w:rsidR="00B92A04" w:rsidRPr="00715D18">
              <w:rPr>
                <w:rFonts w:ascii="Times New Roman" w:hAnsi="Times New Roman"/>
                <w:bCs/>
                <w:sz w:val="24"/>
                <w:szCs w:val="24"/>
                <w:lang w:eastAsia="lt-LT"/>
              </w:rPr>
              <w:t>1</w:t>
            </w:r>
            <w:r w:rsidR="00715D18" w:rsidRPr="00715D18">
              <w:rPr>
                <w:rFonts w:ascii="Times New Roman" w:hAnsi="Times New Roman"/>
                <w:bCs/>
                <w:sz w:val="24"/>
                <w:szCs w:val="24"/>
                <w:lang w:eastAsia="lt-LT"/>
              </w:rPr>
              <w:t>5</w:t>
            </w:r>
            <w:r w:rsidR="00DF5BC4" w:rsidRPr="00715D18">
              <w:rPr>
                <w:rFonts w:ascii="Times New Roman" w:hAnsi="Times New Roman"/>
                <w:bCs/>
                <w:sz w:val="24"/>
                <w:szCs w:val="24"/>
                <w:lang w:eastAsia="lt-LT"/>
              </w:rPr>
              <w:t xml:space="preserve">, </w:t>
            </w:r>
            <w:r w:rsidRPr="00715D18">
              <w:rPr>
                <w:rFonts w:ascii="Times New Roman" w:hAnsi="Times New Roman"/>
                <w:bCs/>
                <w:sz w:val="24"/>
                <w:szCs w:val="24"/>
                <w:lang w:eastAsia="lt-LT"/>
              </w:rPr>
              <w:t>mokytoj</w:t>
            </w:r>
            <w:r w:rsidR="00DF5BC4" w:rsidRPr="00715D18">
              <w:rPr>
                <w:rFonts w:ascii="Times New Roman" w:hAnsi="Times New Roman"/>
                <w:bCs/>
                <w:sz w:val="24"/>
                <w:szCs w:val="24"/>
                <w:lang w:eastAsia="lt-LT"/>
              </w:rPr>
              <w:t>ų</w:t>
            </w:r>
            <w:r w:rsidRPr="00715D18">
              <w:rPr>
                <w:rFonts w:ascii="Times New Roman" w:hAnsi="Times New Roman"/>
                <w:bCs/>
                <w:sz w:val="24"/>
                <w:szCs w:val="24"/>
                <w:lang w:eastAsia="lt-LT"/>
              </w:rPr>
              <w:t xml:space="preserve"> metodinink</w:t>
            </w:r>
            <w:r w:rsidR="00DF5BC4" w:rsidRPr="00715D18">
              <w:rPr>
                <w:rFonts w:ascii="Times New Roman" w:hAnsi="Times New Roman"/>
                <w:bCs/>
                <w:sz w:val="24"/>
                <w:szCs w:val="24"/>
                <w:lang w:eastAsia="lt-LT"/>
              </w:rPr>
              <w:t>ų –</w:t>
            </w:r>
            <w:r w:rsidR="00B92A04" w:rsidRPr="00715D18">
              <w:rPr>
                <w:rFonts w:ascii="Times New Roman" w:hAnsi="Times New Roman"/>
                <w:bCs/>
                <w:sz w:val="24"/>
                <w:szCs w:val="24"/>
                <w:lang w:eastAsia="lt-LT"/>
              </w:rPr>
              <w:t xml:space="preserve"> </w:t>
            </w:r>
            <w:r w:rsidR="00715D18" w:rsidRPr="00715D18">
              <w:rPr>
                <w:rFonts w:ascii="Times New Roman" w:hAnsi="Times New Roman"/>
                <w:bCs/>
                <w:sz w:val="24"/>
                <w:szCs w:val="24"/>
                <w:lang w:eastAsia="lt-LT"/>
              </w:rPr>
              <w:t>27,</w:t>
            </w:r>
            <w:r w:rsidR="00611041" w:rsidRPr="00715D18">
              <w:rPr>
                <w:rFonts w:ascii="Times New Roman" w:hAnsi="Times New Roman"/>
                <w:bCs/>
                <w:sz w:val="24"/>
                <w:szCs w:val="24"/>
                <w:lang w:eastAsia="lt-LT"/>
              </w:rPr>
              <w:t xml:space="preserve"> ekspert</w:t>
            </w:r>
            <w:r w:rsidR="00715D18" w:rsidRPr="00715D18">
              <w:rPr>
                <w:rFonts w:ascii="Times New Roman" w:hAnsi="Times New Roman"/>
                <w:bCs/>
                <w:sz w:val="24"/>
                <w:szCs w:val="24"/>
                <w:lang w:eastAsia="lt-LT"/>
              </w:rPr>
              <w:t>ų</w:t>
            </w:r>
            <w:r w:rsidR="00611041" w:rsidRPr="00715D18">
              <w:rPr>
                <w:rFonts w:ascii="Times New Roman" w:hAnsi="Times New Roman"/>
                <w:bCs/>
                <w:sz w:val="24"/>
                <w:szCs w:val="24"/>
                <w:lang w:eastAsia="lt-LT"/>
              </w:rPr>
              <w:t xml:space="preserve"> </w:t>
            </w:r>
            <w:r w:rsidR="00715D18" w:rsidRPr="00715D18">
              <w:rPr>
                <w:rFonts w:ascii="Times New Roman" w:hAnsi="Times New Roman"/>
                <w:bCs/>
                <w:sz w:val="24"/>
                <w:szCs w:val="24"/>
                <w:lang w:eastAsia="lt-LT"/>
              </w:rPr>
              <w:t>–</w:t>
            </w:r>
            <w:r w:rsidRPr="00715D18">
              <w:rPr>
                <w:rFonts w:ascii="Times New Roman" w:hAnsi="Times New Roman"/>
                <w:bCs/>
                <w:sz w:val="24"/>
                <w:szCs w:val="24"/>
                <w:lang w:eastAsia="lt-LT"/>
              </w:rPr>
              <w:t xml:space="preserve"> 1.</w:t>
            </w:r>
          </w:p>
          <w:p w14:paraId="784BD027" w14:textId="045652DD" w:rsidR="00137738" w:rsidRPr="0096750D" w:rsidRDefault="00715D18" w:rsidP="006201C5">
            <w:pPr>
              <w:overflowPunct/>
              <w:autoSpaceDE/>
              <w:autoSpaceDN/>
              <w:adjustRightInd/>
              <w:jc w:val="both"/>
              <w:rPr>
                <w:rFonts w:ascii="Times New Roman" w:hAnsi="Times New Roman"/>
                <w:sz w:val="24"/>
                <w:szCs w:val="24"/>
                <w:lang w:eastAsia="lt-LT"/>
              </w:rPr>
            </w:pPr>
            <w:r w:rsidRPr="003F32D6">
              <w:rPr>
                <w:rFonts w:ascii="Times New Roman" w:hAnsi="Times New Roman"/>
                <w:sz w:val="24"/>
                <w:szCs w:val="24"/>
                <w:lang w:eastAsia="lt-LT"/>
              </w:rPr>
              <w:t>Be p</w:t>
            </w:r>
            <w:r w:rsidR="00137738" w:rsidRPr="003F32D6">
              <w:rPr>
                <w:rFonts w:ascii="Times New Roman" w:hAnsi="Times New Roman"/>
                <w:sz w:val="24"/>
                <w:szCs w:val="24"/>
                <w:lang w:eastAsia="lt-LT"/>
              </w:rPr>
              <w:t>edagogini</w:t>
            </w:r>
            <w:r w:rsidRPr="003F32D6">
              <w:rPr>
                <w:rFonts w:ascii="Times New Roman" w:hAnsi="Times New Roman"/>
                <w:sz w:val="24"/>
                <w:szCs w:val="24"/>
                <w:lang w:eastAsia="lt-LT"/>
              </w:rPr>
              <w:t>ų</w:t>
            </w:r>
            <w:r w:rsidR="00137738" w:rsidRPr="003F32D6">
              <w:rPr>
                <w:rFonts w:ascii="Times New Roman" w:hAnsi="Times New Roman"/>
                <w:sz w:val="24"/>
                <w:szCs w:val="24"/>
                <w:lang w:eastAsia="lt-LT"/>
              </w:rPr>
              <w:t xml:space="preserve"> darbuoto</w:t>
            </w:r>
            <w:r w:rsidRPr="003F32D6">
              <w:rPr>
                <w:rFonts w:ascii="Times New Roman" w:hAnsi="Times New Roman"/>
                <w:sz w:val="24"/>
                <w:szCs w:val="24"/>
                <w:lang w:eastAsia="lt-LT"/>
              </w:rPr>
              <w:t>jų</w:t>
            </w:r>
            <w:r w:rsidR="00137738" w:rsidRPr="003F32D6">
              <w:rPr>
                <w:rFonts w:ascii="Times New Roman" w:hAnsi="Times New Roman"/>
                <w:sz w:val="24"/>
                <w:szCs w:val="24"/>
                <w:lang w:eastAsia="lt-LT"/>
              </w:rPr>
              <w:t xml:space="preserve"> </w:t>
            </w:r>
            <w:r w:rsidR="003F32D6" w:rsidRPr="003F32D6">
              <w:rPr>
                <w:rFonts w:ascii="Times New Roman" w:hAnsi="Times New Roman"/>
                <w:sz w:val="24"/>
                <w:szCs w:val="24"/>
                <w:lang w:eastAsia="lt-LT"/>
              </w:rPr>
              <w:t xml:space="preserve">progimnazijoje </w:t>
            </w:r>
            <w:r w:rsidRPr="003F32D6">
              <w:rPr>
                <w:rFonts w:ascii="Times New Roman" w:hAnsi="Times New Roman"/>
                <w:sz w:val="24"/>
                <w:szCs w:val="24"/>
                <w:lang w:eastAsia="lt-LT"/>
              </w:rPr>
              <w:t>dirba ir</w:t>
            </w:r>
            <w:r w:rsidR="00137738" w:rsidRPr="003F32D6">
              <w:rPr>
                <w:rFonts w:ascii="Times New Roman" w:hAnsi="Times New Roman"/>
                <w:sz w:val="24"/>
                <w:szCs w:val="24"/>
                <w:lang w:eastAsia="lt-LT"/>
              </w:rPr>
              <w:t xml:space="preserve"> </w:t>
            </w:r>
            <w:r w:rsidR="0048550B">
              <w:rPr>
                <w:rFonts w:ascii="Times New Roman" w:hAnsi="Times New Roman"/>
                <w:sz w:val="24"/>
                <w:szCs w:val="24"/>
                <w:lang w:eastAsia="lt-LT"/>
              </w:rPr>
              <w:t>2</w:t>
            </w:r>
            <w:r w:rsidR="00583DFC">
              <w:rPr>
                <w:rFonts w:ascii="Times New Roman" w:hAnsi="Times New Roman"/>
                <w:sz w:val="24"/>
                <w:szCs w:val="24"/>
                <w:lang w:eastAsia="lt-LT"/>
              </w:rPr>
              <w:t>7</w:t>
            </w:r>
            <w:r w:rsidR="00137738" w:rsidRPr="003F32D6">
              <w:rPr>
                <w:rFonts w:ascii="Times New Roman" w:hAnsi="Times New Roman"/>
                <w:sz w:val="24"/>
                <w:szCs w:val="24"/>
                <w:lang w:eastAsia="lt-LT"/>
              </w:rPr>
              <w:t xml:space="preserve"> </w:t>
            </w:r>
            <w:r w:rsidR="00E22F08" w:rsidRPr="003F32D6">
              <w:rPr>
                <w:rFonts w:ascii="Times New Roman" w:hAnsi="Times New Roman"/>
                <w:sz w:val="24"/>
                <w:szCs w:val="24"/>
                <w:lang w:eastAsia="lt-LT"/>
              </w:rPr>
              <w:t>ne pedagogini</w:t>
            </w:r>
            <w:r w:rsidR="00A3521F">
              <w:rPr>
                <w:rFonts w:ascii="Times New Roman" w:hAnsi="Times New Roman"/>
                <w:sz w:val="24"/>
                <w:szCs w:val="24"/>
                <w:lang w:eastAsia="lt-LT"/>
              </w:rPr>
              <w:t>ai</w:t>
            </w:r>
            <w:r w:rsidR="00E22F08" w:rsidRPr="003F32D6">
              <w:rPr>
                <w:rFonts w:ascii="Times New Roman" w:hAnsi="Times New Roman"/>
                <w:sz w:val="24"/>
                <w:szCs w:val="24"/>
                <w:lang w:eastAsia="lt-LT"/>
              </w:rPr>
              <w:t xml:space="preserve"> darbuotoj</w:t>
            </w:r>
            <w:r w:rsidR="00AE75E4">
              <w:rPr>
                <w:rFonts w:ascii="Times New Roman" w:hAnsi="Times New Roman"/>
                <w:sz w:val="24"/>
                <w:szCs w:val="24"/>
                <w:lang w:eastAsia="lt-LT"/>
              </w:rPr>
              <w:t>a</w:t>
            </w:r>
            <w:r w:rsidR="00A3521F">
              <w:rPr>
                <w:rFonts w:ascii="Times New Roman" w:hAnsi="Times New Roman"/>
                <w:sz w:val="24"/>
                <w:szCs w:val="24"/>
                <w:lang w:eastAsia="lt-LT"/>
              </w:rPr>
              <w:t>i</w:t>
            </w:r>
            <w:r w:rsidR="00137738" w:rsidRPr="003F32D6">
              <w:rPr>
                <w:rFonts w:ascii="Times New Roman" w:hAnsi="Times New Roman"/>
                <w:sz w:val="24"/>
                <w:szCs w:val="24"/>
                <w:lang w:eastAsia="lt-LT"/>
              </w:rPr>
              <w:t xml:space="preserve"> – </w:t>
            </w:r>
            <w:r w:rsidRPr="003F32D6">
              <w:rPr>
                <w:rFonts w:ascii="Times New Roman" w:hAnsi="Times New Roman"/>
                <w:sz w:val="24"/>
                <w:szCs w:val="24"/>
                <w:lang w:eastAsia="lt-LT"/>
              </w:rPr>
              <w:t xml:space="preserve">tai </w:t>
            </w:r>
            <w:r w:rsidR="00137738" w:rsidRPr="003F32D6">
              <w:rPr>
                <w:rFonts w:ascii="Times New Roman" w:hAnsi="Times New Roman"/>
                <w:sz w:val="24"/>
                <w:szCs w:val="24"/>
                <w:lang w:eastAsia="lt-LT"/>
              </w:rPr>
              <w:t>2 bibliotekininkės, raštinės vedėja, ūkved</w:t>
            </w:r>
            <w:r w:rsidRPr="003F32D6">
              <w:rPr>
                <w:rFonts w:ascii="Times New Roman" w:hAnsi="Times New Roman"/>
                <w:sz w:val="24"/>
                <w:szCs w:val="24"/>
                <w:lang w:eastAsia="lt-LT"/>
              </w:rPr>
              <w:t>ys (viešųjų pirkimų orga</w:t>
            </w:r>
            <w:r w:rsidR="003F32D6" w:rsidRPr="003F32D6">
              <w:rPr>
                <w:rFonts w:ascii="Times New Roman" w:hAnsi="Times New Roman"/>
                <w:sz w:val="24"/>
                <w:szCs w:val="24"/>
                <w:lang w:eastAsia="lt-LT"/>
              </w:rPr>
              <w:t>nizatorius)</w:t>
            </w:r>
            <w:r w:rsidR="00A3521F">
              <w:rPr>
                <w:rFonts w:ascii="Times New Roman" w:hAnsi="Times New Roman"/>
                <w:sz w:val="24"/>
                <w:szCs w:val="24"/>
                <w:lang w:eastAsia="lt-LT"/>
              </w:rPr>
              <w:t>, vyriausioji specialistė,</w:t>
            </w:r>
            <w:r w:rsidR="00BD29F1" w:rsidRPr="003F32D6">
              <w:rPr>
                <w:rFonts w:ascii="Times New Roman" w:hAnsi="Times New Roman"/>
                <w:sz w:val="24"/>
                <w:szCs w:val="24"/>
                <w:lang w:eastAsia="lt-LT"/>
              </w:rPr>
              <w:t xml:space="preserve"> </w:t>
            </w:r>
            <w:r w:rsidR="00137738" w:rsidRPr="0096750D">
              <w:rPr>
                <w:rFonts w:ascii="Times New Roman" w:hAnsi="Times New Roman"/>
                <w:sz w:val="24"/>
                <w:szCs w:val="24"/>
                <w:lang w:eastAsia="lt-LT"/>
              </w:rPr>
              <w:t>inžinieriai</w:t>
            </w:r>
            <w:r w:rsidR="00A3521F" w:rsidRPr="0096750D">
              <w:rPr>
                <w:rFonts w:ascii="Times New Roman" w:hAnsi="Times New Roman"/>
                <w:sz w:val="24"/>
                <w:szCs w:val="24"/>
                <w:lang w:eastAsia="lt-LT"/>
              </w:rPr>
              <w:t>,</w:t>
            </w:r>
            <w:r w:rsidR="00BD29F1" w:rsidRPr="0096750D">
              <w:rPr>
                <w:rFonts w:ascii="Times New Roman" w:hAnsi="Times New Roman"/>
                <w:sz w:val="24"/>
                <w:szCs w:val="24"/>
                <w:lang w:eastAsia="lt-LT"/>
              </w:rPr>
              <w:t xml:space="preserve"> mokytojo ir auklėtojo padėjėj</w:t>
            </w:r>
            <w:r w:rsidR="00A3521F" w:rsidRPr="0096750D">
              <w:rPr>
                <w:rFonts w:ascii="Times New Roman" w:hAnsi="Times New Roman"/>
                <w:sz w:val="24"/>
                <w:szCs w:val="24"/>
                <w:lang w:eastAsia="lt-LT"/>
              </w:rPr>
              <w:t xml:space="preserve">ai, </w:t>
            </w:r>
            <w:r w:rsidR="00137738" w:rsidRPr="0096750D">
              <w:rPr>
                <w:rFonts w:ascii="Times New Roman" w:hAnsi="Times New Roman"/>
                <w:sz w:val="24"/>
                <w:szCs w:val="24"/>
                <w:lang w:eastAsia="lt-LT"/>
              </w:rPr>
              <w:t>pagalbini</w:t>
            </w:r>
            <w:r w:rsidR="00A3521F" w:rsidRPr="0096750D">
              <w:rPr>
                <w:rFonts w:ascii="Times New Roman" w:hAnsi="Times New Roman"/>
                <w:sz w:val="24"/>
                <w:szCs w:val="24"/>
                <w:lang w:eastAsia="lt-LT"/>
              </w:rPr>
              <w:t>ai</w:t>
            </w:r>
            <w:r w:rsidR="00137738" w:rsidRPr="0096750D">
              <w:rPr>
                <w:rFonts w:ascii="Times New Roman" w:hAnsi="Times New Roman"/>
                <w:sz w:val="24"/>
                <w:szCs w:val="24"/>
                <w:lang w:eastAsia="lt-LT"/>
              </w:rPr>
              <w:t xml:space="preserve"> darbuotoj</w:t>
            </w:r>
            <w:r w:rsidR="00A3521F" w:rsidRPr="0096750D">
              <w:rPr>
                <w:rFonts w:ascii="Times New Roman" w:hAnsi="Times New Roman"/>
                <w:sz w:val="24"/>
                <w:szCs w:val="24"/>
                <w:lang w:eastAsia="lt-LT"/>
              </w:rPr>
              <w:t>ai</w:t>
            </w:r>
            <w:r w:rsidR="00137738" w:rsidRPr="0096750D">
              <w:rPr>
                <w:rFonts w:ascii="Times New Roman" w:hAnsi="Times New Roman"/>
                <w:sz w:val="24"/>
                <w:szCs w:val="24"/>
                <w:lang w:eastAsia="lt-LT"/>
              </w:rPr>
              <w:t xml:space="preserve">. Iš viso yra </w:t>
            </w:r>
            <w:r w:rsidR="00E22F08" w:rsidRPr="0096750D">
              <w:rPr>
                <w:rFonts w:ascii="Times New Roman" w:hAnsi="Times New Roman"/>
                <w:sz w:val="24"/>
                <w:szCs w:val="24"/>
                <w:lang w:eastAsia="lt-LT"/>
              </w:rPr>
              <w:t>8</w:t>
            </w:r>
            <w:r w:rsidR="003F32D6" w:rsidRPr="0096750D">
              <w:rPr>
                <w:rFonts w:ascii="Times New Roman" w:hAnsi="Times New Roman"/>
                <w:sz w:val="24"/>
                <w:szCs w:val="24"/>
                <w:lang w:eastAsia="lt-LT"/>
              </w:rPr>
              <w:t>1</w:t>
            </w:r>
            <w:r w:rsidR="00137738" w:rsidRPr="0096750D">
              <w:rPr>
                <w:rFonts w:ascii="Times New Roman" w:hAnsi="Times New Roman"/>
                <w:sz w:val="24"/>
                <w:szCs w:val="24"/>
                <w:lang w:eastAsia="lt-LT"/>
              </w:rPr>
              <w:t xml:space="preserve"> darbuotoja</w:t>
            </w:r>
            <w:r w:rsidR="003F32D6" w:rsidRPr="0096750D">
              <w:rPr>
                <w:rFonts w:ascii="Times New Roman" w:hAnsi="Times New Roman"/>
                <w:sz w:val="24"/>
                <w:szCs w:val="24"/>
                <w:lang w:eastAsia="lt-LT"/>
              </w:rPr>
              <w:t>s</w:t>
            </w:r>
            <w:r w:rsidR="00137738" w:rsidRPr="0096750D">
              <w:rPr>
                <w:rFonts w:ascii="Times New Roman" w:hAnsi="Times New Roman"/>
                <w:sz w:val="24"/>
                <w:szCs w:val="24"/>
                <w:lang w:eastAsia="lt-LT"/>
              </w:rPr>
              <w:t xml:space="preserve">. </w:t>
            </w:r>
          </w:p>
          <w:p w14:paraId="0F7D4E39" w14:textId="47DC2342" w:rsidR="00E856BE" w:rsidRPr="00D05D6A" w:rsidRDefault="00EB5102" w:rsidP="006201C5">
            <w:pPr>
              <w:jc w:val="both"/>
              <w:rPr>
                <w:rFonts w:ascii="Times New Roman" w:hAnsi="Times New Roman"/>
                <w:sz w:val="24"/>
                <w:szCs w:val="24"/>
                <w:highlight w:val="yellow"/>
              </w:rPr>
            </w:pPr>
            <w:r w:rsidRPr="0096750D">
              <w:rPr>
                <w:rFonts w:ascii="Times New Roman" w:hAnsi="Times New Roman"/>
                <w:sz w:val="24"/>
                <w:szCs w:val="24"/>
                <w:lang w:eastAsia="lt-LT"/>
              </w:rPr>
              <w:t>Bartuvos progimnazijoje 2021</w:t>
            </w:r>
            <w:r w:rsidR="00770313" w:rsidRPr="0096750D">
              <w:rPr>
                <w:rFonts w:ascii="Times New Roman" w:hAnsi="Times New Roman"/>
                <w:sz w:val="24"/>
                <w:szCs w:val="24"/>
                <w:lang w:eastAsia="lt-LT"/>
              </w:rPr>
              <w:t xml:space="preserve"> metų rugsėjo 1 dieną buvo </w:t>
            </w:r>
            <w:r w:rsidR="0096750D" w:rsidRPr="0096750D">
              <w:rPr>
                <w:rFonts w:ascii="Times New Roman" w:hAnsi="Times New Roman"/>
                <w:sz w:val="24"/>
                <w:szCs w:val="24"/>
                <w:lang w:eastAsia="lt-LT"/>
              </w:rPr>
              <w:t>50</w:t>
            </w:r>
            <w:r w:rsidR="00770313" w:rsidRPr="0096750D">
              <w:rPr>
                <w:rFonts w:ascii="Times New Roman" w:hAnsi="Times New Roman"/>
                <w:sz w:val="24"/>
                <w:szCs w:val="24"/>
                <w:lang w:eastAsia="lt-LT"/>
              </w:rPr>
              <w:t xml:space="preserve"> </w:t>
            </w:r>
            <w:r w:rsidR="0096750D" w:rsidRPr="0096750D">
              <w:rPr>
                <w:rFonts w:ascii="Times New Roman" w:hAnsi="Times New Roman"/>
                <w:sz w:val="24"/>
                <w:szCs w:val="24"/>
                <w:lang w:eastAsia="lt-LT"/>
              </w:rPr>
              <w:t>specialiųjų poreikių mokinių</w:t>
            </w:r>
            <w:r w:rsidR="00770313" w:rsidRPr="0096750D">
              <w:rPr>
                <w:rFonts w:ascii="Times New Roman" w:hAnsi="Times New Roman"/>
                <w:sz w:val="24"/>
                <w:szCs w:val="24"/>
                <w:lang w:eastAsia="lt-LT"/>
              </w:rPr>
              <w:t>, kurie mokėsi pagal individualizuotas bei pritaikytas progr</w:t>
            </w:r>
            <w:r w:rsidR="00FE03DF" w:rsidRPr="0096750D">
              <w:rPr>
                <w:rFonts w:ascii="Times New Roman" w:hAnsi="Times New Roman"/>
                <w:sz w:val="24"/>
                <w:szCs w:val="24"/>
                <w:lang w:eastAsia="lt-LT"/>
              </w:rPr>
              <w:t>amas: 2</w:t>
            </w:r>
            <w:r w:rsidR="0096750D" w:rsidRPr="0096750D">
              <w:rPr>
                <w:rFonts w:ascii="Times New Roman" w:hAnsi="Times New Roman"/>
                <w:sz w:val="24"/>
                <w:szCs w:val="24"/>
                <w:lang w:eastAsia="lt-LT"/>
              </w:rPr>
              <w:t>3</w:t>
            </w:r>
            <w:r w:rsidR="00FE03DF" w:rsidRPr="0096750D">
              <w:rPr>
                <w:rFonts w:ascii="Times New Roman" w:hAnsi="Times New Roman"/>
                <w:sz w:val="24"/>
                <w:szCs w:val="24"/>
                <w:lang w:eastAsia="lt-LT"/>
              </w:rPr>
              <w:t xml:space="preserve"> iš jų ugdomi pagal pritaikytas bendrąsias programas, 2</w:t>
            </w:r>
            <w:r w:rsidR="0096750D" w:rsidRPr="0096750D">
              <w:rPr>
                <w:rFonts w:ascii="Times New Roman" w:hAnsi="Times New Roman"/>
                <w:sz w:val="24"/>
                <w:szCs w:val="24"/>
                <w:lang w:eastAsia="lt-LT"/>
              </w:rPr>
              <w:t>7</w:t>
            </w:r>
            <w:r w:rsidR="00FE03DF" w:rsidRPr="0096750D">
              <w:rPr>
                <w:rFonts w:ascii="Times New Roman" w:hAnsi="Times New Roman"/>
                <w:sz w:val="24"/>
                <w:szCs w:val="24"/>
                <w:lang w:eastAsia="lt-LT"/>
              </w:rPr>
              <w:t xml:space="preserve"> mokiniai yra ugdomi pagal individualizuotas programas</w:t>
            </w:r>
            <w:r w:rsidRPr="0096750D">
              <w:rPr>
                <w:rFonts w:ascii="Times New Roman" w:hAnsi="Times New Roman"/>
                <w:sz w:val="24"/>
                <w:szCs w:val="24"/>
                <w:lang w:eastAsia="lt-LT"/>
              </w:rPr>
              <w:t>.</w:t>
            </w:r>
            <w:r w:rsidR="00FE03DF" w:rsidRPr="0096750D">
              <w:rPr>
                <w:rFonts w:ascii="Times New Roman" w:hAnsi="Times New Roman"/>
                <w:sz w:val="24"/>
                <w:szCs w:val="24"/>
                <w:lang w:eastAsia="lt-LT"/>
              </w:rPr>
              <w:t xml:space="preserve"> </w:t>
            </w:r>
            <w:r w:rsidRPr="0096750D">
              <w:rPr>
                <w:rFonts w:ascii="Times New Roman" w:hAnsi="Times New Roman"/>
                <w:sz w:val="24"/>
                <w:szCs w:val="24"/>
                <w:lang w:eastAsia="lt-LT"/>
              </w:rPr>
              <w:t>Pagalbą šiems mokiniams</w:t>
            </w:r>
            <w:r>
              <w:rPr>
                <w:rFonts w:ascii="Times New Roman" w:hAnsi="Times New Roman"/>
                <w:sz w:val="24"/>
                <w:szCs w:val="24"/>
                <w:lang w:eastAsia="lt-LT"/>
              </w:rPr>
              <w:t xml:space="preserve"> teikia</w:t>
            </w:r>
            <w:r w:rsidR="00770313" w:rsidRPr="00EB5102">
              <w:rPr>
                <w:rFonts w:ascii="Times New Roman" w:hAnsi="Times New Roman"/>
                <w:sz w:val="24"/>
                <w:szCs w:val="24"/>
              </w:rPr>
              <w:t xml:space="preserve"> progimnazijos psichologė, socialinės pedagogės, specialioji pedagogė, logopedės, mokytojo</w:t>
            </w:r>
            <w:r>
              <w:rPr>
                <w:rFonts w:ascii="Times New Roman" w:hAnsi="Times New Roman"/>
                <w:sz w:val="24"/>
                <w:szCs w:val="24"/>
              </w:rPr>
              <w:t xml:space="preserve"> bei</w:t>
            </w:r>
            <w:r w:rsidR="00770313" w:rsidRPr="00EB5102">
              <w:rPr>
                <w:rFonts w:ascii="Times New Roman" w:hAnsi="Times New Roman"/>
                <w:sz w:val="24"/>
                <w:szCs w:val="24"/>
              </w:rPr>
              <w:t xml:space="preserve"> auklėtojo padėjėjos. Skuodo</w:t>
            </w:r>
            <w:r w:rsidR="00770313" w:rsidRPr="003C1BDB">
              <w:rPr>
                <w:rFonts w:ascii="Times New Roman" w:hAnsi="Times New Roman"/>
                <w:sz w:val="24"/>
                <w:szCs w:val="24"/>
              </w:rPr>
              <w:t xml:space="preserve"> rajone veikia tarnybos, kurios teikia kvalifikuotą pagalbą problemų turintiems vaikams, jų tėvams, mokytojams. Rajone veikianti pedagoginė-psichologinė tarnyba (PPT) teikia kvalifikuotą pagalbą </w:t>
            </w:r>
            <w:r w:rsidR="000E672A">
              <w:rPr>
                <w:rFonts w:ascii="Times New Roman" w:hAnsi="Times New Roman"/>
                <w:sz w:val="24"/>
                <w:szCs w:val="24"/>
              </w:rPr>
              <w:t xml:space="preserve">(taip pat ir psichologinę) </w:t>
            </w:r>
            <w:r w:rsidR="00770313" w:rsidRPr="003C1BDB">
              <w:rPr>
                <w:rFonts w:ascii="Times New Roman" w:hAnsi="Times New Roman"/>
                <w:sz w:val="24"/>
                <w:szCs w:val="24"/>
              </w:rPr>
              <w:t>specialiųjų ugdymosi poreikių turintiems mokiniams, konsultacinę pagalbą mokytojams, mokinių tėvams (globėjams, rūpintojams). Skuodo rajono bendruomeniniai šeimos namai, Skuodo socialinių paslaugų šeimai centras teikia pagalbą šeimų, kurioms reikalinga socialinė pagalba, vaikams, organizuoja mokymus, paskaitas mokinių tėvams (globėjams, rūpintojams).</w:t>
            </w:r>
            <w:r w:rsidR="00770313" w:rsidRPr="00D05D6A">
              <w:rPr>
                <w:rFonts w:ascii="Times New Roman" w:hAnsi="Times New Roman"/>
                <w:sz w:val="24"/>
                <w:szCs w:val="24"/>
                <w:highlight w:val="yellow"/>
              </w:rPr>
              <w:t xml:space="preserve"> </w:t>
            </w:r>
          </w:p>
          <w:p w14:paraId="552EA378" w14:textId="0618B894" w:rsidR="00E127C6" w:rsidRPr="00FA37DC" w:rsidRDefault="00E127C6" w:rsidP="006201C5">
            <w:pPr>
              <w:tabs>
                <w:tab w:val="left" w:pos="993"/>
              </w:tabs>
              <w:overflowPunct/>
              <w:autoSpaceDE/>
              <w:autoSpaceDN/>
              <w:adjustRightInd/>
              <w:jc w:val="both"/>
              <w:rPr>
                <w:rFonts w:ascii="Times New Roman" w:hAnsi="Times New Roman"/>
                <w:i/>
                <w:sz w:val="24"/>
                <w:szCs w:val="24"/>
                <w:lang w:eastAsia="lt-LT"/>
              </w:rPr>
            </w:pPr>
            <w:r w:rsidRPr="00FA37DC">
              <w:rPr>
                <w:rFonts w:ascii="Times New Roman" w:hAnsi="Times New Roman"/>
                <w:i/>
                <w:sz w:val="24"/>
                <w:szCs w:val="24"/>
                <w:lang w:eastAsia="lt-LT"/>
              </w:rPr>
              <w:t>Iš progimnazijos 202</w:t>
            </w:r>
            <w:r w:rsidR="00FA37DC">
              <w:rPr>
                <w:rFonts w:ascii="Times New Roman" w:hAnsi="Times New Roman"/>
                <w:i/>
                <w:sz w:val="24"/>
                <w:szCs w:val="24"/>
                <w:lang w:eastAsia="lt-LT"/>
              </w:rPr>
              <w:t>1</w:t>
            </w:r>
            <w:r w:rsidRPr="00FA37DC">
              <w:rPr>
                <w:rFonts w:ascii="Times New Roman" w:hAnsi="Times New Roman"/>
                <w:i/>
                <w:sz w:val="24"/>
                <w:szCs w:val="24"/>
                <w:lang w:eastAsia="lt-LT"/>
              </w:rPr>
              <w:t xml:space="preserve"> metų veiklos plano:</w:t>
            </w:r>
          </w:p>
          <w:p w14:paraId="7942065C" w14:textId="1A43D806" w:rsidR="00B23F28" w:rsidRDefault="00B23F28" w:rsidP="006201C5">
            <w:pPr>
              <w:tabs>
                <w:tab w:val="left" w:pos="993"/>
              </w:tabs>
              <w:overflowPunct/>
              <w:autoSpaceDE/>
              <w:autoSpaceDN/>
              <w:adjustRightInd/>
              <w:jc w:val="both"/>
              <w:rPr>
                <w:rFonts w:ascii="Times New Roman" w:hAnsi="Times New Roman"/>
                <w:sz w:val="24"/>
                <w:szCs w:val="24"/>
                <w:lang w:eastAsia="lt-LT"/>
              </w:rPr>
            </w:pPr>
            <w:r w:rsidRPr="00FA37DC">
              <w:rPr>
                <w:rFonts w:ascii="Times New Roman" w:hAnsi="Times New Roman"/>
                <w:sz w:val="24"/>
                <w:szCs w:val="24"/>
                <w:lang w:eastAsia="lt-LT"/>
              </w:rPr>
              <w:t xml:space="preserve">Progimnazijos veiklos </w:t>
            </w:r>
            <w:r w:rsidR="00D8480A" w:rsidRPr="00FA37DC">
              <w:rPr>
                <w:rFonts w:ascii="Times New Roman" w:hAnsi="Times New Roman"/>
                <w:sz w:val="24"/>
                <w:szCs w:val="24"/>
                <w:lang w:eastAsia="lt-LT"/>
              </w:rPr>
              <w:t xml:space="preserve">tikslai </w:t>
            </w:r>
            <w:r w:rsidR="00FA37DC" w:rsidRPr="00FA37DC">
              <w:rPr>
                <w:rFonts w:ascii="Times New Roman" w:hAnsi="Times New Roman"/>
                <w:sz w:val="24"/>
                <w:szCs w:val="24"/>
                <w:lang w:eastAsia="lt-LT"/>
              </w:rPr>
              <w:t>2021</w:t>
            </w:r>
            <w:r w:rsidRPr="00FA37DC">
              <w:rPr>
                <w:rFonts w:ascii="Times New Roman" w:hAnsi="Times New Roman"/>
                <w:sz w:val="24"/>
                <w:szCs w:val="24"/>
                <w:lang w:eastAsia="lt-LT"/>
              </w:rPr>
              <w:t xml:space="preserve"> metams buvo:</w:t>
            </w:r>
          </w:p>
          <w:p w14:paraId="37F0CD86" w14:textId="77777777" w:rsidR="000307AC" w:rsidRPr="000307AC" w:rsidRDefault="000307AC" w:rsidP="000307AC">
            <w:pPr>
              <w:tabs>
                <w:tab w:val="left" w:pos="993"/>
              </w:tabs>
              <w:overflowPunct/>
              <w:autoSpaceDE/>
              <w:autoSpaceDN/>
              <w:adjustRightInd/>
              <w:jc w:val="both"/>
              <w:rPr>
                <w:rFonts w:ascii="Times New Roman" w:hAnsi="Times New Roman"/>
                <w:bCs/>
                <w:sz w:val="24"/>
                <w:szCs w:val="24"/>
                <w:lang w:eastAsia="lt-LT"/>
              </w:rPr>
            </w:pPr>
            <w:r w:rsidRPr="000307AC">
              <w:rPr>
                <w:rFonts w:ascii="Times New Roman" w:hAnsi="Times New Roman"/>
                <w:bCs/>
                <w:sz w:val="24"/>
                <w:szCs w:val="24"/>
                <w:lang w:eastAsia="lt-LT"/>
              </w:rPr>
              <w:t>1. Diferencijuoti, individualizuoti ir suasmeninti ugdymą atsižvelgiant į mokinių skirtybes ir galimybes.</w:t>
            </w:r>
          </w:p>
          <w:p w14:paraId="2C095C95" w14:textId="77777777" w:rsidR="000307AC" w:rsidRPr="000307AC" w:rsidRDefault="000307AC" w:rsidP="000307AC">
            <w:pPr>
              <w:tabs>
                <w:tab w:val="left" w:pos="993"/>
              </w:tabs>
              <w:overflowPunct/>
              <w:autoSpaceDE/>
              <w:autoSpaceDN/>
              <w:adjustRightInd/>
              <w:jc w:val="both"/>
              <w:rPr>
                <w:rFonts w:ascii="Times New Roman" w:hAnsi="Times New Roman"/>
                <w:bCs/>
                <w:sz w:val="24"/>
                <w:szCs w:val="24"/>
                <w:lang w:eastAsia="lt-LT"/>
              </w:rPr>
            </w:pPr>
            <w:r w:rsidRPr="000307AC">
              <w:rPr>
                <w:rFonts w:ascii="Times New Roman" w:hAnsi="Times New Roman"/>
                <w:bCs/>
                <w:sz w:val="24"/>
                <w:szCs w:val="24"/>
                <w:lang w:eastAsia="lt-LT"/>
              </w:rPr>
              <w:t>2. Ugdymosi aplinkos, skatinančios bendravimą ir bendradarbiavimą, kūrimas.</w:t>
            </w:r>
          </w:p>
          <w:p w14:paraId="3688B14A" w14:textId="6F322A47" w:rsidR="00B23F28" w:rsidRDefault="00B23F28" w:rsidP="006201C5">
            <w:pPr>
              <w:tabs>
                <w:tab w:val="left" w:pos="993"/>
              </w:tabs>
              <w:overflowPunct/>
              <w:autoSpaceDE/>
              <w:autoSpaceDN/>
              <w:adjustRightInd/>
              <w:jc w:val="both"/>
              <w:rPr>
                <w:rFonts w:ascii="Times New Roman" w:hAnsi="Times New Roman"/>
                <w:sz w:val="24"/>
                <w:szCs w:val="24"/>
                <w:lang w:eastAsia="lt-LT"/>
              </w:rPr>
            </w:pPr>
            <w:r w:rsidRPr="000307AC">
              <w:rPr>
                <w:rFonts w:ascii="Times New Roman" w:hAnsi="Times New Roman"/>
                <w:sz w:val="24"/>
                <w:szCs w:val="24"/>
                <w:lang w:eastAsia="lt-LT"/>
              </w:rPr>
              <w:t xml:space="preserve">Progimnazijos veiklos </w:t>
            </w:r>
            <w:r w:rsidR="00D8480A" w:rsidRPr="000307AC">
              <w:rPr>
                <w:rFonts w:ascii="Times New Roman" w:hAnsi="Times New Roman"/>
                <w:sz w:val="24"/>
                <w:szCs w:val="24"/>
                <w:lang w:eastAsia="lt-LT"/>
              </w:rPr>
              <w:t xml:space="preserve">uždaviniai </w:t>
            </w:r>
            <w:r w:rsidR="000307AC">
              <w:rPr>
                <w:rFonts w:ascii="Times New Roman" w:hAnsi="Times New Roman"/>
                <w:sz w:val="24"/>
                <w:szCs w:val="24"/>
                <w:lang w:eastAsia="lt-LT"/>
              </w:rPr>
              <w:t>2021</w:t>
            </w:r>
            <w:r w:rsidRPr="000307AC">
              <w:rPr>
                <w:rFonts w:ascii="Times New Roman" w:hAnsi="Times New Roman"/>
                <w:sz w:val="24"/>
                <w:szCs w:val="24"/>
                <w:lang w:eastAsia="lt-LT"/>
              </w:rPr>
              <w:t xml:space="preserve"> metams buvo:</w:t>
            </w:r>
          </w:p>
          <w:p w14:paraId="7FC0DD1F" w14:textId="21FEE66D" w:rsidR="00415C6C" w:rsidRPr="00415C6C" w:rsidRDefault="00415C6C" w:rsidP="00415C6C">
            <w:pPr>
              <w:ind w:firstLine="27"/>
              <w:rPr>
                <w:rFonts w:ascii="Times New Roman" w:hAnsi="Times New Roman"/>
                <w:sz w:val="24"/>
                <w:szCs w:val="24"/>
              </w:rPr>
            </w:pPr>
            <w:r w:rsidRPr="00415C6C">
              <w:rPr>
                <w:rFonts w:ascii="Times New Roman" w:hAnsi="Times New Roman"/>
                <w:sz w:val="24"/>
                <w:szCs w:val="24"/>
              </w:rPr>
              <w:t xml:space="preserve">1. </w:t>
            </w:r>
            <w:r w:rsidRPr="00415C6C">
              <w:rPr>
                <w:rFonts w:ascii="Times New Roman" w:hAnsi="Times New Roman"/>
                <w:sz w:val="24"/>
                <w:szCs w:val="24"/>
                <w:shd w:val="clear" w:color="auto" w:fill="FFFFFF"/>
              </w:rPr>
              <w:t>Modernizuoti ugdymo procesą.</w:t>
            </w:r>
          </w:p>
          <w:p w14:paraId="24EFFAE7" w14:textId="2CF56694" w:rsidR="00415C6C" w:rsidRPr="00415C6C" w:rsidRDefault="00415C6C" w:rsidP="00415C6C">
            <w:pPr>
              <w:ind w:firstLine="27"/>
              <w:rPr>
                <w:rFonts w:ascii="Times New Roman" w:hAnsi="Times New Roman"/>
                <w:bCs/>
                <w:sz w:val="24"/>
                <w:szCs w:val="24"/>
              </w:rPr>
            </w:pPr>
            <w:r w:rsidRPr="00415C6C">
              <w:rPr>
                <w:rFonts w:ascii="Times New Roman" w:hAnsi="Times New Roman"/>
                <w:bCs/>
                <w:sz w:val="24"/>
                <w:szCs w:val="24"/>
              </w:rPr>
              <w:t>2. Plėtoti aktyvų ir prasmingą patirtinį ugdymą siekiant įvairovės.</w:t>
            </w:r>
          </w:p>
          <w:p w14:paraId="25794783" w14:textId="12492CA1" w:rsidR="00415C6C" w:rsidRPr="00415C6C" w:rsidRDefault="00415C6C" w:rsidP="00415C6C">
            <w:pPr>
              <w:ind w:firstLine="27"/>
              <w:rPr>
                <w:rFonts w:ascii="Times New Roman" w:hAnsi="Times New Roman"/>
                <w:bCs/>
                <w:sz w:val="24"/>
                <w:szCs w:val="24"/>
              </w:rPr>
            </w:pPr>
            <w:r w:rsidRPr="00415C6C">
              <w:rPr>
                <w:rFonts w:ascii="Times New Roman" w:hAnsi="Times New Roman"/>
                <w:bCs/>
                <w:sz w:val="24"/>
                <w:szCs w:val="24"/>
              </w:rPr>
              <w:t xml:space="preserve">3. Skatinti kiekvieno mokinio žinių ir kompetencijų asmeninę </w:t>
            </w:r>
            <w:proofErr w:type="spellStart"/>
            <w:r w:rsidRPr="00415C6C">
              <w:rPr>
                <w:rFonts w:ascii="Times New Roman" w:hAnsi="Times New Roman"/>
                <w:bCs/>
                <w:sz w:val="24"/>
                <w:szCs w:val="24"/>
              </w:rPr>
              <w:t>ūgtį</w:t>
            </w:r>
            <w:proofErr w:type="spellEnd"/>
            <w:r w:rsidRPr="00415C6C">
              <w:rPr>
                <w:rFonts w:ascii="Times New Roman" w:hAnsi="Times New Roman"/>
                <w:bCs/>
                <w:sz w:val="24"/>
                <w:szCs w:val="24"/>
              </w:rPr>
              <w:t>.</w:t>
            </w:r>
          </w:p>
          <w:p w14:paraId="38B92D07" w14:textId="5025F8A1" w:rsidR="00415C6C" w:rsidRPr="00415C6C" w:rsidRDefault="00415C6C" w:rsidP="00415C6C">
            <w:pPr>
              <w:ind w:firstLine="27"/>
              <w:rPr>
                <w:rFonts w:ascii="Times New Roman" w:hAnsi="Times New Roman"/>
                <w:sz w:val="24"/>
                <w:szCs w:val="24"/>
                <w:shd w:val="clear" w:color="auto" w:fill="FFFFFF"/>
              </w:rPr>
            </w:pPr>
            <w:r>
              <w:rPr>
                <w:rFonts w:ascii="Times New Roman" w:hAnsi="Times New Roman"/>
                <w:bCs/>
                <w:sz w:val="24"/>
                <w:szCs w:val="24"/>
              </w:rPr>
              <w:t>4</w:t>
            </w:r>
            <w:r w:rsidRPr="00415C6C">
              <w:rPr>
                <w:rFonts w:ascii="Times New Roman" w:hAnsi="Times New Roman"/>
                <w:bCs/>
                <w:sz w:val="24"/>
                <w:szCs w:val="24"/>
              </w:rPr>
              <w:t>.</w:t>
            </w:r>
            <w:r w:rsidRPr="00415C6C">
              <w:rPr>
                <w:rFonts w:ascii="Times New Roman" w:hAnsi="Times New Roman"/>
                <w:sz w:val="24"/>
                <w:szCs w:val="24"/>
                <w:shd w:val="clear" w:color="auto" w:fill="FFFFFF"/>
              </w:rPr>
              <w:t xml:space="preserve"> Kurti </w:t>
            </w:r>
            <w:proofErr w:type="spellStart"/>
            <w:r w:rsidRPr="00415C6C">
              <w:rPr>
                <w:rFonts w:ascii="Times New Roman" w:hAnsi="Times New Roman"/>
                <w:sz w:val="24"/>
                <w:szCs w:val="24"/>
                <w:shd w:val="clear" w:color="auto" w:fill="FFFFFF"/>
              </w:rPr>
              <w:t>inovatyvią</w:t>
            </w:r>
            <w:proofErr w:type="spellEnd"/>
            <w:r w:rsidRPr="00415C6C">
              <w:rPr>
                <w:rFonts w:ascii="Times New Roman" w:hAnsi="Times New Roman"/>
                <w:sz w:val="24"/>
                <w:szCs w:val="24"/>
                <w:shd w:val="clear" w:color="auto" w:fill="FFFFFF"/>
              </w:rPr>
              <w:t xml:space="preserve">, saugią ir sveiką </w:t>
            </w:r>
            <w:r w:rsidRPr="00415C6C">
              <w:rPr>
                <w:rFonts w:ascii="Times New Roman" w:hAnsi="Times New Roman"/>
                <w:sz w:val="24"/>
                <w:szCs w:val="24"/>
              </w:rPr>
              <w:t>aplinką, ugdančią vertybines nuostatas</w:t>
            </w:r>
            <w:r w:rsidRPr="00415C6C">
              <w:rPr>
                <w:rFonts w:ascii="Times New Roman" w:hAnsi="Times New Roman"/>
                <w:sz w:val="24"/>
                <w:szCs w:val="24"/>
                <w:shd w:val="clear" w:color="auto" w:fill="FFFFFF"/>
              </w:rPr>
              <w:t>.</w:t>
            </w:r>
          </w:p>
          <w:p w14:paraId="3301477A" w14:textId="2E56AEFA" w:rsidR="00415C6C" w:rsidRPr="00415C6C" w:rsidRDefault="00415C6C" w:rsidP="00415C6C">
            <w:pPr>
              <w:ind w:firstLine="27"/>
              <w:rPr>
                <w:rFonts w:ascii="Times New Roman" w:hAnsi="Times New Roman"/>
                <w:sz w:val="24"/>
                <w:szCs w:val="24"/>
                <w:shd w:val="clear" w:color="auto" w:fill="FFFFFF"/>
              </w:rPr>
            </w:pPr>
            <w:r>
              <w:rPr>
                <w:rFonts w:ascii="Times New Roman" w:hAnsi="Times New Roman"/>
                <w:sz w:val="24"/>
                <w:szCs w:val="24"/>
                <w:shd w:val="clear" w:color="auto" w:fill="FFFFFF"/>
              </w:rPr>
              <w:t>5</w:t>
            </w:r>
            <w:r w:rsidRPr="00415C6C">
              <w:rPr>
                <w:rFonts w:ascii="Times New Roman" w:hAnsi="Times New Roman"/>
                <w:sz w:val="24"/>
                <w:szCs w:val="24"/>
                <w:shd w:val="clear" w:color="auto" w:fill="FFFFFF"/>
              </w:rPr>
              <w:t>. Formuojant savitą progimnazijos kultūrą, puoselėti vertybes, vienijančias bendruomenę.</w:t>
            </w:r>
          </w:p>
          <w:p w14:paraId="728CCD57" w14:textId="09D5603C" w:rsidR="00415C6C" w:rsidRPr="00705BE6" w:rsidRDefault="00415C6C" w:rsidP="00705BE6">
            <w:pPr>
              <w:ind w:firstLine="27"/>
              <w:rPr>
                <w:rFonts w:ascii="Times New Roman" w:hAnsi="Times New Roman"/>
                <w:sz w:val="24"/>
                <w:szCs w:val="24"/>
                <w:shd w:val="clear" w:color="auto" w:fill="FFFFFF"/>
              </w:rPr>
            </w:pPr>
            <w:r>
              <w:rPr>
                <w:rFonts w:ascii="Times New Roman" w:hAnsi="Times New Roman"/>
                <w:sz w:val="24"/>
                <w:szCs w:val="24"/>
                <w:shd w:val="clear" w:color="auto" w:fill="FFFFFF"/>
              </w:rPr>
              <w:t>6</w:t>
            </w:r>
            <w:r w:rsidRPr="00415C6C">
              <w:rPr>
                <w:rFonts w:ascii="Times New Roman" w:hAnsi="Times New Roman"/>
                <w:sz w:val="24"/>
                <w:szCs w:val="24"/>
                <w:shd w:val="clear" w:color="auto" w:fill="FFFFFF"/>
              </w:rPr>
              <w:t>. Tikslingai ugdyti mokinių bendruosius gebėjimus ir kompetencijas.</w:t>
            </w:r>
          </w:p>
          <w:p w14:paraId="35064331" w14:textId="1F3D02FE" w:rsidR="00B23F28" w:rsidRDefault="00763723" w:rsidP="006201C5">
            <w:pPr>
              <w:pStyle w:val="Sraopastraipa"/>
              <w:tabs>
                <w:tab w:val="left" w:pos="993"/>
              </w:tabs>
              <w:overflowPunct/>
              <w:autoSpaceDE/>
              <w:autoSpaceDN/>
              <w:adjustRightInd/>
              <w:ind w:left="0"/>
              <w:jc w:val="both"/>
              <w:rPr>
                <w:rFonts w:ascii="Times New Roman" w:hAnsi="Times New Roman"/>
                <w:i/>
                <w:sz w:val="24"/>
                <w:szCs w:val="24"/>
                <w:lang w:eastAsia="lt-LT"/>
              </w:rPr>
            </w:pPr>
            <w:r w:rsidRPr="003F0DCB">
              <w:rPr>
                <w:rFonts w:ascii="Times New Roman" w:hAnsi="Times New Roman"/>
                <w:i/>
                <w:sz w:val="24"/>
                <w:szCs w:val="24"/>
                <w:shd w:val="clear" w:color="auto" w:fill="FFFFFF"/>
              </w:rPr>
              <w:t xml:space="preserve">1. </w:t>
            </w:r>
            <w:r w:rsidR="00705BE6" w:rsidRPr="003F0DCB">
              <w:rPr>
                <w:rFonts w:ascii="Times New Roman" w:hAnsi="Times New Roman"/>
                <w:i/>
                <w:sz w:val="24"/>
                <w:szCs w:val="24"/>
                <w:shd w:val="clear" w:color="auto" w:fill="FFFFFF"/>
              </w:rPr>
              <w:t>Modernizuoti ugdymo procesą</w:t>
            </w:r>
            <w:r w:rsidR="00B23F28" w:rsidRPr="003F0DCB">
              <w:rPr>
                <w:rFonts w:ascii="Times New Roman" w:hAnsi="Times New Roman"/>
                <w:i/>
                <w:sz w:val="24"/>
                <w:szCs w:val="24"/>
                <w:lang w:eastAsia="lt-LT"/>
              </w:rPr>
              <w:t>.</w:t>
            </w:r>
            <w:r w:rsidR="002C1B4C" w:rsidRPr="003F0DCB">
              <w:rPr>
                <w:rFonts w:ascii="Times New Roman" w:hAnsi="Times New Roman"/>
                <w:i/>
                <w:sz w:val="24"/>
                <w:szCs w:val="24"/>
                <w:lang w:eastAsia="lt-LT"/>
              </w:rPr>
              <w:t xml:space="preserve"> Rezultatai bei rodikliai:</w:t>
            </w:r>
          </w:p>
          <w:p w14:paraId="5F4D4B72" w14:textId="46958CFA" w:rsidR="00B212BC" w:rsidRDefault="00831076" w:rsidP="006201C5">
            <w:pPr>
              <w:pStyle w:val="Sraopastraipa"/>
              <w:tabs>
                <w:tab w:val="left" w:pos="993"/>
              </w:tabs>
              <w:overflowPunct/>
              <w:autoSpaceDE/>
              <w:autoSpaceDN/>
              <w:adjustRightInd/>
              <w:ind w:left="0"/>
              <w:jc w:val="both"/>
              <w:rPr>
                <w:rFonts w:ascii="Times New Roman" w:hAnsi="Times New Roman"/>
                <w:sz w:val="24"/>
                <w:szCs w:val="24"/>
                <w:lang w:eastAsia="lt-LT"/>
              </w:rPr>
            </w:pPr>
            <w:r>
              <w:rPr>
                <w:rFonts w:ascii="Times New Roman" w:hAnsi="Times New Roman"/>
                <w:sz w:val="24"/>
                <w:szCs w:val="24"/>
                <w:lang w:eastAsia="lt-LT"/>
              </w:rPr>
              <w:t xml:space="preserve">2021 metais progimnazijoje buvo įdiegta ir plačiai nuotolinio ugdymo organizavimui naudojama Microsoft </w:t>
            </w:r>
            <w:proofErr w:type="spellStart"/>
            <w:r>
              <w:rPr>
                <w:rFonts w:ascii="Times New Roman" w:hAnsi="Times New Roman"/>
                <w:sz w:val="24"/>
                <w:szCs w:val="24"/>
                <w:lang w:eastAsia="lt-LT"/>
              </w:rPr>
              <w:t>Teams</w:t>
            </w:r>
            <w:proofErr w:type="spellEnd"/>
            <w:r>
              <w:rPr>
                <w:rFonts w:ascii="Times New Roman" w:hAnsi="Times New Roman"/>
                <w:sz w:val="24"/>
                <w:szCs w:val="24"/>
                <w:lang w:eastAsia="lt-LT"/>
              </w:rPr>
              <w:t xml:space="preserve"> Office 365 nuotolinio ugdymo platforma, įsigyta naujų IKT priemonių – </w:t>
            </w:r>
            <w:r w:rsidR="00103599">
              <w:rPr>
                <w:rFonts w:ascii="Times New Roman" w:hAnsi="Times New Roman"/>
                <w:sz w:val="24"/>
                <w:szCs w:val="24"/>
                <w:lang w:eastAsia="lt-LT"/>
              </w:rPr>
              <w:t xml:space="preserve">iš skaitmeninio ugdymo lėšų </w:t>
            </w:r>
            <w:r>
              <w:rPr>
                <w:rFonts w:ascii="Times New Roman" w:hAnsi="Times New Roman"/>
                <w:sz w:val="24"/>
                <w:szCs w:val="24"/>
                <w:lang w:eastAsia="lt-LT"/>
              </w:rPr>
              <w:t xml:space="preserve">įrengtos </w:t>
            </w:r>
            <w:r w:rsidR="001033B2">
              <w:rPr>
                <w:rFonts w:ascii="Times New Roman" w:hAnsi="Times New Roman"/>
                <w:sz w:val="24"/>
                <w:szCs w:val="24"/>
                <w:lang w:eastAsia="lt-LT"/>
              </w:rPr>
              <w:t>dvi</w:t>
            </w:r>
            <w:r>
              <w:rPr>
                <w:rFonts w:ascii="Times New Roman" w:hAnsi="Times New Roman"/>
                <w:sz w:val="24"/>
                <w:szCs w:val="24"/>
                <w:lang w:eastAsia="lt-LT"/>
              </w:rPr>
              <w:t xml:space="preserve"> hibridinio ugdymo klasės, iš ŠMSM gautos dar 3 hibridinių klasių mobilios įrangos, kurių pagalba mokiniams galima organizuoti ugdymą vienu metu besimokantiems klasėje kontaktiniu būdu ir esantiems namuose nuotoliniu būdu. Atnaujinta materialinė bazė, įsigyta </w:t>
            </w:r>
            <w:r w:rsidR="00CF4F6B">
              <w:rPr>
                <w:rFonts w:ascii="Times New Roman" w:hAnsi="Times New Roman"/>
                <w:sz w:val="24"/>
                <w:szCs w:val="24"/>
                <w:lang w:eastAsia="lt-LT"/>
              </w:rPr>
              <w:t xml:space="preserve">ir iš NŠA gauta </w:t>
            </w:r>
            <w:r>
              <w:rPr>
                <w:rFonts w:ascii="Times New Roman" w:hAnsi="Times New Roman"/>
                <w:sz w:val="24"/>
                <w:szCs w:val="24"/>
                <w:lang w:eastAsia="lt-LT"/>
              </w:rPr>
              <w:t xml:space="preserve">naujų nešiojamų kompiuterių, </w:t>
            </w:r>
            <w:r w:rsidR="00CF4F6B">
              <w:rPr>
                <w:rFonts w:ascii="Times New Roman" w:hAnsi="Times New Roman"/>
                <w:sz w:val="24"/>
                <w:szCs w:val="24"/>
                <w:lang w:eastAsia="lt-LT"/>
              </w:rPr>
              <w:t xml:space="preserve">nupirkta </w:t>
            </w:r>
            <w:r>
              <w:rPr>
                <w:rFonts w:ascii="Times New Roman" w:hAnsi="Times New Roman"/>
                <w:sz w:val="24"/>
                <w:szCs w:val="24"/>
                <w:lang w:eastAsia="lt-LT"/>
              </w:rPr>
              <w:t xml:space="preserve">planšečių, projektorių ir kt. </w:t>
            </w:r>
            <w:r w:rsidR="00674E1F">
              <w:rPr>
                <w:rFonts w:ascii="Times New Roman" w:hAnsi="Times New Roman"/>
                <w:sz w:val="24"/>
                <w:szCs w:val="24"/>
                <w:lang w:eastAsia="lt-LT"/>
              </w:rPr>
              <w:t xml:space="preserve">Visiems mokiniams ir daugeliui mokytojų buvo nupirktos </w:t>
            </w:r>
            <w:proofErr w:type="spellStart"/>
            <w:r w:rsidR="00674E1F">
              <w:rPr>
                <w:rFonts w:ascii="Times New Roman" w:hAnsi="Times New Roman"/>
                <w:sz w:val="24"/>
                <w:szCs w:val="24"/>
                <w:lang w:eastAsia="lt-LT"/>
              </w:rPr>
              <w:t>Eduka</w:t>
            </w:r>
            <w:proofErr w:type="spellEnd"/>
            <w:r w:rsidR="00674E1F">
              <w:rPr>
                <w:rFonts w:ascii="Times New Roman" w:hAnsi="Times New Roman"/>
                <w:sz w:val="24"/>
                <w:szCs w:val="24"/>
                <w:lang w:eastAsia="lt-LT"/>
              </w:rPr>
              <w:t xml:space="preserve"> klasės </w:t>
            </w:r>
            <w:r w:rsidR="00B212BC">
              <w:rPr>
                <w:rFonts w:ascii="Times New Roman" w:hAnsi="Times New Roman"/>
                <w:sz w:val="24"/>
                <w:szCs w:val="24"/>
                <w:lang w:eastAsia="lt-LT"/>
              </w:rPr>
              <w:t xml:space="preserve">įvairių mokomųjų dalykų skaitmeninio turinio </w:t>
            </w:r>
            <w:r w:rsidR="00674E1F">
              <w:rPr>
                <w:rFonts w:ascii="Times New Roman" w:hAnsi="Times New Roman"/>
                <w:sz w:val="24"/>
                <w:szCs w:val="24"/>
                <w:lang w:eastAsia="lt-LT"/>
              </w:rPr>
              <w:t>licencijos.</w:t>
            </w:r>
            <w:r w:rsidR="001A70D2">
              <w:rPr>
                <w:rFonts w:ascii="Times New Roman" w:hAnsi="Times New Roman"/>
                <w:sz w:val="24"/>
                <w:szCs w:val="24"/>
                <w:lang w:eastAsia="lt-LT"/>
              </w:rPr>
              <w:t xml:space="preserve"> </w:t>
            </w:r>
            <w:r w:rsidR="00B212BC">
              <w:rPr>
                <w:rFonts w:ascii="Times New Roman" w:hAnsi="Times New Roman"/>
                <w:sz w:val="24"/>
                <w:szCs w:val="24"/>
                <w:lang w:eastAsia="lt-LT"/>
              </w:rPr>
              <w:t xml:space="preserve">Gamtos ir žmogaus bei biologijos pamokose mokytoja ir mokiniai naudojo EMA skaitmeninio turinio pratybas. </w:t>
            </w:r>
          </w:p>
          <w:p w14:paraId="4BFF38C4" w14:textId="43FA1B30" w:rsidR="005F6F45" w:rsidRPr="005F6F45" w:rsidRDefault="005F6F45" w:rsidP="005F6F45">
            <w:pPr>
              <w:jc w:val="both"/>
              <w:rPr>
                <w:rFonts w:ascii="Times New Roman" w:eastAsia="Calibri" w:hAnsi="Times New Roman"/>
                <w:sz w:val="24"/>
                <w:szCs w:val="24"/>
              </w:rPr>
            </w:pPr>
            <w:r>
              <w:rPr>
                <w:rFonts w:ascii="Times New Roman" w:hAnsi="Times New Roman"/>
                <w:sz w:val="24"/>
                <w:szCs w:val="24"/>
                <w:lang w:eastAsia="lt-LT"/>
              </w:rPr>
              <w:lastRenderedPageBreak/>
              <w:t>Visi progimnazijos m</w:t>
            </w:r>
            <w:r w:rsidR="008C1E32">
              <w:rPr>
                <w:rFonts w:ascii="Times New Roman" w:hAnsi="Times New Roman"/>
                <w:sz w:val="24"/>
                <w:szCs w:val="24"/>
                <w:lang w:eastAsia="lt-LT"/>
              </w:rPr>
              <w:t xml:space="preserve">okytojai dalyvavo </w:t>
            </w:r>
            <w:r>
              <w:rPr>
                <w:rFonts w:ascii="Times New Roman" w:hAnsi="Times New Roman"/>
                <w:sz w:val="24"/>
                <w:szCs w:val="24"/>
                <w:lang w:eastAsia="lt-LT"/>
              </w:rPr>
              <w:t xml:space="preserve">40 valandų </w:t>
            </w:r>
            <w:r w:rsidR="008C1E32">
              <w:rPr>
                <w:rFonts w:ascii="Times New Roman" w:hAnsi="Times New Roman"/>
                <w:sz w:val="24"/>
                <w:szCs w:val="24"/>
                <w:lang w:eastAsia="lt-LT"/>
              </w:rPr>
              <w:t xml:space="preserve">IKT mokymuose </w:t>
            </w:r>
            <w:r w:rsidR="00D82E44">
              <w:rPr>
                <w:rFonts w:ascii="Times New Roman" w:hAnsi="Times New Roman"/>
                <w:sz w:val="24"/>
                <w:szCs w:val="24"/>
                <w:lang w:eastAsia="lt-LT"/>
              </w:rPr>
              <w:t xml:space="preserve">tema „Pažangios informacinės kompiuterinės technologijos pamokoje. Skaitmeninių įrankių ir metodų naudojimas tradicinėje ir </w:t>
            </w:r>
            <w:r>
              <w:rPr>
                <w:rFonts w:ascii="Times New Roman" w:hAnsi="Times New Roman"/>
                <w:sz w:val="24"/>
                <w:szCs w:val="24"/>
                <w:lang w:eastAsia="lt-LT"/>
              </w:rPr>
              <w:t>netradicinėje ugdymo aplinkoje“</w:t>
            </w:r>
            <w:r w:rsidRPr="005F6F45">
              <w:rPr>
                <w:rFonts w:ascii="Times New Roman" w:eastAsia="Calibri" w:hAnsi="Times New Roman"/>
                <w:sz w:val="24"/>
                <w:szCs w:val="24"/>
              </w:rPr>
              <w:t xml:space="preserve">, kurių metu susipažino su dar nenaudotomis skaitmeninėmis mokymo priemonėmis, </w:t>
            </w:r>
            <w:r>
              <w:rPr>
                <w:rFonts w:ascii="Times New Roman" w:eastAsia="Calibri" w:hAnsi="Times New Roman"/>
                <w:sz w:val="24"/>
                <w:szCs w:val="24"/>
              </w:rPr>
              <w:t>išanalizavo</w:t>
            </w:r>
            <w:r w:rsidRPr="005F6F45">
              <w:rPr>
                <w:rFonts w:ascii="Times New Roman" w:eastAsia="Calibri" w:hAnsi="Times New Roman"/>
                <w:sz w:val="24"/>
                <w:szCs w:val="24"/>
              </w:rPr>
              <w:t xml:space="preserve"> įvairių </w:t>
            </w:r>
            <w:r>
              <w:rPr>
                <w:rFonts w:ascii="Times New Roman" w:eastAsia="Calibri" w:hAnsi="Times New Roman"/>
                <w:sz w:val="24"/>
                <w:szCs w:val="24"/>
              </w:rPr>
              <w:t xml:space="preserve">naujų </w:t>
            </w:r>
            <w:r w:rsidRPr="005F6F45">
              <w:rPr>
                <w:rFonts w:ascii="Times New Roman" w:eastAsia="Calibri" w:hAnsi="Times New Roman"/>
                <w:sz w:val="24"/>
                <w:szCs w:val="24"/>
              </w:rPr>
              <w:t>mokymo metodų taikym</w:t>
            </w:r>
            <w:r>
              <w:rPr>
                <w:rFonts w:ascii="Times New Roman" w:eastAsia="Calibri" w:hAnsi="Times New Roman"/>
                <w:sz w:val="24"/>
                <w:szCs w:val="24"/>
              </w:rPr>
              <w:t>o</w:t>
            </w:r>
            <w:r w:rsidRPr="005F6F45">
              <w:rPr>
                <w:rFonts w:ascii="Times New Roman" w:eastAsia="Calibri" w:hAnsi="Times New Roman"/>
                <w:sz w:val="24"/>
                <w:szCs w:val="24"/>
              </w:rPr>
              <w:t xml:space="preserve"> pamoko</w:t>
            </w:r>
            <w:r>
              <w:rPr>
                <w:rFonts w:ascii="Times New Roman" w:eastAsia="Calibri" w:hAnsi="Times New Roman"/>
                <w:sz w:val="24"/>
                <w:szCs w:val="24"/>
              </w:rPr>
              <w:t xml:space="preserve">se, </w:t>
            </w:r>
            <w:r w:rsidRPr="005F6F45">
              <w:rPr>
                <w:rFonts w:ascii="Times New Roman" w:eastAsia="Calibri" w:hAnsi="Times New Roman"/>
                <w:sz w:val="24"/>
                <w:szCs w:val="24"/>
              </w:rPr>
              <w:t xml:space="preserve">dokumentų saugojimo ir tvarkymo </w:t>
            </w:r>
            <w:r>
              <w:rPr>
                <w:rFonts w:ascii="Times New Roman" w:eastAsia="Calibri" w:hAnsi="Times New Roman"/>
                <w:sz w:val="24"/>
                <w:szCs w:val="24"/>
              </w:rPr>
              <w:t xml:space="preserve">galimybes, išmoko </w:t>
            </w:r>
            <w:r w:rsidRPr="005F6F45">
              <w:rPr>
                <w:rFonts w:ascii="Times New Roman" w:eastAsia="Calibri" w:hAnsi="Times New Roman"/>
                <w:sz w:val="24"/>
                <w:szCs w:val="24"/>
              </w:rPr>
              <w:t>vaizdži</w:t>
            </w:r>
            <w:r w:rsidR="004D0A60">
              <w:rPr>
                <w:rFonts w:ascii="Times New Roman" w:eastAsia="Calibri" w:hAnsi="Times New Roman"/>
                <w:sz w:val="24"/>
                <w:szCs w:val="24"/>
              </w:rPr>
              <w:t xml:space="preserve">au </w:t>
            </w:r>
            <w:r w:rsidR="00460B79">
              <w:rPr>
                <w:rFonts w:ascii="Times New Roman" w:eastAsia="Calibri" w:hAnsi="Times New Roman"/>
                <w:sz w:val="24"/>
                <w:szCs w:val="24"/>
              </w:rPr>
              <w:t>dėstyti mokomąją medžiagą</w:t>
            </w:r>
            <w:r w:rsidRPr="005F6F45">
              <w:rPr>
                <w:rFonts w:ascii="Times New Roman" w:eastAsia="Calibri" w:hAnsi="Times New Roman"/>
                <w:sz w:val="24"/>
                <w:szCs w:val="24"/>
              </w:rPr>
              <w:t xml:space="preserve"> ir t.t. </w:t>
            </w:r>
          </w:p>
          <w:p w14:paraId="07080A8A" w14:textId="1C86321A" w:rsidR="00705BE6" w:rsidRDefault="001A70D2" w:rsidP="006201C5">
            <w:pPr>
              <w:pStyle w:val="Sraopastraipa"/>
              <w:tabs>
                <w:tab w:val="left" w:pos="993"/>
              </w:tabs>
              <w:overflowPunct/>
              <w:autoSpaceDE/>
              <w:autoSpaceDN/>
              <w:adjustRightInd/>
              <w:ind w:left="0"/>
              <w:jc w:val="both"/>
              <w:rPr>
                <w:rFonts w:ascii="Times New Roman" w:hAnsi="Times New Roman"/>
                <w:sz w:val="24"/>
                <w:szCs w:val="24"/>
                <w:lang w:eastAsia="lt-LT"/>
              </w:rPr>
            </w:pPr>
            <w:r>
              <w:rPr>
                <w:rFonts w:ascii="Times New Roman" w:hAnsi="Times New Roman"/>
                <w:sz w:val="24"/>
                <w:szCs w:val="24"/>
                <w:lang w:eastAsia="lt-LT"/>
              </w:rPr>
              <w:t xml:space="preserve">Buvo </w:t>
            </w:r>
            <w:r w:rsidR="00112462">
              <w:rPr>
                <w:rFonts w:ascii="Times New Roman" w:hAnsi="Times New Roman"/>
                <w:sz w:val="24"/>
                <w:szCs w:val="24"/>
                <w:lang w:eastAsia="lt-LT"/>
              </w:rPr>
              <w:t xml:space="preserve">nuolat </w:t>
            </w:r>
            <w:r>
              <w:rPr>
                <w:rFonts w:ascii="Times New Roman" w:hAnsi="Times New Roman"/>
                <w:sz w:val="24"/>
                <w:szCs w:val="24"/>
                <w:lang w:eastAsia="lt-LT"/>
              </w:rPr>
              <w:t>atnaujin</w:t>
            </w:r>
            <w:r w:rsidR="00112462">
              <w:rPr>
                <w:rFonts w:ascii="Times New Roman" w:hAnsi="Times New Roman"/>
                <w:sz w:val="24"/>
                <w:szCs w:val="24"/>
                <w:lang w:eastAsia="lt-LT"/>
              </w:rPr>
              <w:t>ama</w:t>
            </w:r>
            <w:r>
              <w:rPr>
                <w:rFonts w:ascii="Times New Roman" w:hAnsi="Times New Roman"/>
                <w:sz w:val="24"/>
                <w:szCs w:val="24"/>
                <w:lang w:eastAsia="lt-LT"/>
              </w:rPr>
              <w:t xml:space="preserve"> ir papild</w:t>
            </w:r>
            <w:r w:rsidR="00112462">
              <w:rPr>
                <w:rFonts w:ascii="Times New Roman" w:hAnsi="Times New Roman"/>
                <w:sz w:val="24"/>
                <w:szCs w:val="24"/>
                <w:lang w:eastAsia="lt-LT"/>
              </w:rPr>
              <w:t>oma</w:t>
            </w:r>
            <w:r>
              <w:rPr>
                <w:rFonts w:ascii="Times New Roman" w:hAnsi="Times New Roman"/>
                <w:sz w:val="24"/>
                <w:szCs w:val="24"/>
                <w:lang w:eastAsia="lt-LT"/>
              </w:rPr>
              <w:t xml:space="preserve"> informacija progimnazijos internetinėje svetainėje</w:t>
            </w:r>
            <w:r w:rsidR="00112462">
              <w:rPr>
                <w:rFonts w:ascii="Times New Roman" w:hAnsi="Times New Roman"/>
                <w:sz w:val="24"/>
                <w:szCs w:val="24"/>
                <w:lang w:eastAsia="lt-LT"/>
              </w:rPr>
              <w:t xml:space="preserve"> adresu </w:t>
            </w:r>
            <w:hyperlink r:id="rId8" w:history="1">
              <w:r w:rsidR="00112462" w:rsidRPr="0065568F">
                <w:rPr>
                  <w:rStyle w:val="Hipersaitas"/>
                  <w:rFonts w:ascii="Times New Roman" w:hAnsi="Times New Roman"/>
                  <w:sz w:val="24"/>
                  <w:szCs w:val="24"/>
                  <w:lang w:eastAsia="lt-LT"/>
                </w:rPr>
                <w:t>www.bartuva.lt</w:t>
              </w:r>
            </w:hyperlink>
            <w:r>
              <w:rPr>
                <w:rFonts w:ascii="Times New Roman" w:hAnsi="Times New Roman"/>
                <w:sz w:val="24"/>
                <w:szCs w:val="24"/>
                <w:lang w:eastAsia="lt-LT"/>
              </w:rPr>
              <w:t>. Buvo siekiama, kad pamokos ir kiti užsiėmimai vyktų gamtos mokslų laboratorijose, bet tam trukdė nuotolinis 5-8 klasių mokinių ugdymas 2021 metų sausio-birželio mėn. bei mokinių ugdymas jiems priskirtose klasėse nuo rugsėjo 1 d. – mokytojams nešiotis laboratorijų priemones į skirtingas klases buvo tiesiog neįmanoma.</w:t>
            </w:r>
          </w:p>
          <w:p w14:paraId="633CCC23" w14:textId="198AB907" w:rsidR="00CF4F6B" w:rsidRPr="00831076" w:rsidRDefault="00CF4F6B" w:rsidP="006201C5">
            <w:pPr>
              <w:pStyle w:val="Sraopastraipa"/>
              <w:tabs>
                <w:tab w:val="left" w:pos="993"/>
              </w:tabs>
              <w:overflowPunct/>
              <w:autoSpaceDE/>
              <w:autoSpaceDN/>
              <w:adjustRightInd/>
              <w:ind w:left="0"/>
              <w:jc w:val="both"/>
              <w:rPr>
                <w:rFonts w:ascii="Times New Roman" w:hAnsi="Times New Roman"/>
                <w:sz w:val="24"/>
                <w:szCs w:val="24"/>
                <w:lang w:eastAsia="lt-LT"/>
              </w:rPr>
            </w:pPr>
            <w:r>
              <w:rPr>
                <w:rFonts w:ascii="Times New Roman" w:hAnsi="Times New Roman"/>
                <w:sz w:val="24"/>
                <w:szCs w:val="24"/>
                <w:lang w:eastAsia="lt-LT"/>
              </w:rPr>
              <w:t>Buvo suremontuotos dviejų mokomųjų kabinetų grindys, keturiems kabinetams pakeistos durys.</w:t>
            </w:r>
          </w:p>
          <w:p w14:paraId="2F67CA26" w14:textId="7D20AF49" w:rsidR="00196E7C" w:rsidRPr="00D05D6A" w:rsidRDefault="00196E7C" w:rsidP="006201C5">
            <w:pPr>
              <w:jc w:val="both"/>
              <w:rPr>
                <w:rFonts w:ascii="Times New Roman" w:hAnsi="Times New Roman"/>
                <w:sz w:val="24"/>
                <w:szCs w:val="24"/>
                <w:highlight w:val="yellow"/>
                <w:lang w:eastAsia="lt-LT"/>
              </w:rPr>
            </w:pPr>
            <w:r w:rsidRPr="000D5146">
              <w:rPr>
                <w:rFonts w:ascii="Times New Roman" w:hAnsi="Times New Roman"/>
                <w:sz w:val="24"/>
                <w:szCs w:val="24"/>
                <w:lang w:eastAsia="lt-LT"/>
              </w:rPr>
              <w:t>5-8 klasių mokiniai tur</w:t>
            </w:r>
            <w:r w:rsidR="00BA487B" w:rsidRPr="000D5146">
              <w:rPr>
                <w:rFonts w:ascii="Times New Roman" w:hAnsi="Times New Roman"/>
                <w:sz w:val="24"/>
                <w:szCs w:val="24"/>
                <w:lang w:eastAsia="lt-LT"/>
              </w:rPr>
              <w:t>ėjo</w:t>
            </w:r>
            <w:r w:rsidRPr="000D5146">
              <w:rPr>
                <w:rFonts w:ascii="Times New Roman" w:hAnsi="Times New Roman"/>
                <w:sz w:val="24"/>
                <w:szCs w:val="24"/>
                <w:lang w:eastAsia="lt-LT"/>
              </w:rPr>
              <w:t xml:space="preserve"> galimybę rinktis modulius, pasinaudoti konsultacinių valandų galimybėmis</w:t>
            </w:r>
            <w:r w:rsidR="000D5146">
              <w:rPr>
                <w:rFonts w:ascii="Times New Roman" w:hAnsi="Times New Roman"/>
                <w:sz w:val="24"/>
                <w:szCs w:val="24"/>
                <w:lang w:eastAsia="lt-LT"/>
              </w:rPr>
              <w:t xml:space="preserve"> ugdymosi spragoms įveikti</w:t>
            </w:r>
            <w:r w:rsidRPr="000D5146">
              <w:rPr>
                <w:rFonts w:ascii="Times New Roman" w:hAnsi="Times New Roman"/>
                <w:sz w:val="24"/>
                <w:szCs w:val="24"/>
                <w:lang w:eastAsia="lt-LT"/>
              </w:rPr>
              <w:t xml:space="preserve">, informacinių technologijų ir gamtos mokslų integracija – taip </w:t>
            </w:r>
            <w:r w:rsidR="00BA487B" w:rsidRPr="000D5146">
              <w:rPr>
                <w:rFonts w:ascii="Times New Roman" w:hAnsi="Times New Roman"/>
                <w:sz w:val="24"/>
                <w:szCs w:val="24"/>
                <w:lang w:eastAsia="lt-LT"/>
              </w:rPr>
              <w:t>buvo</w:t>
            </w:r>
            <w:r w:rsidRPr="000D5146">
              <w:rPr>
                <w:rFonts w:ascii="Times New Roman" w:hAnsi="Times New Roman"/>
                <w:sz w:val="24"/>
                <w:szCs w:val="24"/>
                <w:lang w:eastAsia="lt-LT"/>
              </w:rPr>
              <w:t xml:space="preserve"> sudarytos sąlygos gabiųjų mokinių ugdymuisi ir kiekvieno mokinio pažangos siekimui. </w:t>
            </w:r>
            <w:r w:rsidR="000D5146">
              <w:rPr>
                <w:rFonts w:ascii="Times New Roman" w:hAnsi="Times New Roman"/>
                <w:sz w:val="24"/>
                <w:szCs w:val="24"/>
                <w:lang w:eastAsia="lt-LT"/>
              </w:rPr>
              <w:t xml:space="preserve">Mokiniams, kurie neturėjo galimybės mokytis nuotoliniu būdu iš namų, ugdymas buvo organizuotas nuotoliniu būdu progimnazijoje, informacinių technologijų kabinetuose laikantis visų OV sprendimų reikalavimų. </w:t>
            </w:r>
          </w:p>
          <w:p w14:paraId="3BC2D704" w14:textId="64439665" w:rsidR="00196E7C" w:rsidRPr="00365448" w:rsidRDefault="00196E7C" w:rsidP="006201C5">
            <w:pPr>
              <w:jc w:val="both"/>
              <w:rPr>
                <w:rFonts w:ascii="Times New Roman" w:hAnsi="Times New Roman"/>
                <w:sz w:val="24"/>
                <w:szCs w:val="24"/>
                <w:lang w:eastAsia="lt-LT"/>
              </w:rPr>
            </w:pPr>
            <w:r w:rsidRPr="009C0C7D">
              <w:rPr>
                <w:rFonts w:ascii="Times New Roman" w:hAnsi="Times New Roman"/>
                <w:sz w:val="24"/>
                <w:szCs w:val="24"/>
                <w:lang w:eastAsia="lt-LT"/>
              </w:rPr>
              <w:t xml:space="preserve">Mokiniams </w:t>
            </w:r>
            <w:r w:rsidR="009C0C7D">
              <w:rPr>
                <w:rFonts w:ascii="Times New Roman" w:hAnsi="Times New Roman"/>
                <w:sz w:val="24"/>
                <w:szCs w:val="24"/>
                <w:lang w:eastAsia="lt-LT"/>
              </w:rPr>
              <w:t>(</w:t>
            </w:r>
            <w:r w:rsidR="009C0C7D" w:rsidRPr="009C0C7D">
              <w:rPr>
                <w:rFonts w:ascii="Times New Roman" w:hAnsi="Times New Roman"/>
                <w:sz w:val="24"/>
                <w:szCs w:val="24"/>
                <w:lang w:eastAsia="lt-LT"/>
              </w:rPr>
              <w:t>pagal galimybes</w:t>
            </w:r>
            <w:r w:rsidR="009C0C7D">
              <w:rPr>
                <w:rFonts w:ascii="Times New Roman" w:hAnsi="Times New Roman"/>
                <w:sz w:val="24"/>
                <w:szCs w:val="24"/>
                <w:lang w:eastAsia="lt-LT"/>
              </w:rPr>
              <w:t>)</w:t>
            </w:r>
            <w:r w:rsidR="009C0C7D" w:rsidRPr="009C0C7D">
              <w:rPr>
                <w:rFonts w:ascii="Times New Roman" w:hAnsi="Times New Roman"/>
                <w:sz w:val="24"/>
                <w:szCs w:val="24"/>
                <w:lang w:eastAsia="lt-LT"/>
              </w:rPr>
              <w:t xml:space="preserve"> buvo </w:t>
            </w:r>
            <w:r w:rsidRPr="009C0C7D">
              <w:rPr>
                <w:rFonts w:ascii="Times New Roman" w:hAnsi="Times New Roman"/>
                <w:sz w:val="24"/>
                <w:szCs w:val="24"/>
                <w:lang w:eastAsia="lt-LT"/>
              </w:rPr>
              <w:t>sudar</w:t>
            </w:r>
            <w:r w:rsidR="00BA487B" w:rsidRPr="009C0C7D">
              <w:rPr>
                <w:rFonts w:ascii="Times New Roman" w:hAnsi="Times New Roman"/>
                <w:sz w:val="24"/>
                <w:szCs w:val="24"/>
                <w:lang w:eastAsia="lt-LT"/>
              </w:rPr>
              <w:t>ytos</w:t>
            </w:r>
            <w:r w:rsidRPr="009C0C7D">
              <w:rPr>
                <w:rFonts w:ascii="Times New Roman" w:hAnsi="Times New Roman"/>
                <w:sz w:val="24"/>
                <w:szCs w:val="24"/>
                <w:lang w:eastAsia="lt-LT"/>
              </w:rPr>
              <w:t xml:space="preserve"> sąlygos plėtoti įgūdžius</w:t>
            </w:r>
            <w:r w:rsidR="009C0C7D">
              <w:rPr>
                <w:rFonts w:ascii="Times New Roman" w:hAnsi="Times New Roman"/>
                <w:sz w:val="24"/>
                <w:szCs w:val="24"/>
                <w:lang w:eastAsia="lt-LT"/>
              </w:rPr>
              <w:t xml:space="preserve"> dalyvaujant</w:t>
            </w:r>
            <w:r w:rsidRPr="009C0C7D">
              <w:rPr>
                <w:rFonts w:ascii="Times New Roman" w:hAnsi="Times New Roman"/>
                <w:sz w:val="24"/>
                <w:szCs w:val="24"/>
                <w:lang w:eastAsia="lt-LT"/>
              </w:rPr>
              <w:t xml:space="preserve"> </w:t>
            </w:r>
            <w:r w:rsidR="009C0C7D">
              <w:rPr>
                <w:rFonts w:ascii="Times New Roman" w:hAnsi="Times New Roman"/>
                <w:sz w:val="24"/>
                <w:szCs w:val="24"/>
                <w:lang w:eastAsia="lt-LT"/>
              </w:rPr>
              <w:t xml:space="preserve">ugdymo įstaigos bei rajono etapų dalykinėse </w:t>
            </w:r>
            <w:r w:rsidRPr="009C0C7D">
              <w:rPr>
                <w:rFonts w:ascii="Times New Roman" w:hAnsi="Times New Roman"/>
                <w:sz w:val="24"/>
                <w:szCs w:val="24"/>
                <w:lang w:eastAsia="lt-LT"/>
              </w:rPr>
              <w:t xml:space="preserve">olimpiadose, konkursuose, </w:t>
            </w:r>
            <w:r w:rsidR="009C0C7D" w:rsidRPr="009C0C7D">
              <w:rPr>
                <w:rFonts w:ascii="Times New Roman" w:hAnsi="Times New Roman"/>
                <w:sz w:val="24"/>
                <w:szCs w:val="24"/>
                <w:lang w:eastAsia="lt-LT"/>
              </w:rPr>
              <w:t>kurie buvo organizuoti nuotoliniu būdu</w:t>
            </w:r>
            <w:r w:rsidRPr="009C0C7D">
              <w:rPr>
                <w:rFonts w:ascii="Times New Roman" w:hAnsi="Times New Roman"/>
                <w:sz w:val="24"/>
                <w:szCs w:val="24"/>
                <w:lang w:eastAsia="lt-LT"/>
              </w:rPr>
              <w:t xml:space="preserve">. </w:t>
            </w:r>
            <w:r w:rsidR="009C0C7D" w:rsidRPr="009C0C7D">
              <w:rPr>
                <w:rFonts w:ascii="Times New Roman" w:hAnsi="Times New Roman"/>
                <w:sz w:val="24"/>
                <w:szCs w:val="24"/>
                <w:lang w:eastAsia="lt-LT"/>
              </w:rPr>
              <w:t>2021</w:t>
            </w:r>
            <w:r w:rsidRPr="009C0C7D">
              <w:rPr>
                <w:rFonts w:ascii="Times New Roman" w:hAnsi="Times New Roman"/>
                <w:sz w:val="24"/>
                <w:szCs w:val="24"/>
                <w:lang w:eastAsia="lt-LT"/>
              </w:rPr>
              <w:t xml:space="preserve"> metais ši veikla buvo </w:t>
            </w:r>
            <w:r w:rsidR="009C0C7D" w:rsidRPr="009C0C7D">
              <w:rPr>
                <w:rFonts w:ascii="Times New Roman" w:hAnsi="Times New Roman"/>
                <w:sz w:val="24"/>
                <w:szCs w:val="24"/>
                <w:lang w:eastAsia="lt-LT"/>
              </w:rPr>
              <w:t>aktyvesnė nei 2020 metais, kai kilus pandemijai</w:t>
            </w:r>
            <w:r w:rsidRPr="009C0C7D">
              <w:rPr>
                <w:rFonts w:ascii="Times New Roman" w:hAnsi="Times New Roman"/>
                <w:sz w:val="24"/>
                <w:szCs w:val="24"/>
                <w:lang w:eastAsia="lt-LT"/>
              </w:rPr>
              <w:t>, paskelb</w:t>
            </w:r>
            <w:r w:rsidR="009C0C7D" w:rsidRPr="009C0C7D">
              <w:rPr>
                <w:rFonts w:ascii="Times New Roman" w:hAnsi="Times New Roman"/>
                <w:sz w:val="24"/>
                <w:szCs w:val="24"/>
                <w:lang w:eastAsia="lt-LT"/>
              </w:rPr>
              <w:t>us</w:t>
            </w:r>
            <w:r w:rsidRPr="009C0C7D">
              <w:rPr>
                <w:rFonts w:ascii="Times New Roman" w:hAnsi="Times New Roman"/>
                <w:sz w:val="24"/>
                <w:szCs w:val="24"/>
                <w:lang w:eastAsia="lt-LT"/>
              </w:rPr>
              <w:t xml:space="preserve"> karantin</w:t>
            </w:r>
            <w:r w:rsidR="009C0C7D" w:rsidRPr="009C0C7D">
              <w:rPr>
                <w:rFonts w:ascii="Times New Roman" w:hAnsi="Times New Roman"/>
                <w:sz w:val="24"/>
                <w:szCs w:val="24"/>
                <w:lang w:eastAsia="lt-LT"/>
              </w:rPr>
              <w:t>ą</w:t>
            </w:r>
            <w:r w:rsidRPr="009C0C7D">
              <w:rPr>
                <w:rFonts w:ascii="Times New Roman" w:hAnsi="Times New Roman"/>
                <w:sz w:val="24"/>
                <w:szCs w:val="24"/>
                <w:lang w:eastAsia="lt-LT"/>
              </w:rPr>
              <w:t xml:space="preserve"> bei organiz</w:t>
            </w:r>
            <w:r w:rsidR="009C0C7D" w:rsidRPr="009C0C7D">
              <w:rPr>
                <w:rFonts w:ascii="Times New Roman" w:hAnsi="Times New Roman"/>
                <w:sz w:val="24"/>
                <w:szCs w:val="24"/>
                <w:lang w:eastAsia="lt-LT"/>
              </w:rPr>
              <w:t xml:space="preserve">avus </w:t>
            </w:r>
            <w:r w:rsidRPr="009C0C7D">
              <w:rPr>
                <w:rFonts w:ascii="Times New Roman" w:hAnsi="Times New Roman"/>
                <w:sz w:val="24"/>
                <w:szCs w:val="24"/>
                <w:lang w:eastAsia="lt-LT"/>
              </w:rPr>
              <w:t>nuotolin</w:t>
            </w:r>
            <w:r w:rsidR="009C0C7D" w:rsidRPr="009C0C7D">
              <w:rPr>
                <w:rFonts w:ascii="Times New Roman" w:hAnsi="Times New Roman"/>
                <w:sz w:val="24"/>
                <w:szCs w:val="24"/>
                <w:lang w:eastAsia="lt-LT"/>
              </w:rPr>
              <w:t>į</w:t>
            </w:r>
            <w:r w:rsidRPr="009C0C7D">
              <w:rPr>
                <w:rFonts w:ascii="Times New Roman" w:hAnsi="Times New Roman"/>
                <w:sz w:val="24"/>
                <w:szCs w:val="24"/>
                <w:lang w:eastAsia="lt-LT"/>
              </w:rPr>
              <w:t xml:space="preserve"> ugdym</w:t>
            </w:r>
            <w:r w:rsidR="009C0C7D" w:rsidRPr="009C0C7D">
              <w:rPr>
                <w:rFonts w:ascii="Times New Roman" w:hAnsi="Times New Roman"/>
                <w:sz w:val="24"/>
                <w:szCs w:val="24"/>
                <w:lang w:eastAsia="lt-LT"/>
              </w:rPr>
              <w:t xml:space="preserve">ą ji buvo </w:t>
            </w:r>
            <w:r w:rsidR="009C0C7D" w:rsidRPr="00365448">
              <w:rPr>
                <w:rFonts w:ascii="Times New Roman" w:hAnsi="Times New Roman"/>
                <w:sz w:val="24"/>
                <w:szCs w:val="24"/>
                <w:lang w:eastAsia="lt-LT"/>
              </w:rPr>
              <w:t>sustabdyta</w:t>
            </w:r>
            <w:r w:rsidRPr="00365448">
              <w:rPr>
                <w:rFonts w:ascii="Times New Roman" w:hAnsi="Times New Roman"/>
                <w:sz w:val="24"/>
                <w:szCs w:val="24"/>
                <w:lang w:eastAsia="lt-LT"/>
              </w:rPr>
              <w:t xml:space="preserve">. Ugdymo procesas kasmet yra tobulinamas atsižvelgiant į atlikto progimnazijos </w:t>
            </w:r>
            <w:r w:rsidR="00365448">
              <w:rPr>
                <w:rFonts w:ascii="Times New Roman" w:hAnsi="Times New Roman"/>
                <w:sz w:val="24"/>
                <w:szCs w:val="24"/>
                <w:lang w:eastAsia="lt-LT"/>
              </w:rPr>
              <w:t xml:space="preserve">veiklos kokybės </w:t>
            </w:r>
            <w:r w:rsidRPr="00365448">
              <w:rPr>
                <w:rFonts w:ascii="Times New Roman" w:hAnsi="Times New Roman"/>
                <w:sz w:val="24"/>
                <w:szCs w:val="24"/>
                <w:lang w:eastAsia="lt-LT"/>
              </w:rPr>
              <w:t xml:space="preserve">vertinimo </w:t>
            </w:r>
            <w:r w:rsidR="00365448">
              <w:rPr>
                <w:rFonts w:ascii="Times New Roman" w:hAnsi="Times New Roman"/>
                <w:sz w:val="24"/>
                <w:szCs w:val="24"/>
                <w:lang w:eastAsia="lt-LT"/>
              </w:rPr>
              <w:t xml:space="preserve">(vidaus audito) </w:t>
            </w:r>
            <w:r w:rsidRPr="00365448">
              <w:rPr>
                <w:rFonts w:ascii="Times New Roman" w:hAnsi="Times New Roman"/>
                <w:sz w:val="24"/>
                <w:szCs w:val="24"/>
                <w:lang w:eastAsia="lt-LT"/>
              </w:rPr>
              <w:t xml:space="preserve">duomenis. </w:t>
            </w:r>
          </w:p>
          <w:p w14:paraId="3CBF8BAC" w14:textId="13725696" w:rsidR="00B23F28" w:rsidRDefault="00763723" w:rsidP="006201C5">
            <w:pPr>
              <w:jc w:val="both"/>
              <w:rPr>
                <w:rFonts w:ascii="Times New Roman" w:hAnsi="Times New Roman"/>
                <w:i/>
                <w:sz w:val="24"/>
                <w:szCs w:val="24"/>
                <w:lang w:eastAsia="lt-LT"/>
              </w:rPr>
            </w:pPr>
            <w:r w:rsidRPr="009F634C">
              <w:rPr>
                <w:rFonts w:ascii="Times New Roman" w:hAnsi="Times New Roman"/>
                <w:bCs/>
                <w:i/>
                <w:sz w:val="24"/>
                <w:szCs w:val="24"/>
              </w:rPr>
              <w:t xml:space="preserve">2. </w:t>
            </w:r>
            <w:r w:rsidR="00300FA7" w:rsidRPr="009F634C">
              <w:rPr>
                <w:rFonts w:ascii="Times New Roman" w:hAnsi="Times New Roman"/>
                <w:bCs/>
                <w:i/>
                <w:sz w:val="24"/>
                <w:szCs w:val="24"/>
              </w:rPr>
              <w:t>Plėtoti aktyvų ir prasmingą patirtinį ugdymą siekiant įvairovės.</w:t>
            </w:r>
            <w:r w:rsidR="002C1B4C" w:rsidRPr="009F634C">
              <w:rPr>
                <w:rFonts w:ascii="Times New Roman" w:hAnsi="Times New Roman"/>
                <w:i/>
                <w:sz w:val="24"/>
                <w:szCs w:val="24"/>
                <w:lang w:eastAsia="lt-LT"/>
              </w:rPr>
              <w:t xml:space="preserve"> Rezultatai bei rodikliai:</w:t>
            </w:r>
          </w:p>
          <w:p w14:paraId="1B5E0972" w14:textId="0DCE5355" w:rsidR="00303ABF" w:rsidRDefault="00F95AE8" w:rsidP="006201C5">
            <w:pPr>
              <w:jc w:val="both"/>
              <w:rPr>
                <w:rFonts w:ascii="Times New Roman" w:hAnsi="Times New Roman"/>
                <w:sz w:val="24"/>
                <w:szCs w:val="24"/>
              </w:rPr>
            </w:pPr>
            <w:r w:rsidRPr="00FF40AB">
              <w:rPr>
                <w:rFonts w:ascii="Times New Roman" w:hAnsi="Times New Roman"/>
                <w:sz w:val="24"/>
                <w:szCs w:val="24"/>
              </w:rPr>
              <w:t>Patirtinio ugdymo veiklos Skuodo Bartuvos progimnazijoje v</w:t>
            </w:r>
            <w:r w:rsidR="00FF40AB" w:rsidRPr="00FF40AB">
              <w:rPr>
                <w:rFonts w:ascii="Times New Roman" w:hAnsi="Times New Roman"/>
                <w:sz w:val="24"/>
                <w:szCs w:val="24"/>
              </w:rPr>
              <w:t xml:space="preserve">yko ir vyksta vadovaujantis </w:t>
            </w:r>
            <w:r w:rsidR="00D87D5B">
              <w:rPr>
                <w:rFonts w:ascii="Times New Roman" w:hAnsi="Times New Roman"/>
                <w:sz w:val="24"/>
                <w:szCs w:val="24"/>
              </w:rPr>
              <w:t xml:space="preserve">patvirtintais </w:t>
            </w:r>
            <w:r w:rsidR="00FF40AB" w:rsidRPr="00FF40AB">
              <w:rPr>
                <w:rFonts w:ascii="Times New Roman" w:hAnsi="Times New Roman"/>
                <w:sz w:val="24"/>
                <w:szCs w:val="24"/>
              </w:rPr>
              <w:t>2021-2022</w:t>
            </w:r>
            <w:r w:rsidRPr="00FF40AB">
              <w:rPr>
                <w:rFonts w:ascii="Times New Roman" w:hAnsi="Times New Roman"/>
                <w:sz w:val="24"/>
                <w:szCs w:val="24"/>
              </w:rPr>
              <w:t xml:space="preserve"> m. m. ugdymo planais. </w:t>
            </w:r>
            <w:r w:rsidR="00303ABF" w:rsidRPr="00FF40AB">
              <w:rPr>
                <w:rFonts w:ascii="Times New Roman" w:hAnsi="Times New Roman"/>
                <w:sz w:val="24"/>
                <w:szCs w:val="24"/>
              </w:rPr>
              <w:t>Patirtinio ugdymo dienų veiklas planuoja mokytojų metodinės grupės. Pamokas ved</w:t>
            </w:r>
            <w:r w:rsidR="00463D44">
              <w:rPr>
                <w:rFonts w:ascii="Times New Roman" w:hAnsi="Times New Roman"/>
                <w:sz w:val="24"/>
                <w:szCs w:val="24"/>
              </w:rPr>
              <w:t>ė</w:t>
            </w:r>
            <w:r w:rsidR="00303ABF" w:rsidRPr="00FF40AB">
              <w:rPr>
                <w:rFonts w:ascii="Times New Roman" w:hAnsi="Times New Roman"/>
                <w:sz w:val="24"/>
                <w:szCs w:val="24"/>
              </w:rPr>
              <w:t xml:space="preserve"> ir </w:t>
            </w:r>
            <w:r w:rsidR="00463D44">
              <w:rPr>
                <w:rFonts w:ascii="Times New Roman" w:hAnsi="Times New Roman"/>
                <w:sz w:val="24"/>
                <w:szCs w:val="24"/>
              </w:rPr>
              <w:t xml:space="preserve">įvairias veiklas </w:t>
            </w:r>
            <w:r w:rsidR="00303ABF" w:rsidRPr="00FF40AB">
              <w:rPr>
                <w:rFonts w:ascii="Times New Roman" w:hAnsi="Times New Roman"/>
                <w:sz w:val="24"/>
                <w:szCs w:val="24"/>
              </w:rPr>
              <w:t>organiz</w:t>
            </w:r>
            <w:r w:rsidR="00463D44">
              <w:rPr>
                <w:rFonts w:ascii="Times New Roman" w:hAnsi="Times New Roman"/>
                <w:sz w:val="24"/>
                <w:szCs w:val="24"/>
              </w:rPr>
              <w:t>avo</w:t>
            </w:r>
            <w:r w:rsidR="00303ABF" w:rsidRPr="00FF40AB">
              <w:rPr>
                <w:rFonts w:ascii="Times New Roman" w:hAnsi="Times New Roman"/>
                <w:sz w:val="24"/>
                <w:szCs w:val="24"/>
              </w:rPr>
              <w:t xml:space="preserve"> visi mokytojai, </w:t>
            </w:r>
            <w:r w:rsidR="00463D44">
              <w:rPr>
                <w:rFonts w:ascii="Times New Roman" w:hAnsi="Times New Roman"/>
                <w:sz w:val="24"/>
                <w:szCs w:val="24"/>
              </w:rPr>
              <w:t xml:space="preserve">jose </w:t>
            </w:r>
            <w:r w:rsidR="00303ABF" w:rsidRPr="00FF40AB">
              <w:rPr>
                <w:rFonts w:ascii="Times New Roman" w:hAnsi="Times New Roman"/>
                <w:sz w:val="24"/>
                <w:szCs w:val="24"/>
              </w:rPr>
              <w:t>dalyv</w:t>
            </w:r>
            <w:r w:rsidR="00463D44">
              <w:rPr>
                <w:rFonts w:ascii="Times New Roman" w:hAnsi="Times New Roman"/>
                <w:sz w:val="24"/>
                <w:szCs w:val="24"/>
              </w:rPr>
              <w:t>avo</w:t>
            </w:r>
            <w:r w:rsidR="00303ABF" w:rsidRPr="00FF40AB">
              <w:rPr>
                <w:rFonts w:ascii="Times New Roman" w:hAnsi="Times New Roman"/>
                <w:sz w:val="24"/>
                <w:szCs w:val="24"/>
              </w:rPr>
              <w:t xml:space="preserve"> visi </w:t>
            </w:r>
            <w:r w:rsidR="00463D44" w:rsidRPr="00FF40AB">
              <w:rPr>
                <w:rFonts w:ascii="Times New Roman" w:hAnsi="Times New Roman"/>
                <w:sz w:val="24"/>
                <w:szCs w:val="24"/>
              </w:rPr>
              <w:t>progimnazijos</w:t>
            </w:r>
            <w:r w:rsidR="00463D44">
              <w:rPr>
                <w:rFonts w:ascii="Times New Roman" w:hAnsi="Times New Roman"/>
                <w:sz w:val="24"/>
                <w:szCs w:val="24"/>
              </w:rPr>
              <w:t xml:space="preserve"> 1-8 klasių </w:t>
            </w:r>
            <w:r w:rsidR="00303ABF" w:rsidRPr="00FF40AB">
              <w:rPr>
                <w:rFonts w:ascii="Times New Roman" w:hAnsi="Times New Roman"/>
                <w:sz w:val="24"/>
                <w:szCs w:val="24"/>
              </w:rPr>
              <w:t xml:space="preserve">mokiniai. </w:t>
            </w:r>
            <w:r w:rsidR="0043433C">
              <w:rPr>
                <w:rFonts w:ascii="Times New Roman" w:hAnsi="Times New Roman"/>
                <w:sz w:val="24"/>
                <w:szCs w:val="24"/>
              </w:rPr>
              <w:t>Veiklą k</w:t>
            </w:r>
            <w:r w:rsidR="0043433C" w:rsidRPr="0043433C">
              <w:rPr>
                <w:rFonts w:ascii="Times New Roman" w:eastAsia="Calibri" w:hAnsi="Times New Roman"/>
                <w:sz w:val="24"/>
                <w:szCs w:val="24"/>
              </w:rPr>
              <w:t>oordin</w:t>
            </w:r>
            <w:r w:rsidR="0043433C">
              <w:rPr>
                <w:rFonts w:ascii="Times New Roman" w:eastAsia="Calibri" w:hAnsi="Times New Roman"/>
                <w:sz w:val="24"/>
                <w:szCs w:val="24"/>
              </w:rPr>
              <w:t>avo</w:t>
            </w:r>
            <w:r w:rsidR="0043433C" w:rsidRPr="0043433C">
              <w:rPr>
                <w:rFonts w:ascii="Times New Roman" w:eastAsia="Calibri" w:hAnsi="Times New Roman"/>
                <w:sz w:val="24"/>
                <w:szCs w:val="24"/>
              </w:rPr>
              <w:t xml:space="preserve"> direktoriaus pavaduotoja </w:t>
            </w:r>
            <w:r w:rsidR="0043433C">
              <w:rPr>
                <w:rFonts w:ascii="Times New Roman" w:eastAsia="Calibri" w:hAnsi="Times New Roman"/>
                <w:sz w:val="24"/>
                <w:szCs w:val="24"/>
              </w:rPr>
              <w:t xml:space="preserve">ugdymui </w:t>
            </w:r>
            <w:proofErr w:type="spellStart"/>
            <w:r w:rsidR="0043433C" w:rsidRPr="0043433C">
              <w:rPr>
                <w:rFonts w:ascii="Times New Roman" w:eastAsia="Calibri" w:hAnsi="Times New Roman"/>
                <w:sz w:val="24"/>
                <w:szCs w:val="24"/>
              </w:rPr>
              <w:t>Lineta</w:t>
            </w:r>
            <w:proofErr w:type="spellEnd"/>
            <w:r w:rsidR="0043433C" w:rsidRPr="0043433C">
              <w:rPr>
                <w:rFonts w:ascii="Times New Roman" w:eastAsia="Calibri" w:hAnsi="Times New Roman"/>
                <w:sz w:val="24"/>
                <w:szCs w:val="24"/>
              </w:rPr>
              <w:t xml:space="preserve"> </w:t>
            </w:r>
            <w:proofErr w:type="spellStart"/>
            <w:r w:rsidR="0043433C" w:rsidRPr="0043433C">
              <w:rPr>
                <w:rFonts w:ascii="Times New Roman" w:eastAsia="Calibri" w:hAnsi="Times New Roman"/>
                <w:sz w:val="24"/>
                <w:szCs w:val="24"/>
              </w:rPr>
              <w:t>Šlepavičienė</w:t>
            </w:r>
            <w:proofErr w:type="spellEnd"/>
            <w:r w:rsidR="0043433C">
              <w:rPr>
                <w:rFonts w:ascii="Times New Roman" w:eastAsia="Calibri" w:hAnsi="Times New Roman"/>
                <w:sz w:val="24"/>
                <w:szCs w:val="24"/>
              </w:rPr>
              <w:t>.</w:t>
            </w:r>
          </w:p>
          <w:p w14:paraId="1BD28B68" w14:textId="37463236" w:rsidR="0043433C" w:rsidRPr="0043433C" w:rsidRDefault="0043433C" w:rsidP="0043433C">
            <w:pPr>
              <w:overflowPunct/>
              <w:autoSpaceDE/>
              <w:autoSpaceDN/>
              <w:adjustRightInd/>
              <w:jc w:val="both"/>
              <w:rPr>
                <w:rFonts w:ascii="Times New Roman" w:eastAsia="Calibri" w:hAnsi="Times New Roman"/>
                <w:sz w:val="24"/>
                <w:szCs w:val="24"/>
              </w:rPr>
            </w:pPr>
            <w:r w:rsidRPr="0043433C">
              <w:rPr>
                <w:rFonts w:ascii="Times New Roman" w:eastAsia="Calibri" w:hAnsi="Times New Roman"/>
                <w:sz w:val="24"/>
                <w:szCs w:val="24"/>
              </w:rPr>
              <w:t>Planuojant patirtinio ugdymo dienos veiklas, direktoriaus įsakymu sudaryta darbo grupė (mokytojai dalykininkai, pradinių klasių mokytojai) paruoš</w:t>
            </w:r>
            <w:r>
              <w:rPr>
                <w:rFonts w:ascii="Times New Roman" w:eastAsia="Calibri" w:hAnsi="Times New Roman"/>
                <w:sz w:val="24"/>
                <w:szCs w:val="24"/>
              </w:rPr>
              <w:t>ė</w:t>
            </w:r>
            <w:r w:rsidRPr="0043433C">
              <w:rPr>
                <w:rFonts w:ascii="Times New Roman" w:eastAsia="Calibri" w:hAnsi="Times New Roman"/>
                <w:sz w:val="24"/>
                <w:szCs w:val="24"/>
              </w:rPr>
              <w:t xml:space="preserve"> pamokų planus, metodinę medžiagą mokytojams</w:t>
            </w:r>
            <w:r>
              <w:rPr>
                <w:rFonts w:ascii="Times New Roman" w:eastAsia="Calibri" w:hAnsi="Times New Roman"/>
                <w:sz w:val="24"/>
                <w:szCs w:val="24"/>
              </w:rPr>
              <w:t>,</w:t>
            </w:r>
            <w:r w:rsidRPr="0043433C">
              <w:rPr>
                <w:rFonts w:ascii="Times New Roman" w:eastAsia="Calibri" w:hAnsi="Times New Roman"/>
                <w:sz w:val="24"/>
                <w:szCs w:val="24"/>
              </w:rPr>
              <w:t xml:space="preserve"> numat</w:t>
            </w:r>
            <w:r>
              <w:rPr>
                <w:rFonts w:ascii="Times New Roman" w:eastAsia="Calibri" w:hAnsi="Times New Roman"/>
                <w:sz w:val="24"/>
                <w:szCs w:val="24"/>
              </w:rPr>
              <w:t>ė</w:t>
            </w:r>
            <w:r w:rsidRPr="0043433C">
              <w:rPr>
                <w:rFonts w:ascii="Times New Roman" w:eastAsia="Calibri" w:hAnsi="Times New Roman"/>
                <w:sz w:val="24"/>
                <w:szCs w:val="24"/>
              </w:rPr>
              <w:t xml:space="preserve"> tikslus, už</w:t>
            </w:r>
            <w:r>
              <w:rPr>
                <w:rFonts w:ascii="Times New Roman" w:eastAsia="Calibri" w:hAnsi="Times New Roman"/>
                <w:sz w:val="24"/>
                <w:szCs w:val="24"/>
              </w:rPr>
              <w:t>davinius,</w:t>
            </w:r>
            <w:r w:rsidRPr="0043433C">
              <w:rPr>
                <w:rFonts w:ascii="Times New Roman" w:eastAsia="Calibri" w:hAnsi="Times New Roman"/>
                <w:sz w:val="24"/>
                <w:szCs w:val="24"/>
              </w:rPr>
              <w:t xml:space="preserve"> </w:t>
            </w:r>
            <w:r>
              <w:rPr>
                <w:rFonts w:ascii="Times New Roman" w:eastAsia="Calibri" w:hAnsi="Times New Roman"/>
                <w:sz w:val="24"/>
                <w:szCs w:val="24"/>
              </w:rPr>
              <w:t>reikiamų</w:t>
            </w:r>
            <w:r w:rsidRPr="0043433C">
              <w:rPr>
                <w:rFonts w:ascii="Times New Roman" w:eastAsia="Calibri" w:hAnsi="Times New Roman"/>
                <w:sz w:val="24"/>
                <w:szCs w:val="24"/>
              </w:rPr>
              <w:t xml:space="preserve"> kanceliarinių priemonių </w:t>
            </w:r>
            <w:r>
              <w:rPr>
                <w:rFonts w:ascii="Times New Roman" w:eastAsia="Calibri" w:hAnsi="Times New Roman"/>
                <w:sz w:val="24"/>
                <w:szCs w:val="24"/>
              </w:rPr>
              <w:t xml:space="preserve">sąrašus </w:t>
            </w:r>
            <w:r w:rsidRPr="0043433C">
              <w:rPr>
                <w:rFonts w:ascii="Times New Roman" w:eastAsia="Calibri" w:hAnsi="Times New Roman"/>
                <w:sz w:val="24"/>
                <w:szCs w:val="24"/>
              </w:rPr>
              <w:t>kiekvienai klasei. Priemonės būna nuperkamos ir išdalinamos mokytojams. Dienos pabaigoje vyksta refleksija, progimnazijos erdvėse eksponuojami mokinių kūrybiniai darbai.</w:t>
            </w:r>
            <w:r w:rsidRPr="0043433C">
              <w:rPr>
                <w:rFonts w:ascii="Calibri" w:eastAsia="Calibri" w:hAnsi="Calibri" w:cs="Arial"/>
                <w:sz w:val="22"/>
                <w:szCs w:val="22"/>
              </w:rPr>
              <w:t xml:space="preserve"> </w:t>
            </w:r>
            <w:r w:rsidRPr="0043433C">
              <w:rPr>
                <w:rFonts w:ascii="Times New Roman" w:eastAsia="Calibri" w:hAnsi="Times New Roman"/>
                <w:sz w:val="24"/>
                <w:szCs w:val="24"/>
              </w:rPr>
              <w:t>2021 m. dėl Covid</w:t>
            </w:r>
            <w:r>
              <w:rPr>
                <w:rFonts w:ascii="Times New Roman" w:eastAsia="Calibri" w:hAnsi="Times New Roman"/>
                <w:sz w:val="24"/>
                <w:szCs w:val="24"/>
              </w:rPr>
              <w:t xml:space="preserve">-19 </w:t>
            </w:r>
            <w:r w:rsidRPr="0043433C">
              <w:rPr>
                <w:rFonts w:ascii="Times New Roman" w:eastAsia="Calibri" w:hAnsi="Times New Roman"/>
                <w:sz w:val="24"/>
                <w:szCs w:val="24"/>
              </w:rPr>
              <w:t xml:space="preserve">ligos </w:t>
            </w:r>
            <w:r>
              <w:rPr>
                <w:rFonts w:ascii="Times New Roman" w:eastAsia="Calibri" w:hAnsi="Times New Roman"/>
                <w:sz w:val="24"/>
                <w:szCs w:val="24"/>
              </w:rPr>
              <w:t>ribojimų</w:t>
            </w:r>
            <w:r w:rsidRPr="0043433C">
              <w:rPr>
                <w:rFonts w:ascii="Times New Roman" w:eastAsia="Calibri" w:hAnsi="Times New Roman"/>
                <w:sz w:val="24"/>
                <w:szCs w:val="24"/>
              </w:rPr>
              <w:t xml:space="preserve"> patirtinis ugdymas vyko ir nuotoliniu</w:t>
            </w:r>
            <w:r>
              <w:rPr>
                <w:rFonts w:ascii="Times New Roman" w:eastAsia="Calibri" w:hAnsi="Times New Roman"/>
                <w:sz w:val="24"/>
                <w:szCs w:val="24"/>
              </w:rPr>
              <w:t>,</w:t>
            </w:r>
            <w:r w:rsidRPr="0043433C">
              <w:rPr>
                <w:rFonts w:ascii="Times New Roman" w:eastAsia="Calibri" w:hAnsi="Times New Roman"/>
                <w:sz w:val="24"/>
                <w:szCs w:val="24"/>
              </w:rPr>
              <w:t xml:space="preserve"> ir kontaktiniu būdu. </w:t>
            </w:r>
          </w:p>
          <w:p w14:paraId="259CF817" w14:textId="7B2C5C42" w:rsidR="0043433C" w:rsidRPr="0043433C" w:rsidRDefault="0043433C" w:rsidP="0043433C">
            <w:pPr>
              <w:overflowPunct/>
              <w:autoSpaceDE/>
              <w:autoSpaceDN/>
              <w:adjustRightInd/>
              <w:jc w:val="both"/>
              <w:rPr>
                <w:rFonts w:ascii="Times New Roman" w:eastAsia="Calibri" w:hAnsi="Times New Roman"/>
                <w:sz w:val="24"/>
                <w:szCs w:val="24"/>
              </w:rPr>
            </w:pPr>
            <w:r w:rsidRPr="0043433C">
              <w:rPr>
                <w:rFonts w:ascii="Times New Roman" w:eastAsia="Calibri" w:hAnsi="Times New Roman"/>
                <w:sz w:val="24"/>
                <w:szCs w:val="24"/>
              </w:rPr>
              <w:t>Buvo suorganizuotos šios patirtinio ugdymo dienos:</w:t>
            </w:r>
            <w:r>
              <w:rPr>
                <w:rFonts w:ascii="Times New Roman" w:eastAsia="Calibri" w:hAnsi="Times New Roman"/>
                <w:sz w:val="24"/>
                <w:szCs w:val="24"/>
              </w:rPr>
              <w:t xml:space="preserve"> </w:t>
            </w:r>
            <w:r w:rsidRPr="0043433C">
              <w:rPr>
                <w:rFonts w:ascii="Times New Roman" w:eastAsia="Calibri" w:hAnsi="Times New Roman"/>
                <w:sz w:val="24"/>
                <w:szCs w:val="24"/>
              </w:rPr>
              <w:t xml:space="preserve">Vasario 12 d. </w:t>
            </w:r>
            <w:r>
              <w:rPr>
                <w:rFonts w:ascii="Times New Roman" w:eastAsia="Calibri" w:hAnsi="Times New Roman"/>
                <w:sz w:val="24"/>
                <w:szCs w:val="24"/>
              </w:rPr>
              <w:t>–</w:t>
            </w:r>
            <w:r w:rsidRPr="0043433C">
              <w:rPr>
                <w:rFonts w:ascii="Times New Roman" w:eastAsia="Calibri" w:hAnsi="Times New Roman"/>
                <w:sz w:val="24"/>
                <w:szCs w:val="24"/>
              </w:rPr>
              <w:t xml:space="preserve"> Patriotiškumo ir lietuvių kalbos puoselėjimo diena. Kovo 22 d. – Gamtosauginio ugdymo diena, skirta pasaulinei vandens dienai paminėti ir aplinkosaugai. Gegužės 19 dieną vyko mokinių savitvarkos dien</w:t>
            </w:r>
            <w:r>
              <w:rPr>
                <w:rFonts w:ascii="Times New Roman" w:eastAsia="Calibri" w:hAnsi="Times New Roman"/>
                <w:sz w:val="24"/>
                <w:szCs w:val="24"/>
              </w:rPr>
              <w:t>a</w:t>
            </w:r>
            <w:r w:rsidRPr="0043433C">
              <w:rPr>
                <w:rFonts w:ascii="Times New Roman" w:eastAsia="Calibri" w:hAnsi="Times New Roman"/>
                <w:sz w:val="24"/>
                <w:szCs w:val="24"/>
              </w:rPr>
              <w:t xml:space="preserve"> „Mylime Skuodą“. Birželio 7 d. </w:t>
            </w:r>
            <w:r>
              <w:rPr>
                <w:rFonts w:ascii="Times New Roman" w:eastAsia="Calibri" w:hAnsi="Times New Roman"/>
                <w:sz w:val="24"/>
                <w:szCs w:val="24"/>
              </w:rPr>
              <w:t>–</w:t>
            </w:r>
            <w:r w:rsidRPr="0043433C">
              <w:rPr>
                <w:rFonts w:ascii="Times New Roman" w:eastAsia="Calibri" w:hAnsi="Times New Roman"/>
                <w:sz w:val="24"/>
                <w:szCs w:val="24"/>
              </w:rPr>
              <w:t xml:space="preserve"> tiksliųjų mokslų ugdymo diena, birželio 9 d. – meninio ugdymo diena, skirta Joninių tradicijo</w:t>
            </w:r>
            <w:r>
              <w:rPr>
                <w:rFonts w:ascii="Times New Roman" w:eastAsia="Calibri" w:hAnsi="Times New Roman"/>
                <w:sz w:val="24"/>
                <w:szCs w:val="24"/>
              </w:rPr>
              <w:t>m</w:t>
            </w:r>
            <w:r w:rsidRPr="0043433C">
              <w:rPr>
                <w:rFonts w:ascii="Times New Roman" w:eastAsia="Calibri" w:hAnsi="Times New Roman"/>
                <w:sz w:val="24"/>
                <w:szCs w:val="24"/>
              </w:rPr>
              <w:t>s ir papročiams. Birželio 14 diena</w:t>
            </w:r>
            <w:r>
              <w:rPr>
                <w:rFonts w:ascii="Times New Roman" w:eastAsia="Calibri" w:hAnsi="Times New Roman"/>
                <w:sz w:val="24"/>
                <w:szCs w:val="24"/>
              </w:rPr>
              <w:t xml:space="preserve"> buvo skirta sportiniam ugdymui, o</w:t>
            </w:r>
            <w:r w:rsidRPr="0043433C">
              <w:rPr>
                <w:rFonts w:ascii="Times New Roman" w:eastAsia="Calibri" w:hAnsi="Times New Roman"/>
                <w:sz w:val="24"/>
                <w:szCs w:val="24"/>
              </w:rPr>
              <w:t xml:space="preserve"> </w:t>
            </w:r>
            <w:r>
              <w:rPr>
                <w:rFonts w:ascii="Times New Roman" w:eastAsia="Calibri" w:hAnsi="Times New Roman"/>
                <w:sz w:val="24"/>
                <w:szCs w:val="24"/>
              </w:rPr>
              <w:t>b</w:t>
            </w:r>
            <w:r w:rsidRPr="0043433C">
              <w:rPr>
                <w:rFonts w:ascii="Times New Roman" w:eastAsia="Calibri" w:hAnsi="Times New Roman"/>
                <w:sz w:val="24"/>
                <w:szCs w:val="24"/>
              </w:rPr>
              <w:t>irželio 21 d. – poezijos</w:t>
            </w:r>
            <w:r>
              <w:rPr>
                <w:rFonts w:ascii="Times New Roman" w:eastAsia="Calibri" w:hAnsi="Times New Roman"/>
                <w:sz w:val="24"/>
                <w:szCs w:val="24"/>
              </w:rPr>
              <w:t xml:space="preserve"> skaitymo diena, skirta poeto Vytauto</w:t>
            </w:r>
            <w:r w:rsidRPr="0043433C">
              <w:rPr>
                <w:rFonts w:ascii="Times New Roman" w:eastAsia="Calibri" w:hAnsi="Times New Roman"/>
                <w:sz w:val="24"/>
                <w:szCs w:val="24"/>
              </w:rPr>
              <w:t xml:space="preserve"> Mačernio šimtosioms gimimo metinėms paminėti. Rugsėjo mėn. tradiciškai vyk</w:t>
            </w:r>
            <w:r>
              <w:rPr>
                <w:rFonts w:ascii="Times New Roman" w:eastAsia="Calibri" w:hAnsi="Times New Roman"/>
                <w:sz w:val="24"/>
                <w:szCs w:val="24"/>
              </w:rPr>
              <w:t>o</w:t>
            </w:r>
            <w:r w:rsidRPr="0043433C">
              <w:rPr>
                <w:rFonts w:ascii="Times New Roman" w:eastAsia="Calibri" w:hAnsi="Times New Roman"/>
                <w:sz w:val="24"/>
                <w:szCs w:val="24"/>
              </w:rPr>
              <w:t xml:space="preserve"> Eur</w:t>
            </w:r>
            <w:r>
              <w:rPr>
                <w:rFonts w:ascii="Times New Roman" w:eastAsia="Calibri" w:hAnsi="Times New Roman"/>
                <w:sz w:val="24"/>
                <w:szCs w:val="24"/>
              </w:rPr>
              <w:t>opos kalbų dienos renginiai,</w:t>
            </w:r>
            <w:r w:rsidRPr="0043433C">
              <w:rPr>
                <w:rFonts w:ascii="Times New Roman" w:eastAsia="Calibri" w:hAnsi="Times New Roman"/>
                <w:sz w:val="24"/>
                <w:szCs w:val="24"/>
              </w:rPr>
              <w:t xml:space="preserve"> metų tema </w:t>
            </w:r>
            <w:r>
              <w:rPr>
                <w:rFonts w:ascii="Times New Roman" w:eastAsia="Calibri" w:hAnsi="Times New Roman"/>
                <w:sz w:val="24"/>
                <w:szCs w:val="24"/>
              </w:rPr>
              <w:t>–</w:t>
            </w:r>
            <w:r w:rsidRPr="0043433C">
              <w:rPr>
                <w:rFonts w:ascii="Times New Roman" w:eastAsia="Calibri" w:hAnsi="Times New Roman"/>
                <w:sz w:val="24"/>
                <w:szCs w:val="24"/>
              </w:rPr>
              <w:t xml:space="preserve">  „Kad tavo balsą išgirstų“, skirta puoselėti kultūrų ir kalbų įvairovę. Lapkričio 16 d</w:t>
            </w:r>
            <w:r>
              <w:rPr>
                <w:rFonts w:ascii="Times New Roman" w:eastAsia="Calibri" w:hAnsi="Times New Roman"/>
                <w:sz w:val="24"/>
                <w:szCs w:val="24"/>
              </w:rPr>
              <w:t>.</w:t>
            </w:r>
            <w:r w:rsidRPr="0043433C">
              <w:rPr>
                <w:rFonts w:ascii="Times New Roman" w:eastAsia="Calibri" w:hAnsi="Times New Roman"/>
                <w:sz w:val="24"/>
                <w:szCs w:val="24"/>
              </w:rPr>
              <w:t xml:space="preserve"> buvo organizuota netradicinio ugdymo – Tolerancijos diena</w:t>
            </w:r>
            <w:r>
              <w:rPr>
                <w:rFonts w:ascii="Times New Roman" w:eastAsia="Calibri" w:hAnsi="Times New Roman"/>
                <w:sz w:val="24"/>
                <w:szCs w:val="24"/>
              </w:rPr>
              <w:t>,</w:t>
            </w:r>
            <w:r w:rsidRPr="0043433C">
              <w:rPr>
                <w:rFonts w:ascii="Times New Roman" w:eastAsia="Calibri" w:hAnsi="Times New Roman"/>
                <w:sz w:val="24"/>
                <w:szCs w:val="24"/>
              </w:rPr>
              <w:t xml:space="preserve"> </w:t>
            </w:r>
            <w:r>
              <w:rPr>
                <w:rFonts w:ascii="Times New Roman" w:eastAsia="Calibri" w:hAnsi="Times New Roman"/>
                <w:sz w:val="24"/>
                <w:szCs w:val="24"/>
              </w:rPr>
              <w:t>l</w:t>
            </w:r>
            <w:r w:rsidRPr="0043433C">
              <w:rPr>
                <w:rFonts w:ascii="Times New Roman" w:eastAsia="Calibri" w:hAnsi="Times New Roman"/>
                <w:sz w:val="24"/>
                <w:szCs w:val="24"/>
              </w:rPr>
              <w:t xml:space="preserve">apkričio 29 d. patirtinio ugdymo veiklos buvo skirtos Advento laikotarpiui, vyko šventinis renginys bažnyčioje, mokiniai giedojo giesmes, buvo pašventinti klasių </w:t>
            </w:r>
            <w:proofErr w:type="spellStart"/>
            <w:r w:rsidRPr="0043433C">
              <w:rPr>
                <w:rFonts w:ascii="Times New Roman" w:eastAsia="Calibri" w:hAnsi="Times New Roman"/>
                <w:sz w:val="24"/>
                <w:szCs w:val="24"/>
              </w:rPr>
              <w:t>adventiniai</w:t>
            </w:r>
            <w:proofErr w:type="spellEnd"/>
            <w:r w:rsidRPr="0043433C">
              <w:rPr>
                <w:rFonts w:ascii="Times New Roman" w:eastAsia="Calibri" w:hAnsi="Times New Roman"/>
                <w:sz w:val="24"/>
                <w:szCs w:val="24"/>
              </w:rPr>
              <w:t xml:space="preserve"> vainikai.</w:t>
            </w:r>
          </w:p>
          <w:p w14:paraId="11E64C12" w14:textId="77777777" w:rsidR="0043433C" w:rsidRPr="0043433C" w:rsidRDefault="0043433C" w:rsidP="00613950">
            <w:pPr>
              <w:overflowPunct/>
              <w:autoSpaceDE/>
              <w:autoSpaceDN/>
              <w:adjustRightInd/>
              <w:jc w:val="both"/>
              <w:rPr>
                <w:rFonts w:ascii="Times New Roman" w:eastAsia="Calibri" w:hAnsi="Times New Roman"/>
                <w:sz w:val="24"/>
                <w:szCs w:val="24"/>
              </w:rPr>
            </w:pPr>
            <w:r w:rsidRPr="0043433C">
              <w:rPr>
                <w:rFonts w:ascii="Times New Roman" w:eastAsia="Calibri" w:hAnsi="Times New Roman"/>
                <w:sz w:val="24"/>
                <w:szCs w:val="24"/>
              </w:rPr>
              <w:t>Kai kurios patirtinio ugdymo dienos jau tapo tradicinėmis, tad veiklų planavimas pareikalauja iš mokytojų daug išmonės ir išradingumo, nes stengimąsi kiekvieną kartą sugalvoti naujas užduotis, kad mokiniams būtų įdomu. Mokiniai patirtinio ugdymo dienų laukia, nes netradicinės veiklos praturtina ugdymo procesą.</w:t>
            </w:r>
          </w:p>
          <w:p w14:paraId="3A364DF6" w14:textId="771F6904" w:rsidR="002D60A7" w:rsidRDefault="00DB150D" w:rsidP="006201C5">
            <w:pPr>
              <w:tabs>
                <w:tab w:val="left" w:pos="993"/>
              </w:tabs>
              <w:overflowPunct/>
              <w:autoSpaceDE/>
              <w:autoSpaceDN/>
              <w:adjustRightInd/>
              <w:jc w:val="both"/>
              <w:rPr>
                <w:rFonts w:ascii="Times New Roman" w:hAnsi="Times New Roman"/>
                <w:sz w:val="24"/>
                <w:szCs w:val="24"/>
                <w:lang w:eastAsia="lt-LT"/>
              </w:rPr>
            </w:pPr>
            <w:r w:rsidRPr="00DB150D">
              <w:rPr>
                <w:rFonts w:ascii="Times New Roman" w:hAnsi="Times New Roman"/>
                <w:sz w:val="24"/>
                <w:szCs w:val="24"/>
                <w:lang w:eastAsia="lt-LT"/>
              </w:rPr>
              <w:t xml:space="preserve">3-4 klasių mokytojos, kurios </w:t>
            </w:r>
            <w:r>
              <w:rPr>
                <w:rFonts w:ascii="Times New Roman" w:hAnsi="Times New Roman"/>
                <w:sz w:val="24"/>
                <w:szCs w:val="24"/>
                <w:lang w:eastAsia="lt-LT"/>
              </w:rPr>
              <w:t xml:space="preserve">kartu su savo klasių mokiniais </w:t>
            </w:r>
            <w:r w:rsidRPr="00DB150D">
              <w:rPr>
                <w:rFonts w:ascii="Times New Roman" w:hAnsi="Times New Roman"/>
                <w:sz w:val="24"/>
                <w:szCs w:val="24"/>
                <w:lang w:eastAsia="lt-LT"/>
              </w:rPr>
              <w:t xml:space="preserve">dalyvavo projekto „Perimetro ir ploto skaičiavimų </w:t>
            </w:r>
            <w:r>
              <w:rPr>
                <w:rFonts w:ascii="Times New Roman" w:hAnsi="Times New Roman"/>
                <w:sz w:val="24"/>
                <w:szCs w:val="24"/>
                <w:lang w:eastAsia="lt-LT"/>
              </w:rPr>
              <w:t>mokymas kitaip“ veiklose ir siekė, kad kuo daugiau mokinių geriau išmoktų skaičiuoti perimetrą ir plotą.</w:t>
            </w:r>
          </w:p>
          <w:p w14:paraId="5769A4C9" w14:textId="371AA8C0" w:rsidR="00DB150D" w:rsidRPr="00DB150D" w:rsidRDefault="002D60A7" w:rsidP="006201C5">
            <w:pPr>
              <w:tabs>
                <w:tab w:val="left" w:pos="993"/>
              </w:tabs>
              <w:overflowPunct/>
              <w:autoSpaceDE/>
              <w:autoSpaceDN/>
              <w:adjustRightInd/>
              <w:jc w:val="both"/>
              <w:rPr>
                <w:rFonts w:ascii="Times New Roman" w:hAnsi="Times New Roman"/>
                <w:sz w:val="24"/>
                <w:szCs w:val="24"/>
                <w:lang w:eastAsia="lt-LT"/>
              </w:rPr>
            </w:pPr>
            <w:r>
              <w:rPr>
                <w:rFonts w:ascii="Times New Roman" w:hAnsi="Times New Roman"/>
                <w:sz w:val="24"/>
                <w:szCs w:val="24"/>
                <w:lang w:eastAsia="lt-LT"/>
              </w:rPr>
              <w:lastRenderedPageBreak/>
              <w:t>Buvo siekiama, kad kuo daugiau mokinių pamėgtų vokiečių kalbą – vyko muzikos ir vokiečių kalbos</w:t>
            </w:r>
            <w:r w:rsidR="00DB150D">
              <w:rPr>
                <w:rFonts w:ascii="Times New Roman" w:hAnsi="Times New Roman"/>
                <w:sz w:val="24"/>
                <w:szCs w:val="24"/>
                <w:lang w:eastAsia="lt-LT"/>
              </w:rPr>
              <w:t xml:space="preserve"> </w:t>
            </w:r>
            <w:r>
              <w:rPr>
                <w:rFonts w:ascii="Times New Roman" w:hAnsi="Times New Roman"/>
                <w:sz w:val="24"/>
                <w:szCs w:val="24"/>
                <w:lang w:eastAsia="lt-LT"/>
              </w:rPr>
              <w:t xml:space="preserve">integruotas ugdymas per neformalųjį ugdymą, dalyvauta </w:t>
            </w:r>
            <w:proofErr w:type="spellStart"/>
            <w:r>
              <w:rPr>
                <w:rFonts w:ascii="Times New Roman" w:hAnsi="Times New Roman"/>
                <w:sz w:val="24"/>
                <w:szCs w:val="24"/>
                <w:lang w:eastAsia="lt-LT"/>
              </w:rPr>
              <w:t>Goethe‘s</w:t>
            </w:r>
            <w:proofErr w:type="spellEnd"/>
            <w:r>
              <w:rPr>
                <w:rFonts w:ascii="Times New Roman" w:hAnsi="Times New Roman"/>
                <w:sz w:val="24"/>
                <w:szCs w:val="24"/>
                <w:lang w:eastAsia="lt-LT"/>
              </w:rPr>
              <w:t xml:space="preserve"> instituto projekte IDUKM – integruoto dalyko ir užsienio (vokiečių) kalbos mokymesi. </w:t>
            </w:r>
          </w:p>
          <w:p w14:paraId="1CFEA659" w14:textId="7FFFEBC8" w:rsidR="00B23F28" w:rsidRDefault="00763723" w:rsidP="00300FA7">
            <w:pPr>
              <w:tabs>
                <w:tab w:val="left" w:pos="993"/>
              </w:tabs>
              <w:overflowPunct/>
              <w:autoSpaceDE/>
              <w:autoSpaceDN/>
              <w:adjustRightInd/>
              <w:jc w:val="both"/>
              <w:rPr>
                <w:rFonts w:ascii="Times New Roman" w:hAnsi="Times New Roman"/>
                <w:i/>
                <w:sz w:val="24"/>
                <w:szCs w:val="24"/>
                <w:lang w:eastAsia="lt-LT"/>
              </w:rPr>
            </w:pPr>
            <w:r w:rsidRPr="00FF1CC9">
              <w:rPr>
                <w:rFonts w:ascii="Times New Roman" w:hAnsi="Times New Roman"/>
                <w:bCs/>
                <w:i/>
                <w:sz w:val="24"/>
                <w:szCs w:val="24"/>
              </w:rPr>
              <w:t xml:space="preserve">3. </w:t>
            </w:r>
            <w:r w:rsidR="00300FA7" w:rsidRPr="00FF1CC9">
              <w:rPr>
                <w:rFonts w:ascii="Times New Roman" w:hAnsi="Times New Roman"/>
                <w:bCs/>
                <w:i/>
                <w:sz w:val="24"/>
                <w:szCs w:val="24"/>
              </w:rPr>
              <w:t xml:space="preserve">Skatinti kiekvieno mokinio žinių ir kompetencijų asmeninę </w:t>
            </w:r>
            <w:proofErr w:type="spellStart"/>
            <w:r w:rsidR="00300FA7" w:rsidRPr="00FF1CC9">
              <w:rPr>
                <w:rFonts w:ascii="Times New Roman" w:hAnsi="Times New Roman"/>
                <w:bCs/>
                <w:i/>
                <w:sz w:val="24"/>
                <w:szCs w:val="24"/>
              </w:rPr>
              <w:t>ūgtį</w:t>
            </w:r>
            <w:proofErr w:type="spellEnd"/>
            <w:r w:rsidR="00300FA7" w:rsidRPr="00FF1CC9">
              <w:rPr>
                <w:rFonts w:ascii="Times New Roman" w:hAnsi="Times New Roman"/>
                <w:bCs/>
                <w:i/>
                <w:sz w:val="24"/>
                <w:szCs w:val="24"/>
              </w:rPr>
              <w:t xml:space="preserve">. </w:t>
            </w:r>
            <w:r w:rsidR="002C1B4C" w:rsidRPr="00FF1CC9">
              <w:rPr>
                <w:rFonts w:ascii="Times New Roman" w:hAnsi="Times New Roman"/>
                <w:i/>
                <w:sz w:val="24"/>
                <w:szCs w:val="24"/>
                <w:lang w:eastAsia="lt-LT"/>
              </w:rPr>
              <w:t>Rezultatai bei rodikliai:</w:t>
            </w:r>
          </w:p>
          <w:p w14:paraId="0E65842A" w14:textId="4B22BC8A" w:rsidR="001D0820" w:rsidRDefault="00381154" w:rsidP="00300FA7">
            <w:pPr>
              <w:tabs>
                <w:tab w:val="left" w:pos="993"/>
              </w:tabs>
              <w:overflowPunct/>
              <w:autoSpaceDE/>
              <w:autoSpaceDN/>
              <w:adjustRightInd/>
              <w:jc w:val="both"/>
              <w:rPr>
                <w:rFonts w:ascii="Times New Roman" w:hAnsi="Times New Roman"/>
                <w:sz w:val="24"/>
                <w:szCs w:val="24"/>
                <w:lang w:eastAsia="lt-LT"/>
              </w:rPr>
            </w:pPr>
            <w:r w:rsidRPr="00A27B12">
              <w:rPr>
                <w:rFonts w:ascii="Times New Roman" w:hAnsi="Times New Roman"/>
                <w:sz w:val="24"/>
                <w:szCs w:val="24"/>
                <w:lang w:eastAsia="lt-LT"/>
              </w:rPr>
              <w:t xml:space="preserve">Pagal sukurtą vaiko individualios pažangos (VIP) sistemos modelį, patvirtintoje formoje </w:t>
            </w:r>
            <w:r>
              <w:rPr>
                <w:rFonts w:ascii="Times New Roman" w:hAnsi="Times New Roman"/>
                <w:sz w:val="24"/>
                <w:szCs w:val="24"/>
                <w:lang w:eastAsia="lt-LT"/>
              </w:rPr>
              <w:t>mokytojai</w:t>
            </w:r>
            <w:r w:rsidRPr="00A27B12">
              <w:rPr>
                <w:rFonts w:ascii="Times New Roman" w:hAnsi="Times New Roman"/>
                <w:sz w:val="24"/>
                <w:szCs w:val="24"/>
                <w:lang w:eastAsia="lt-LT"/>
              </w:rPr>
              <w:t xml:space="preserve"> fiks</w:t>
            </w:r>
            <w:r>
              <w:rPr>
                <w:rFonts w:ascii="Times New Roman" w:hAnsi="Times New Roman"/>
                <w:sz w:val="24"/>
                <w:szCs w:val="24"/>
                <w:lang w:eastAsia="lt-LT"/>
              </w:rPr>
              <w:t>avo mokinių sėkme</w:t>
            </w:r>
            <w:r w:rsidRPr="00A27B12">
              <w:rPr>
                <w:rFonts w:ascii="Times New Roman" w:hAnsi="Times New Roman"/>
                <w:sz w:val="24"/>
                <w:szCs w:val="24"/>
                <w:lang w:eastAsia="lt-LT"/>
              </w:rPr>
              <w:t>s, jų sieki</w:t>
            </w:r>
            <w:r>
              <w:rPr>
                <w:rFonts w:ascii="Times New Roman" w:hAnsi="Times New Roman"/>
                <w:sz w:val="24"/>
                <w:szCs w:val="24"/>
                <w:lang w:eastAsia="lt-LT"/>
              </w:rPr>
              <w:t>us</w:t>
            </w:r>
            <w:r w:rsidRPr="00A27B12">
              <w:rPr>
                <w:rFonts w:ascii="Times New Roman" w:hAnsi="Times New Roman"/>
                <w:sz w:val="24"/>
                <w:szCs w:val="24"/>
                <w:lang w:eastAsia="lt-LT"/>
              </w:rPr>
              <w:t>, teik</w:t>
            </w:r>
            <w:r>
              <w:rPr>
                <w:rFonts w:ascii="Times New Roman" w:hAnsi="Times New Roman"/>
                <w:sz w:val="24"/>
                <w:szCs w:val="24"/>
                <w:lang w:eastAsia="lt-LT"/>
              </w:rPr>
              <w:t>ė</w:t>
            </w:r>
            <w:r w:rsidRPr="00A27B12">
              <w:rPr>
                <w:rFonts w:ascii="Times New Roman" w:hAnsi="Times New Roman"/>
                <w:sz w:val="24"/>
                <w:szCs w:val="24"/>
                <w:lang w:eastAsia="lt-LT"/>
              </w:rPr>
              <w:t xml:space="preserve"> visapusišk</w:t>
            </w:r>
            <w:r>
              <w:rPr>
                <w:rFonts w:ascii="Times New Roman" w:hAnsi="Times New Roman"/>
                <w:sz w:val="24"/>
                <w:szCs w:val="24"/>
                <w:lang w:eastAsia="lt-LT"/>
              </w:rPr>
              <w:t>ą</w:t>
            </w:r>
            <w:r w:rsidRPr="00A27B12">
              <w:rPr>
                <w:rFonts w:ascii="Times New Roman" w:hAnsi="Times New Roman"/>
                <w:sz w:val="24"/>
                <w:szCs w:val="24"/>
                <w:lang w:eastAsia="lt-LT"/>
              </w:rPr>
              <w:t xml:space="preserve"> pagalb</w:t>
            </w:r>
            <w:r>
              <w:rPr>
                <w:rFonts w:ascii="Times New Roman" w:hAnsi="Times New Roman"/>
                <w:sz w:val="24"/>
                <w:szCs w:val="24"/>
                <w:lang w:eastAsia="lt-LT"/>
              </w:rPr>
              <w:t>ą</w:t>
            </w:r>
            <w:r w:rsidRPr="00A27B12">
              <w:rPr>
                <w:rFonts w:ascii="Times New Roman" w:hAnsi="Times New Roman"/>
                <w:sz w:val="24"/>
                <w:szCs w:val="24"/>
                <w:lang w:eastAsia="lt-LT"/>
              </w:rPr>
              <w:t xml:space="preserve"> mokiniams (tai buvo atliekama nuo 2021 metų rugsėjo 1 d., kai buvo grįžta į kontaktinį ugdymą progimnazijoje). </w:t>
            </w:r>
            <w:r w:rsidR="001D0820">
              <w:rPr>
                <w:rFonts w:ascii="Times New Roman" w:hAnsi="Times New Roman"/>
                <w:sz w:val="24"/>
                <w:szCs w:val="24"/>
                <w:lang w:eastAsia="lt-LT"/>
              </w:rPr>
              <w:t>Individuali mokinio pažanga buvo aptariama 1-2 kartus per trimestrą, fiksuojama elektroniniame dienyne, sistemingai buvo teikiamos individualios ir grupinės konsultacijos mokiniams, siekiantiems pažangos ar turintiems mokymosi sunkumų pagal parengtus atskirus grafikus.</w:t>
            </w:r>
            <w:r w:rsidR="005143B3">
              <w:rPr>
                <w:rFonts w:ascii="Times New Roman" w:hAnsi="Times New Roman"/>
                <w:sz w:val="24"/>
                <w:szCs w:val="24"/>
                <w:lang w:eastAsia="lt-LT"/>
              </w:rPr>
              <w:t xml:space="preserve"> Vadovaujantis tyrimų ir apklausų rezultatais buvo stebima mokinio individuali pažanga, identifikuojami mokiniai, kuriems reikalinga papildoma pagalba.</w:t>
            </w:r>
          </w:p>
          <w:p w14:paraId="1EC61A51" w14:textId="38B22EF8" w:rsidR="00954517" w:rsidRDefault="00954517" w:rsidP="00300FA7">
            <w:pPr>
              <w:tabs>
                <w:tab w:val="left" w:pos="993"/>
              </w:tabs>
              <w:overflowPunct/>
              <w:autoSpaceDE/>
              <w:autoSpaceDN/>
              <w:adjustRightInd/>
              <w:jc w:val="both"/>
              <w:rPr>
                <w:rFonts w:ascii="Times New Roman" w:hAnsi="Times New Roman"/>
                <w:sz w:val="24"/>
                <w:szCs w:val="24"/>
                <w:lang w:eastAsia="lt-LT"/>
              </w:rPr>
            </w:pPr>
            <w:r>
              <w:rPr>
                <w:rFonts w:ascii="Times New Roman" w:hAnsi="Times New Roman"/>
                <w:sz w:val="24"/>
                <w:szCs w:val="24"/>
                <w:lang w:eastAsia="lt-LT"/>
              </w:rPr>
              <w:t xml:space="preserve">Buvo teikiama informacija apie pasiektą vaikų pažangą mokinių tėvams, </w:t>
            </w:r>
            <w:r w:rsidR="000D57B0">
              <w:rPr>
                <w:rFonts w:ascii="Times New Roman" w:hAnsi="Times New Roman"/>
                <w:sz w:val="24"/>
                <w:szCs w:val="24"/>
                <w:lang w:eastAsia="lt-LT"/>
              </w:rPr>
              <w:t xml:space="preserve">jie buvo konsultuojami dėl individualios ir siekiamos mokinio pažangos, </w:t>
            </w:r>
            <w:r>
              <w:rPr>
                <w:rFonts w:ascii="Times New Roman" w:hAnsi="Times New Roman"/>
                <w:sz w:val="24"/>
                <w:szCs w:val="24"/>
                <w:lang w:eastAsia="lt-LT"/>
              </w:rPr>
              <w:t>kartu ieškoma sprendimų</w:t>
            </w:r>
            <w:r w:rsidR="000D57B0">
              <w:rPr>
                <w:rFonts w:ascii="Times New Roman" w:hAnsi="Times New Roman"/>
                <w:sz w:val="24"/>
                <w:szCs w:val="24"/>
                <w:lang w:eastAsia="lt-LT"/>
              </w:rPr>
              <w:t xml:space="preserve">. </w:t>
            </w:r>
            <w:r w:rsidR="009303BB">
              <w:rPr>
                <w:rFonts w:ascii="Times New Roman" w:hAnsi="Times New Roman"/>
                <w:sz w:val="24"/>
                <w:szCs w:val="24"/>
                <w:lang w:eastAsia="lt-LT"/>
              </w:rPr>
              <w:t xml:space="preserve">Mokytojai dalijosi patirtimi, metodine medžiaga, ilgalaikiuose planuose numatė individualizavimo ir diferencijavimo galimybes. </w:t>
            </w:r>
          </w:p>
          <w:p w14:paraId="26C0B750" w14:textId="491C2FB6" w:rsidR="005143B3" w:rsidRDefault="005143B3" w:rsidP="00300FA7">
            <w:pPr>
              <w:tabs>
                <w:tab w:val="left" w:pos="993"/>
              </w:tabs>
              <w:overflowPunct/>
              <w:autoSpaceDE/>
              <w:autoSpaceDN/>
              <w:adjustRightInd/>
              <w:jc w:val="both"/>
              <w:rPr>
                <w:rFonts w:ascii="Times New Roman" w:hAnsi="Times New Roman"/>
                <w:sz w:val="24"/>
                <w:szCs w:val="24"/>
                <w:lang w:eastAsia="lt-LT"/>
              </w:rPr>
            </w:pPr>
            <w:r>
              <w:rPr>
                <w:rFonts w:ascii="Times New Roman" w:hAnsi="Times New Roman"/>
                <w:sz w:val="24"/>
                <w:szCs w:val="24"/>
                <w:lang w:eastAsia="lt-LT"/>
              </w:rPr>
              <w:t xml:space="preserve">Mokiniai savo individualius siekius realizavo dalyvaudami įvairiose dalykinėse olimpiadose ir konkursuose, kurios buvo organizuojamos nuotoliniu būdu. Iš viso mokiniai dalyvavo 12-oje organizuotų (rajono ir regiono etapų) olimpiadų ir konkursų </w:t>
            </w:r>
          </w:p>
          <w:p w14:paraId="53F2E0C7" w14:textId="78D3EB4B" w:rsidR="00300FA7" w:rsidRPr="00300FA7" w:rsidRDefault="00381154" w:rsidP="00300FA7">
            <w:pPr>
              <w:tabs>
                <w:tab w:val="left" w:pos="993"/>
              </w:tabs>
              <w:overflowPunct/>
              <w:autoSpaceDE/>
              <w:autoSpaceDN/>
              <w:adjustRightInd/>
              <w:jc w:val="both"/>
              <w:rPr>
                <w:rFonts w:ascii="Times New Roman" w:hAnsi="Times New Roman"/>
                <w:i/>
                <w:sz w:val="24"/>
                <w:szCs w:val="24"/>
                <w:lang w:eastAsia="lt-LT"/>
              </w:rPr>
            </w:pPr>
            <w:r w:rsidRPr="006523D5">
              <w:rPr>
                <w:rFonts w:ascii="Times New Roman" w:hAnsi="Times New Roman"/>
                <w:sz w:val="24"/>
                <w:szCs w:val="24"/>
                <w:lang w:eastAsia="lt-LT"/>
              </w:rPr>
              <w:t xml:space="preserve">Praėjusiais </w:t>
            </w:r>
            <w:r w:rsidRPr="00993BD1">
              <w:rPr>
                <w:rFonts w:ascii="Times New Roman" w:hAnsi="Times New Roman"/>
                <w:sz w:val="24"/>
                <w:szCs w:val="24"/>
                <w:lang w:eastAsia="lt-LT"/>
              </w:rPr>
              <w:t>metais dėl paskelbto karantino ir pasaulinės COVID-19 ligos pand</w:t>
            </w:r>
            <w:r w:rsidR="00993BD1" w:rsidRPr="00993BD1">
              <w:rPr>
                <w:rFonts w:ascii="Times New Roman" w:hAnsi="Times New Roman"/>
                <w:sz w:val="24"/>
                <w:szCs w:val="24"/>
                <w:lang w:eastAsia="lt-LT"/>
              </w:rPr>
              <w:t xml:space="preserve">emijos 4 klasių mokiniams NMPP </w:t>
            </w:r>
            <w:r w:rsidRPr="00993BD1">
              <w:rPr>
                <w:rFonts w:ascii="Times New Roman" w:hAnsi="Times New Roman"/>
                <w:sz w:val="24"/>
                <w:szCs w:val="24"/>
                <w:lang w:eastAsia="lt-LT"/>
              </w:rPr>
              <w:t xml:space="preserve">buvo organizuotas </w:t>
            </w:r>
            <w:r w:rsidR="00993BD1" w:rsidRPr="00993BD1">
              <w:rPr>
                <w:rFonts w:ascii="Times New Roman" w:hAnsi="Times New Roman"/>
                <w:sz w:val="24"/>
                <w:szCs w:val="24"/>
                <w:lang w:eastAsia="lt-LT"/>
              </w:rPr>
              <w:t>užduotis atliekant prisijungus prie sistemos mokyklos informacinių technologijų kabinetuose esančiais kompiuteriais, o</w:t>
            </w:r>
            <w:r w:rsidRPr="00993BD1">
              <w:rPr>
                <w:rFonts w:ascii="Times New Roman" w:hAnsi="Times New Roman"/>
                <w:sz w:val="24"/>
                <w:szCs w:val="24"/>
                <w:lang w:eastAsia="lt-LT"/>
              </w:rPr>
              <w:t xml:space="preserve"> 8 klasių mokinių pasiekimų patikrinimas</w:t>
            </w:r>
            <w:r w:rsidR="00993BD1" w:rsidRPr="00993BD1">
              <w:rPr>
                <w:rFonts w:ascii="Times New Roman" w:hAnsi="Times New Roman"/>
                <w:sz w:val="24"/>
                <w:szCs w:val="24"/>
                <w:lang w:eastAsia="lt-LT"/>
              </w:rPr>
              <w:t xml:space="preserve"> buvo organizuotas nuotoliniu būdu mokiniams užduotis atliekant iš namų</w:t>
            </w:r>
            <w:r w:rsidRPr="00993BD1">
              <w:rPr>
                <w:rFonts w:ascii="Times New Roman" w:hAnsi="Times New Roman"/>
                <w:sz w:val="24"/>
                <w:szCs w:val="24"/>
                <w:lang w:eastAsia="lt-LT"/>
              </w:rPr>
              <w:t>. Mokytojai bendrauja tarpusavyje, priima</w:t>
            </w:r>
            <w:r w:rsidRPr="000D5146">
              <w:rPr>
                <w:rFonts w:ascii="Times New Roman" w:hAnsi="Times New Roman"/>
                <w:sz w:val="24"/>
                <w:szCs w:val="24"/>
                <w:lang w:eastAsia="lt-LT"/>
              </w:rPr>
              <w:t xml:space="preserve"> sprendimus ir teikia pasiūlymus dėl naujo ugdymo plano sudarymo. Mokytojai ir pagalbos mokiniui specialistai susipažino su mokymo metodikų naujovėmis, dalyvavo įvairiuose mokymuose ir seminaruose, ypač dažnai buvo dalyvaujama nuotoliniuose seminaruose bei mokymuose.</w:t>
            </w:r>
          </w:p>
          <w:p w14:paraId="704057CE" w14:textId="0B00BB5B" w:rsidR="00B23F28" w:rsidRPr="00781797" w:rsidRDefault="0001345A" w:rsidP="006201C5">
            <w:pPr>
              <w:tabs>
                <w:tab w:val="left" w:pos="993"/>
              </w:tabs>
              <w:overflowPunct/>
              <w:autoSpaceDE/>
              <w:autoSpaceDN/>
              <w:adjustRightInd/>
              <w:jc w:val="both"/>
              <w:rPr>
                <w:rFonts w:ascii="Times New Roman" w:hAnsi="Times New Roman"/>
                <w:sz w:val="24"/>
                <w:szCs w:val="24"/>
                <w:lang w:eastAsia="lt-LT"/>
              </w:rPr>
            </w:pPr>
            <w:r w:rsidRPr="00781797">
              <w:rPr>
                <w:rFonts w:ascii="Times New Roman" w:hAnsi="Times New Roman"/>
                <w:sz w:val="24"/>
                <w:szCs w:val="24"/>
                <w:lang w:eastAsia="lt-LT"/>
              </w:rPr>
              <w:t>Įgyvendinant pradinio ir pagrindinio ugdymo pirmos</w:t>
            </w:r>
            <w:r w:rsidR="001B60EA" w:rsidRPr="00781797">
              <w:rPr>
                <w:rFonts w:ascii="Times New Roman" w:hAnsi="Times New Roman"/>
                <w:sz w:val="24"/>
                <w:szCs w:val="24"/>
                <w:lang w:eastAsia="lt-LT"/>
              </w:rPr>
              <w:t>ios</w:t>
            </w:r>
            <w:r w:rsidRPr="00781797">
              <w:rPr>
                <w:rFonts w:ascii="Times New Roman" w:hAnsi="Times New Roman"/>
                <w:sz w:val="24"/>
                <w:szCs w:val="24"/>
                <w:lang w:eastAsia="lt-LT"/>
              </w:rPr>
              <w:t xml:space="preserve"> dalies bendrąsias ugdymo programas, individualizuotas bei pritaikytas pradinio ir pagrindinio ugdymo pirmos dalies programas yra siekiama ugdymo turinį pritaikyti įvairių mokymosi poreikių mokiniams.</w:t>
            </w:r>
          </w:p>
          <w:p w14:paraId="6F7571DE" w14:textId="5754F4CD" w:rsidR="00864C99" w:rsidRPr="009A1FEE" w:rsidRDefault="00781797" w:rsidP="006201C5">
            <w:pPr>
              <w:tabs>
                <w:tab w:val="left" w:pos="993"/>
              </w:tabs>
              <w:overflowPunct/>
              <w:autoSpaceDE/>
              <w:autoSpaceDN/>
              <w:adjustRightInd/>
              <w:jc w:val="both"/>
              <w:rPr>
                <w:rFonts w:ascii="Times New Roman" w:hAnsi="Times New Roman"/>
                <w:sz w:val="24"/>
                <w:szCs w:val="24"/>
                <w:lang w:eastAsia="lt-LT"/>
              </w:rPr>
            </w:pPr>
            <w:r w:rsidRPr="009A1FEE">
              <w:rPr>
                <w:rFonts w:ascii="Times New Roman" w:hAnsi="Times New Roman"/>
                <w:sz w:val="24"/>
                <w:szCs w:val="24"/>
                <w:lang w:eastAsia="lt-LT"/>
              </w:rPr>
              <w:t>Kiek leido galimybės (organizuojant nuotolinį mokinių ugdymą), buvo</w:t>
            </w:r>
            <w:r w:rsidR="00866D38" w:rsidRPr="009A1FEE">
              <w:rPr>
                <w:rFonts w:ascii="Times New Roman" w:hAnsi="Times New Roman"/>
                <w:sz w:val="24"/>
                <w:szCs w:val="24"/>
                <w:lang w:eastAsia="lt-LT"/>
              </w:rPr>
              <w:t xml:space="preserve"> v</w:t>
            </w:r>
            <w:r w:rsidR="00864C99" w:rsidRPr="009A1FEE">
              <w:rPr>
                <w:rFonts w:ascii="Times New Roman" w:hAnsi="Times New Roman"/>
                <w:sz w:val="24"/>
                <w:szCs w:val="24"/>
                <w:lang w:eastAsia="lt-LT"/>
              </w:rPr>
              <w:t xml:space="preserve">edami individualūs pokalbiai su mokiniais dėl </w:t>
            </w:r>
            <w:r w:rsidR="00866D38" w:rsidRPr="009A1FEE">
              <w:rPr>
                <w:rFonts w:ascii="Times New Roman" w:hAnsi="Times New Roman"/>
                <w:sz w:val="24"/>
                <w:szCs w:val="24"/>
                <w:lang w:eastAsia="lt-LT"/>
              </w:rPr>
              <w:t>jų</w:t>
            </w:r>
            <w:r w:rsidR="00864C99" w:rsidRPr="009A1FEE">
              <w:rPr>
                <w:rFonts w:ascii="Times New Roman" w:hAnsi="Times New Roman"/>
                <w:sz w:val="24"/>
                <w:szCs w:val="24"/>
                <w:lang w:eastAsia="lt-LT"/>
              </w:rPr>
              <w:t xml:space="preserve"> daromos </w:t>
            </w:r>
            <w:r w:rsidRPr="009A1FEE">
              <w:rPr>
                <w:rFonts w:ascii="Times New Roman" w:hAnsi="Times New Roman"/>
                <w:sz w:val="24"/>
                <w:szCs w:val="24"/>
                <w:lang w:eastAsia="lt-LT"/>
              </w:rPr>
              <w:t xml:space="preserve">individualios </w:t>
            </w:r>
            <w:r w:rsidR="00864C99" w:rsidRPr="009A1FEE">
              <w:rPr>
                <w:rFonts w:ascii="Times New Roman" w:hAnsi="Times New Roman"/>
                <w:sz w:val="24"/>
                <w:szCs w:val="24"/>
                <w:lang w:eastAsia="lt-LT"/>
              </w:rPr>
              <w:t xml:space="preserve">pažangos, </w:t>
            </w:r>
            <w:r w:rsidR="00866D38" w:rsidRPr="009A1FEE">
              <w:rPr>
                <w:rFonts w:ascii="Times New Roman" w:hAnsi="Times New Roman"/>
                <w:sz w:val="24"/>
                <w:szCs w:val="24"/>
                <w:lang w:eastAsia="lt-LT"/>
              </w:rPr>
              <w:t xml:space="preserve">mokiniai mokėsi įsivertinti savo mokymosi kompetencijas per atskirų dalykų pamokas, klasių valandėles, neformaliojo švietimo </w:t>
            </w:r>
            <w:proofErr w:type="spellStart"/>
            <w:r w:rsidR="00866D38" w:rsidRPr="009A1FEE">
              <w:rPr>
                <w:rFonts w:ascii="Times New Roman" w:hAnsi="Times New Roman"/>
                <w:sz w:val="24"/>
                <w:szCs w:val="24"/>
                <w:lang w:eastAsia="lt-LT"/>
              </w:rPr>
              <w:t>užsiėmimus</w:t>
            </w:r>
            <w:proofErr w:type="spellEnd"/>
            <w:r w:rsidR="00866D38" w:rsidRPr="009A1FEE">
              <w:rPr>
                <w:rFonts w:ascii="Times New Roman" w:hAnsi="Times New Roman"/>
                <w:sz w:val="24"/>
                <w:szCs w:val="24"/>
                <w:lang w:eastAsia="lt-LT"/>
              </w:rPr>
              <w:t>. M</w:t>
            </w:r>
            <w:r w:rsidR="00864C99" w:rsidRPr="009A1FEE">
              <w:rPr>
                <w:rFonts w:ascii="Times New Roman" w:hAnsi="Times New Roman"/>
                <w:sz w:val="24"/>
                <w:szCs w:val="24"/>
                <w:lang w:eastAsia="lt-LT"/>
              </w:rPr>
              <w:t>okytojai organiz</w:t>
            </w:r>
            <w:r w:rsidR="00866D38" w:rsidRPr="009A1FEE">
              <w:rPr>
                <w:rFonts w:ascii="Times New Roman" w:hAnsi="Times New Roman"/>
                <w:sz w:val="24"/>
                <w:szCs w:val="24"/>
                <w:lang w:eastAsia="lt-LT"/>
              </w:rPr>
              <w:t>avo</w:t>
            </w:r>
            <w:r w:rsidR="00864C99" w:rsidRPr="009A1FEE">
              <w:rPr>
                <w:rFonts w:ascii="Times New Roman" w:hAnsi="Times New Roman"/>
                <w:sz w:val="24"/>
                <w:szCs w:val="24"/>
                <w:lang w:eastAsia="lt-LT"/>
              </w:rPr>
              <w:t xml:space="preserve"> konsultacijas (pagal </w:t>
            </w:r>
            <w:r w:rsidRPr="009A1FEE">
              <w:rPr>
                <w:rFonts w:ascii="Times New Roman" w:hAnsi="Times New Roman"/>
                <w:sz w:val="24"/>
                <w:szCs w:val="24"/>
                <w:lang w:eastAsia="lt-LT"/>
              </w:rPr>
              <w:t xml:space="preserve">atskirą </w:t>
            </w:r>
            <w:r w:rsidR="00864C99" w:rsidRPr="009A1FEE">
              <w:rPr>
                <w:rFonts w:ascii="Times New Roman" w:hAnsi="Times New Roman"/>
                <w:sz w:val="24"/>
                <w:szCs w:val="24"/>
                <w:lang w:eastAsia="lt-LT"/>
              </w:rPr>
              <w:t>tvarkaraštį</w:t>
            </w:r>
            <w:r w:rsidR="00866D38" w:rsidRPr="009A1FEE">
              <w:rPr>
                <w:rFonts w:ascii="Times New Roman" w:hAnsi="Times New Roman"/>
                <w:sz w:val="24"/>
                <w:szCs w:val="24"/>
                <w:lang w:eastAsia="lt-LT"/>
              </w:rPr>
              <w:t xml:space="preserve">), </w:t>
            </w:r>
            <w:r w:rsidRPr="009A1FEE">
              <w:rPr>
                <w:rFonts w:ascii="Times New Roman" w:hAnsi="Times New Roman"/>
                <w:sz w:val="24"/>
                <w:szCs w:val="24"/>
                <w:lang w:eastAsia="lt-LT"/>
              </w:rPr>
              <w:t xml:space="preserve">į </w:t>
            </w:r>
            <w:r w:rsidR="00866D38" w:rsidRPr="009A1FEE">
              <w:rPr>
                <w:rFonts w:ascii="Times New Roman" w:hAnsi="Times New Roman"/>
                <w:sz w:val="24"/>
                <w:szCs w:val="24"/>
                <w:lang w:eastAsia="lt-LT"/>
              </w:rPr>
              <w:t xml:space="preserve">kurias </w:t>
            </w:r>
            <w:r w:rsidRPr="009A1FEE">
              <w:rPr>
                <w:rFonts w:ascii="Times New Roman" w:hAnsi="Times New Roman"/>
                <w:sz w:val="24"/>
                <w:szCs w:val="24"/>
                <w:lang w:eastAsia="lt-LT"/>
              </w:rPr>
              <w:t>nuotoliniu būdu jungėsi</w:t>
            </w:r>
            <w:r w:rsidR="00866D38" w:rsidRPr="009A1FEE">
              <w:rPr>
                <w:rFonts w:ascii="Times New Roman" w:hAnsi="Times New Roman"/>
                <w:sz w:val="24"/>
                <w:szCs w:val="24"/>
                <w:lang w:eastAsia="lt-LT"/>
              </w:rPr>
              <w:t xml:space="preserve"> mokiniai, </w:t>
            </w:r>
            <w:r w:rsidR="00864C99" w:rsidRPr="009A1FEE">
              <w:rPr>
                <w:rFonts w:ascii="Times New Roman" w:hAnsi="Times New Roman"/>
                <w:sz w:val="24"/>
                <w:szCs w:val="24"/>
                <w:lang w:eastAsia="lt-LT"/>
              </w:rPr>
              <w:t>turi</w:t>
            </w:r>
            <w:r w:rsidR="00866D38" w:rsidRPr="009A1FEE">
              <w:rPr>
                <w:rFonts w:ascii="Times New Roman" w:hAnsi="Times New Roman"/>
                <w:sz w:val="24"/>
                <w:szCs w:val="24"/>
                <w:lang w:eastAsia="lt-LT"/>
              </w:rPr>
              <w:t>ntys</w:t>
            </w:r>
            <w:r w:rsidR="00864C99" w:rsidRPr="009A1FEE">
              <w:rPr>
                <w:rFonts w:ascii="Times New Roman" w:hAnsi="Times New Roman"/>
                <w:sz w:val="24"/>
                <w:szCs w:val="24"/>
                <w:lang w:eastAsia="lt-LT"/>
              </w:rPr>
              <w:t xml:space="preserve"> ugdymosi spragų</w:t>
            </w:r>
            <w:r w:rsidR="00866D38" w:rsidRPr="009A1FEE">
              <w:rPr>
                <w:rFonts w:ascii="Times New Roman" w:hAnsi="Times New Roman"/>
                <w:sz w:val="24"/>
                <w:szCs w:val="24"/>
                <w:lang w:eastAsia="lt-LT"/>
              </w:rPr>
              <w:t>.</w:t>
            </w:r>
            <w:r w:rsidR="00A35E9B" w:rsidRPr="009A1FEE">
              <w:rPr>
                <w:rFonts w:ascii="Times New Roman" w:hAnsi="Times New Roman"/>
                <w:sz w:val="24"/>
                <w:szCs w:val="24"/>
                <w:lang w:eastAsia="lt-LT"/>
              </w:rPr>
              <w:t xml:space="preserve"> Naujai atvykę mokiniai </w:t>
            </w:r>
            <w:r w:rsidR="009A1FEE" w:rsidRPr="009A1FEE">
              <w:rPr>
                <w:rFonts w:ascii="Times New Roman" w:hAnsi="Times New Roman"/>
                <w:sz w:val="24"/>
                <w:szCs w:val="24"/>
                <w:lang w:eastAsia="lt-LT"/>
              </w:rPr>
              <w:t xml:space="preserve">(taip pat ir mokiniai, grįžę iš užsienio) </w:t>
            </w:r>
            <w:r w:rsidR="00A35E9B" w:rsidRPr="009A1FEE">
              <w:rPr>
                <w:rFonts w:ascii="Times New Roman" w:hAnsi="Times New Roman"/>
                <w:sz w:val="24"/>
                <w:szCs w:val="24"/>
                <w:lang w:eastAsia="lt-LT"/>
              </w:rPr>
              <w:t>buvo supažindinami su įstaigoje galiojančiais lokaliais teisės aktais, numatomos pedagoginės pagalbos mokiniui galimybės.</w:t>
            </w:r>
          </w:p>
          <w:p w14:paraId="079E518E" w14:textId="56C22765" w:rsidR="00084A4D" w:rsidRPr="002742D9" w:rsidRDefault="002742D9" w:rsidP="006201C5">
            <w:pPr>
              <w:tabs>
                <w:tab w:val="left" w:pos="993"/>
              </w:tabs>
              <w:overflowPunct/>
              <w:autoSpaceDE/>
              <w:autoSpaceDN/>
              <w:adjustRightInd/>
              <w:jc w:val="both"/>
              <w:rPr>
                <w:rFonts w:ascii="Times New Roman" w:hAnsi="Times New Roman"/>
                <w:sz w:val="24"/>
                <w:szCs w:val="24"/>
                <w:lang w:eastAsia="lt-LT"/>
              </w:rPr>
            </w:pPr>
            <w:r w:rsidRPr="002742D9">
              <w:rPr>
                <w:rFonts w:ascii="Times New Roman" w:hAnsi="Times New Roman"/>
                <w:sz w:val="24"/>
                <w:szCs w:val="24"/>
                <w:lang w:eastAsia="lt-LT"/>
              </w:rPr>
              <w:t>Dalykų m</w:t>
            </w:r>
            <w:r w:rsidR="00B74516" w:rsidRPr="002742D9">
              <w:rPr>
                <w:rFonts w:ascii="Times New Roman" w:hAnsi="Times New Roman"/>
                <w:sz w:val="24"/>
                <w:szCs w:val="24"/>
                <w:lang w:eastAsia="lt-LT"/>
              </w:rPr>
              <w:t>okytojai, planuodami pamok</w:t>
            </w:r>
            <w:r w:rsidRPr="002742D9">
              <w:rPr>
                <w:rFonts w:ascii="Times New Roman" w:hAnsi="Times New Roman"/>
                <w:sz w:val="24"/>
                <w:szCs w:val="24"/>
                <w:lang w:eastAsia="lt-LT"/>
              </w:rPr>
              <w:t>ų</w:t>
            </w:r>
            <w:r w:rsidR="00B74516" w:rsidRPr="002742D9">
              <w:rPr>
                <w:rFonts w:ascii="Times New Roman" w:hAnsi="Times New Roman"/>
                <w:sz w:val="24"/>
                <w:szCs w:val="24"/>
                <w:lang w:eastAsia="lt-LT"/>
              </w:rPr>
              <w:t xml:space="preserve"> elementus, diferencijavo klasės ir namų darbų užduotis pagal mokinių gebėjimus, buvo nuolat stengiamasi pasiekti, kad didėtų mokinių mokymosi motyvacija. Bet tokiai </w:t>
            </w:r>
            <w:proofErr w:type="spellStart"/>
            <w:r w:rsidR="00B74516" w:rsidRPr="002742D9">
              <w:rPr>
                <w:rFonts w:ascii="Times New Roman" w:hAnsi="Times New Roman"/>
                <w:sz w:val="24"/>
                <w:szCs w:val="24"/>
                <w:lang w:eastAsia="lt-LT"/>
              </w:rPr>
              <w:t>siekiamybei</w:t>
            </w:r>
            <w:proofErr w:type="spellEnd"/>
            <w:r w:rsidR="00B74516" w:rsidRPr="002742D9">
              <w:rPr>
                <w:rFonts w:ascii="Times New Roman" w:hAnsi="Times New Roman"/>
                <w:sz w:val="24"/>
                <w:szCs w:val="24"/>
                <w:lang w:eastAsia="lt-LT"/>
              </w:rPr>
              <w:t xml:space="preserve"> kliudė mokinių ugdymas(</w:t>
            </w:r>
            <w:proofErr w:type="spellStart"/>
            <w:r w:rsidR="00B74516" w:rsidRPr="002742D9">
              <w:rPr>
                <w:rFonts w:ascii="Times New Roman" w:hAnsi="Times New Roman"/>
                <w:sz w:val="24"/>
                <w:szCs w:val="24"/>
                <w:lang w:eastAsia="lt-LT"/>
              </w:rPr>
              <w:t>is</w:t>
            </w:r>
            <w:proofErr w:type="spellEnd"/>
            <w:r w:rsidR="00B74516" w:rsidRPr="002742D9">
              <w:rPr>
                <w:rFonts w:ascii="Times New Roman" w:hAnsi="Times New Roman"/>
                <w:sz w:val="24"/>
                <w:szCs w:val="24"/>
                <w:lang w:eastAsia="lt-LT"/>
              </w:rPr>
              <w:t>) nuotoliniu būdu, nes b</w:t>
            </w:r>
            <w:r w:rsidRPr="002742D9">
              <w:rPr>
                <w:rFonts w:ascii="Times New Roman" w:hAnsi="Times New Roman"/>
                <w:sz w:val="24"/>
                <w:szCs w:val="24"/>
                <w:lang w:eastAsia="lt-LT"/>
              </w:rPr>
              <w:t xml:space="preserve">uvo gana sudėtinga </w:t>
            </w:r>
            <w:r w:rsidR="00B74516" w:rsidRPr="002742D9">
              <w:rPr>
                <w:rFonts w:ascii="Times New Roman" w:hAnsi="Times New Roman"/>
                <w:sz w:val="24"/>
                <w:szCs w:val="24"/>
                <w:lang w:eastAsia="lt-LT"/>
              </w:rPr>
              <w:t xml:space="preserve">kontroliuoti kaip mokiniai </w:t>
            </w:r>
            <w:r w:rsidRPr="002742D9">
              <w:rPr>
                <w:rFonts w:ascii="Times New Roman" w:hAnsi="Times New Roman"/>
                <w:sz w:val="24"/>
                <w:szCs w:val="24"/>
                <w:lang w:eastAsia="lt-LT"/>
              </w:rPr>
              <w:t xml:space="preserve">namuose </w:t>
            </w:r>
            <w:r w:rsidR="00B74516" w:rsidRPr="002742D9">
              <w:rPr>
                <w:rFonts w:ascii="Times New Roman" w:hAnsi="Times New Roman"/>
                <w:sz w:val="24"/>
                <w:szCs w:val="24"/>
                <w:lang w:eastAsia="lt-LT"/>
              </w:rPr>
              <w:t>atlieka paskirtas užduotis.</w:t>
            </w:r>
            <w:r w:rsidR="00084A4D" w:rsidRPr="002742D9">
              <w:rPr>
                <w:rFonts w:ascii="Times New Roman" w:hAnsi="Times New Roman"/>
                <w:sz w:val="24"/>
                <w:szCs w:val="24"/>
                <w:lang w:eastAsia="lt-LT"/>
              </w:rPr>
              <w:t xml:space="preserve"> Buvo dalijamasi sukaupta mokini</w:t>
            </w:r>
            <w:r w:rsidRPr="002742D9">
              <w:rPr>
                <w:rFonts w:ascii="Times New Roman" w:hAnsi="Times New Roman"/>
                <w:sz w:val="24"/>
                <w:szCs w:val="24"/>
                <w:lang w:eastAsia="lt-LT"/>
              </w:rPr>
              <w:t>ų</w:t>
            </w:r>
            <w:r w:rsidR="00084A4D" w:rsidRPr="002742D9">
              <w:rPr>
                <w:rFonts w:ascii="Times New Roman" w:hAnsi="Times New Roman"/>
                <w:sz w:val="24"/>
                <w:szCs w:val="24"/>
                <w:lang w:eastAsia="lt-LT"/>
              </w:rPr>
              <w:t xml:space="preserve"> įsivertinimo pamokoje metodika. </w:t>
            </w:r>
            <w:r w:rsidR="00D611AC">
              <w:rPr>
                <w:rFonts w:ascii="Times New Roman" w:hAnsi="Times New Roman"/>
                <w:sz w:val="24"/>
                <w:szCs w:val="24"/>
                <w:lang w:eastAsia="lt-LT"/>
              </w:rPr>
              <w:t xml:space="preserve">Užduotis, skirtas specialiųjų ugdymosi poreikių mokiniams, mokytojai kaupė atskiruose </w:t>
            </w:r>
            <w:r w:rsidR="00FB4561">
              <w:rPr>
                <w:rFonts w:ascii="Times New Roman" w:hAnsi="Times New Roman"/>
                <w:sz w:val="24"/>
                <w:szCs w:val="24"/>
                <w:lang w:eastAsia="lt-LT"/>
              </w:rPr>
              <w:t xml:space="preserve">skaitmeniniuose </w:t>
            </w:r>
            <w:r w:rsidR="00D611AC">
              <w:rPr>
                <w:rFonts w:ascii="Times New Roman" w:hAnsi="Times New Roman"/>
                <w:sz w:val="24"/>
                <w:szCs w:val="24"/>
                <w:lang w:eastAsia="lt-LT"/>
              </w:rPr>
              <w:t xml:space="preserve">segtuvuose. </w:t>
            </w:r>
          </w:p>
          <w:p w14:paraId="1AF1390C" w14:textId="44F1CFCB" w:rsidR="00DB1C61" w:rsidRPr="00DD3689" w:rsidRDefault="002742D9" w:rsidP="00DB1C61">
            <w:pPr>
              <w:shd w:val="clear" w:color="auto" w:fill="FFFFFF"/>
              <w:overflowPunct/>
              <w:autoSpaceDE/>
              <w:autoSpaceDN/>
              <w:adjustRightInd/>
              <w:jc w:val="both"/>
              <w:rPr>
                <w:rFonts w:ascii="Times New Roman" w:hAnsi="Times New Roman"/>
                <w:sz w:val="24"/>
                <w:szCs w:val="24"/>
                <w:lang w:eastAsia="lt-LT"/>
              </w:rPr>
            </w:pPr>
            <w:r w:rsidRPr="00DD3689">
              <w:rPr>
                <w:rFonts w:ascii="Times New Roman" w:hAnsi="Times New Roman"/>
                <w:sz w:val="24"/>
                <w:szCs w:val="24"/>
                <w:lang w:eastAsia="lt-LT"/>
              </w:rPr>
              <w:t>2020-2021</w:t>
            </w:r>
            <w:r w:rsidR="004F3A04" w:rsidRPr="00DD3689">
              <w:rPr>
                <w:rFonts w:ascii="Times New Roman" w:hAnsi="Times New Roman"/>
                <w:sz w:val="24"/>
                <w:szCs w:val="24"/>
                <w:lang w:eastAsia="lt-LT"/>
              </w:rPr>
              <w:t xml:space="preserve"> m. m. bendras progimnazijos 1-8 klasių mokinių pažangumas buvo </w:t>
            </w:r>
            <w:r w:rsidR="00DB1C61" w:rsidRPr="00DD3689">
              <w:rPr>
                <w:rFonts w:ascii="Times New Roman" w:hAnsi="Times New Roman"/>
                <w:sz w:val="24"/>
                <w:szCs w:val="24"/>
                <w:lang w:eastAsia="lt-LT"/>
              </w:rPr>
              <w:t>– 96,97%, kokybė – 63,15%, aukštesniu lygiu mokėsi 99 mokiniai, pagrindiniu lygiu – 229 mokiniai, nepatenkinamai – 17 mokinių. 2020-2021 m. m. 1-4 klasių pažangumas – 99,43%, kokybė – 72,45%, aukštesniu lygiu mokėsi 69 mokiniai, pagrindiniu lygiu mokėsi 115 mokinių, nepatenkinamai – 5 mokiniai. 2020-2021 m. m. 5-8 klasių pažangumas – 95,42%, kokybė – 55,38%, aukštesniu lygiu mokėsi 30 mokinių, pagrindiniu lygiu – 114 mokinių, nepatenkinamai – 12 mokinių.</w:t>
            </w:r>
          </w:p>
          <w:p w14:paraId="4E1FFB58" w14:textId="11CD3D2E" w:rsidR="00B23F28" w:rsidRDefault="00763723" w:rsidP="006F258C">
            <w:pPr>
              <w:ind w:firstLine="27"/>
              <w:jc w:val="both"/>
              <w:rPr>
                <w:rFonts w:ascii="Times New Roman" w:hAnsi="Times New Roman"/>
                <w:i/>
                <w:sz w:val="24"/>
                <w:szCs w:val="24"/>
                <w:lang w:eastAsia="lt-LT"/>
              </w:rPr>
            </w:pPr>
            <w:r w:rsidRPr="004A7D6C">
              <w:rPr>
                <w:rFonts w:ascii="Times New Roman" w:hAnsi="Times New Roman"/>
                <w:i/>
                <w:sz w:val="24"/>
                <w:szCs w:val="24"/>
                <w:shd w:val="clear" w:color="auto" w:fill="FFFFFF"/>
              </w:rPr>
              <w:t xml:space="preserve">4. </w:t>
            </w:r>
            <w:r w:rsidR="007A1AD0" w:rsidRPr="004A7D6C">
              <w:rPr>
                <w:rFonts w:ascii="Times New Roman" w:hAnsi="Times New Roman"/>
                <w:i/>
                <w:sz w:val="24"/>
                <w:szCs w:val="24"/>
                <w:shd w:val="clear" w:color="auto" w:fill="FFFFFF"/>
              </w:rPr>
              <w:t xml:space="preserve">Kurti </w:t>
            </w:r>
            <w:proofErr w:type="spellStart"/>
            <w:r w:rsidR="007A1AD0" w:rsidRPr="004A7D6C">
              <w:rPr>
                <w:rFonts w:ascii="Times New Roman" w:hAnsi="Times New Roman"/>
                <w:i/>
                <w:sz w:val="24"/>
                <w:szCs w:val="24"/>
                <w:shd w:val="clear" w:color="auto" w:fill="FFFFFF"/>
              </w:rPr>
              <w:t>inovatyvią</w:t>
            </w:r>
            <w:proofErr w:type="spellEnd"/>
            <w:r w:rsidR="007A1AD0" w:rsidRPr="004A7D6C">
              <w:rPr>
                <w:rFonts w:ascii="Times New Roman" w:hAnsi="Times New Roman"/>
                <w:i/>
                <w:sz w:val="24"/>
                <w:szCs w:val="24"/>
                <w:shd w:val="clear" w:color="auto" w:fill="FFFFFF"/>
              </w:rPr>
              <w:t xml:space="preserve">, saugią ir sveiką </w:t>
            </w:r>
            <w:r w:rsidR="007A1AD0" w:rsidRPr="004A7D6C">
              <w:rPr>
                <w:rFonts w:ascii="Times New Roman" w:hAnsi="Times New Roman"/>
                <w:i/>
                <w:sz w:val="24"/>
                <w:szCs w:val="24"/>
              </w:rPr>
              <w:t>aplinką, ugdančią vertybines nuostatas</w:t>
            </w:r>
            <w:r w:rsidR="007A1AD0" w:rsidRPr="004A7D6C">
              <w:rPr>
                <w:rFonts w:ascii="Times New Roman" w:hAnsi="Times New Roman"/>
                <w:i/>
                <w:sz w:val="24"/>
                <w:szCs w:val="24"/>
                <w:shd w:val="clear" w:color="auto" w:fill="FFFFFF"/>
              </w:rPr>
              <w:t xml:space="preserve">. </w:t>
            </w:r>
            <w:r w:rsidR="002C1B4C" w:rsidRPr="004A7D6C">
              <w:rPr>
                <w:rFonts w:ascii="Times New Roman" w:hAnsi="Times New Roman"/>
                <w:i/>
                <w:sz w:val="24"/>
                <w:szCs w:val="24"/>
                <w:lang w:eastAsia="lt-LT"/>
              </w:rPr>
              <w:t>Rezultatai bei rodikliai:</w:t>
            </w:r>
          </w:p>
          <w:p w14:paraId="3BFA4DF0" w14:textId="43CA49BA" w:rsidR="00BC27FD" w:rsidRPr="005D2344" w:rsidRDefault="00BC27FD" w:rsidP="006201C5">
            <w:pPr>
              <w:tabs>
                <w:tab w:val="left" w:pos="993"/>
              </w:tabs>
              <w:overflowPunct/>
              <w:autoSpaceDE/>
              <w:autoSpaceDN/>
              <w:adjustRightInd/>
              <w:jc w:val="both"/>
              <w:rPr>
                <w:rFonts w:ascii="Times New Roman" w:hAnsi="Times New Roman"/>
                <w:sz w:val="24"/>
                <w:szCs w:val="24"/>
                <w:lang w:eastAsia="lt-LT"/>
              </w:rPr>
            </w:pPr>
            <w:r w:rsidRPr="005D2344">
              <w:rPr>
                <w:rFonts w:ascii="Times New Roman" w:hAnsi="Times New Roman"/>
                <w:sz w:val="24"/>
                <w:szCs w:val="24"/>
                <w:lang w:eastAsia="lt-LT"/>
              </w:rPr>
              <w:t>Kiek leido vykdomas nuotolinis ir mišrus ugdymas, buvo organizuoti kai kurie prevenciniai renginiai</w:t>
            </w:r>
            <w:r w:rsidR="005D2344" w:rsidRPr="005D2344">
              <w:rPr>
                <w:rFonts w:ascii="Times New Roman" w:hAnsi="Times New Roman"/>
                <w:sz w:val="24"/>
                <w:szCs w:val="24"/>
                <w:lang w:eastAsia="lt-LT"/>
              </w:rPr>
              <w:t>, kitos</w:t>
            </w:r>
            <w:r w:rsidRPr="005D2344">
              <w:rPr>
                <w:rFonts w:ascii="Times New Roman" w:hAnsi="Times New Roman"/>
                <w:sz w:val="24"/>
                <w:szCs w:val="24"/>
                <w:lang w:eastAsia="lt-LT"/>
              </w:rPr>
              <w:t xml:space="preserve"> veiklos, mokiniai aktyviai juose dalyvavo</w:t>
            </w:r>
            <w:r w:rsidR="00813884">
              <w:rPr>
                <w:rFonts w:ascii="Times New Roman" w:hAnsi="Times New Roman"/>
                <w:sz w:val="24"/>
                <w:szCs w:val="24"/>
                <w:lang w:eastAsia="lt-LT"/>
              </w:rPr>
              <w:t>, gerėjo vaikų savęs vertinimas.</w:t>
            </w:r>
            <w:r w:rsidRPr="00375506">
              <w:rPr>
                <w:rFonts w:ascii="Times New Roman" w:hAnsi="Times New Roman"/>
                <w:sz w:val="24"/>
                <w:szCs w:val="24"/>
                <w:lang w:eastAsia="lt-LT"/>
              </w:rPr>
              <w:t xml:space="preserve"> </w:t>
            </w:r>
            <w:r w:rsidRPr="005D2344">
              <w:rPr>
                <w:rFonts w:ascii="Times New Roman" w:hAnsi="Times New Roman"/>
                <w:sz w:val="24"/>
                <w:szCs w:val="24"/>
                <w:lang w:eastAsia="lt-LT"/>
              </w:rPr>
              <w:t xml:space="preserve">ERASMUS+ projekto </w:t>
            </w:r>
            <w:r w:rsidR="005D2344" w:rsidRPr="005D2344">
              <w:rPr>
                <w:rFonts w:ascii="Times New Roman" w:hAnsi="Times New Roman"/>
                <w:sz w:val="24"/>
                <w:szCs w:val="24"/>
                <w:lang w:eastAsia="lt-LT"/>
              </w:rPr>
              <w:t xml:space="preserve">baigiamosiose </w:t>
            </w:r>
            <w:r w:rsidRPr="005D2344">
              <w:rPr>
                <w:rFonts w:ascii="Times New Roman" w:hAnsi="Times New Roman"/>
                <w:sz w:val="24"/>
                <w:szCs w:val="24"/>
                <w:lang w:eastAsia="lt-LT"/>
              </w:rPr>
              <w:t xml:space="preserve">veiklose dalyvaujantys mokiniai </w:t>
            </w:r>
            <w:r w:rsidR="005D2344">
              <w:rPr>
                <w:rFonts w:ascii="Times New Roman" w:hAnsi="Times New Roman"/>
                <w:sz w:val="24"/>
                <w:szCs w:val="24"/>
                <w:lang w:eastAsia="lt-LT"/>
              </w:rPr>
              <w:t>ir projekto vadovė 2021</w:t>
            </w:r>
            <w:r w:rsidR="004E3C10" w:rsidRPr="005D2344">
              <w:rPr>
                <w:rFonts w:ascii="Times New Roman" w:hAnsi="Times New Roman"/>
                <w:sz w:val="24"/>
                <w:szCs w:val="24"/>
                <w:lang w:eastAsia="lt-LT"/>
              </w:rPr>
              <w:t xml:space="preserve"> </w:t>
            </w:r>
            <w:r w:rsidR="004E3C10" w:rsidRPr="005D2344">
              <w:rPr>
                <w:rFonts w:ascii="Times New Roman" w:hAnsi="Times New Roman"/>
                <w:sz w:val="24"/>
                <w:szCs w:val="24"/>
                <w:lang w:eastAsia="lt-LT"/>
              </w:rPr>
              <w:lastRenderedPageBreak/>
              <w:t xml:space="preserve">metais bendravo </w:t>
            </w:r>
            <w:r w:rsidR="005D2344">
              <w:rPr>
                <w:rFonts w:ascii="Times New Roman" w:hAnsi="Times New Roman"/>
                <w:sz w:val="24"/>
                <w:szCs w:val="24"/>
                <w:lang w:eastAsia="lt-LT"/>
              </w:rPr>
              <w:t xml:space="preserve">tik </w:t>
            </w:r>
            <w:r w:rsidR="004E3C10" w:rsidRPr="005D2344">
              <w:rPr>
                <w:rFonts w:ascii="Times New Roman" w:hAnsi="Times New Roman"/>
                <w:sz w:val="24"/>
                <w:szCs w:val="24"/>
                <w:lang w:eastAsia="lt-LT"/>
              </w:rPr>
              <w:t>virtualiu būdu,</w:t>
            </w:r>
            <w:r w:rsidRPr="005D2344">
              <w:rPr>
                <w:rFonts w:ascii="Times New Roman" w:hAnsi="Times New Roman"/>
                <w:sz w:val="24"/>
                <w:szCs w:val="24"/>
                <w:lang w:eastAsia="lt-LT"/>
              </w:rPr>
              <w:t xml:space="preserve"> stiprėjo mokinių komunikavimo užsienio kalba, mokėjimo mokytis ir socialinės kompetencijų lygis</w:t>
            </w:r>
            <w:r w:rsidR="004E3C10" w:rsidRPr="005D2344">
              <w:rPr>
                <w:rFonts w:ascii="Times New Roman" w:hAnsi="Times New Roman"/>
                <w:sz w:val="24"/>
                <w:szCs w:val="24"/>
                <w:lang w:eastAsia="lt-LT"/>
              </w:rPr>
              <w:t>.</w:t>
            </w:r>
            <w:r w:rsidRPr="005D2344">
              <w:rPr>
                <w:rFonts w:ascii="Times New Roman" w:hAnsi="Times New Roman"/>
                <w:sz w:val="24"/>
                <w:szCs w:val="24"/>
                <w:lang w:eastAsia="lt-LT"/>
              </w:rPr>
              <w:t xml:space="preserve"> Buvo sudarytos sąlygos kiekvieno dalyvio aktyviai saviraiškai</w:t>
            </w:r>
            <w:r w:rsidRPr="002B5FFE">
              <w:rPr>
                <w:rFonts w:ascii="Times New Roman" w:hAnsi="Times New Roman"/>
                <w:sz w:val="24"/>
                <w:szCs w:val="24"/>
                <w:lang w:eastAsia="lt-LT"/>
              </w:rPr>
              <w:t xml:space="preserve">. </w:t>
            </w:r>
            <w:r w:rsidR="004D5185">
              <w:rPr>
                <w:rFonts w:ascii="Times New Roman" w:hAnsi="Times New Roman"/>
                <w:sz w:val="24"/>
                <w:szCs w:val="24"/>
                <w:lang w:eastAsia="lt-LT"/>
              </w:rPr>
              <w:t>Toliau b</w:t>
            </w:r>
            <w:r w:rsidRPr="002B5FFE">
              <w:rPr>
                <w:rFonts w:ascii="Times New Roman" w:hAnsi="Times New Roman"/>
                <w:sz w:val="24"/>
                <w:szCs w:val="24"/>
                <w:lang w:eastAsia="lt-LT"/>
              </w:rPr>
              <w:t>uvo organizuojamos projekt</w:t>
            </w:r>
            <w:r w:rsidR="002B5FFE" w:rsidRPr="002B5FFE">
              <w:rPr>
                <w:rFonts w:ascii="Times New Roman" w:hAnsi="Times New Roman"/>
                <w:sz w:val="24"/>
                <w:szCs w:val="24"/>
                <w:lang w:eastAsia="lt-LT"/>
              </w:rPr>
              <w:t>o</w:t>
            </w:r>
            <w:r w:rsidRPr="002B5FFE">
              <w:rPr>
                <w:rFonts w:ascii="Times New Roman" w:hAnsi="Times New Roman"/>
                <w:sz w:val="24"/>
                <w:szCs w:val="24"/>
                <w:lang w:eastAsia="lt-LT"/>
              </w:rPr>
              <w:t xml:space="preserve"> </w:t>
            </w:r>
            <w:r w:rsidR="002B5FFE" w:rsidRPr="002B5FFE">
              <w:rPr>
                <w:rFonts w:ascii="Times New Roman" w:hAnsi="Times New Roman"/>
                <w:sz w:val="24"/>
                <w:szCs w:val="24"/>
                <w:lang w:eastAsia="lt-LT"/>
              </w:rPr>
              <w:t xml:space="preserve">„Kuriančioji meilė“ </w:t>
            </w:r>
            <w:r w:rsidRPr="002B5FFE">
              <w:rPr>
                <w:rFonts w:ascii="Times New Roman" w:hAnsi="Times New Roman"/>
                <w:sz w:val="24"/>
                <w:szCs w:val="24"/>
                <w:lang w:eastAsia="lt-LT"/>
              </w:rPr>
              <w:t>veiklos</w:t>
            </w:r>
            <w:r w:rsidR="0072017C">
              <w:rPr>
                <w:rFonts w:ascii="Times New Roman" w:hAnsi="Times New Roman"/>
                <w:sz w:val="24"/>
                <w:szCs w:val="24"/>
                <w:lang w:eastAsia="lt-LT"/>
              </w:rPr>
              <w:t>,</w:t>
            </w:r>
            <w:r w:rsidRPr="005D2344">
              <w:rPr>
                <w:rFonts w:ascii="Times New Roman" w:hAnsi="Times New Roman"/>
                <w:sz w:val="24"/>
                <w:szCs w:val="24"/>
                <w:lang w:eastAsia="lt-LT"/>
              </w:rPr>
              <w:t xml:space="preserve"> vedamos klasių valandėlės pagal OPPP modelį, organizuojamas mokytojų budėjimas pertraukų metu.</w:t>
            </w:r>
          </w:p>
          <w:p w14:paraId="740307D8" w14:textId="69996898" w:rsidR="00E146E7" w:rsidRPr="00365101" w:rsidRDefault="00D14056" w:rsidP="00E146E7">
            <w:pPr>
              <w:jc w:val="both"/>
              <w:rPr>
                <w:rFonts w:ascii="Times New Roman" w:hAnsi="Times New Roman"/>
                <w:sz w:val="24"/>
                <w:szCs w:val="24"/>
                <w:lang w:eastAsia="lt-LT"/>
              </w:rPr>
            </w:pPr>
            <w:r w:rsidRPr="00365101">
              <w:rPr>
                <w:rFonts w:ascii="Times New Roman" w:hAnsi="Times New Roman"/>
                <w:sz w:val="24"/>
                <w:szCs w:val="24"/>
                <w:lang w:eastAsia="lt-LT"/>
              </w:rPr>
              <w:t xml:space="preserve">100 procentų </w:t>
            </w:r>
            <w:r w:rsidR="00365101" w:rsidRPr="00365101">
              <w:rPr>
                <w:rFonts w:ascii="Times New Roman" w:hAnsi="Times New Roman"/>
                <w:sz w:val="24"/>
                <w:szCs w:val="24"/>
                <w:lang w:eastAsia="lt-LT"/>
              </w:rPr>
              <w:t xml:space="preserve">progimnazijos </w:t>
            </w:r>
            <w:r w:rsidRPr="00365101">
              <w:rPr>
                <w:rFonts w:ascii="Times New Roman" w:hAnsi="Times New Roman"/>
                <w:sz w:val="24"/>
                <w:szCs w:val="24"/>
                <w:lang w:eastAsia="lt-LT"/>
              </w:rPr>
              <w:t>mokinių dalyvavo OPKUS patyčių prevencinės programos veikloje. Atlikti tyrimai 3-8 klasių mokiniams par</w:t>
            </w:r>
            <w:r w:rsidR="00365101">
              <w:rPr>
                <w:rFonts w:ascii="Times New Roman" w:hAnsi="Times New Roman"/>
                <w:sz w:val="24"/>
                <w:szCs w:val="24"/>
                <w:lang w:eastAsia="lt-LT"/>
              </w:rPr>
              <w:t xml:space="preserve">odė, kad yra patyčių atvejų </w:t>
            </w:r>
            <w:r w:rsidR="00562313">
              <w:rPr>
                <w:rFonts w:ascii="Times New Roman" w:hAnsi="Times New Roman"/>
                <w:sz w:val="24"/>
                <w:szCs w:val="24"/>
                <w:lang w:eastAsia="lt-LT"/>
              </w:rPr>
              <w:t xml:space="preserve">procentas </w:t>
            </w:r>
            <w:r w:rsidR="00365101">
              <w:rPr>
                <w:rFonts w:ascii="Times New Roman" w:hAnsi="Times New Roman"/>
                <w:sz w:val="24"/>
                <w:szCs w:val="24"/>
                <w:lang w:eastAsia="lt-LT"/>
              </w:rPr>
              <w:t>2021</w:t>
            </w:r>
            <w:r w:rsidRPr="00365101">
              <w:rPr>
                <w:rFonts w:ascii="Times New Roman" w:hAnsi="Times New Roman"/>
                <w:sz w:val="24"/>
                <w:szCs w:val="24"/>
                <w:lang w:eastAsia="lt-LT"/>
              </w:rPr>
              <w:t xml:space="preserve"> metais </w:t>
            </w:r>
            <w:r w:rsidR="00562313">
              <w:rPr>
                <w:rFonts w:ascii="Times New Roman" w:hAnsi="Times New Roman"/>
                <w:sz w:val="24"/>
                <w:szCs w:val="24"/>
                <w:lang w:eastAsia="lt-LT"/>
              </w:rPr>
              <w:t>nežymiai</w:t>
            </w:r>
            <w:r w:rsidRPr="004D5185">
              <w:rPr>
                <w:rFonts w:ascii="Times New Roman" w:hAnsi="Times New Roman"/>
                <w:sz w:val="24"/>
                <w:szCs w:val="24"/>
                <w:lang w:eastAsia="lt-LT"/>
              </w:rPr>
              <w:t xml:space="preserve"> </w:t>
            </w:r>
            <w:r w:rsidR="00562313">
              <w:rPr>
                <w:rFonts w:ascii="Times New Roman" w:hAnsi="Times New Roman"/>
                <w:sz w:val="24"/>
                <w:szCs w:val="24"/>
                <w:lang w:eastAsia="lt-LT"/>
              </w:rPr>
              <w:t xml:space="preserve">padidėjo </w:t>
            </w:r>
            <w:r w:rsidRPr="004D5185">
              <w:rPr>
                <w:rFonts w:ascii="Times New Roman" w:hAnsi="Times New Roman"/>
                <w:sz w:val="24"/>
                <w:szCs w:val="24"/>
                <w:lang w:eastAsia="lt-LT"/>
              </w:rPr>
              <w:t xml:space="preserve">iki </w:t>
            </w:r>
            <w:r w:rsidR="00562313" w:rsidRPr="00562313">
              <w:rPr>
                <w:rFonts w:ascii="Times New Roman" w:hAnsi="Times New Roman"/>
                <w:sz w:val="24"/>
                <w:szCs w:val="24"/>
                <w:lang w:eastAsia="lt-LT"/>
              </w:rPr>
              <w:t>13,5</w:t>
            </w:r>
            <w:r w:rsidR="0072017C">
              <w:rPr>
                <w:rFonts w:ascii="Times New Roman" w:hAnsi="Times New Roman"/>
                <w:sz w:val="24"/>
                <w:szCs w:val="24"/>
                <w:lang w:eastAsia="lt-LT"/>
              </w:rPr>
              <w:t xml:space="preserve"> </w:t>
            </w:r>
            <w:r w:rsidR="00562313" w:rsidRPr="00562313">
              <w:rPr>
                <w:rFonts w:ascii="Times New Roman" w:hAnsi="Times New Roman"/>
                <w:bCs/>
                <w:sz w:val="24"/>
                <w:szCs w:val="24"/>
                <w:lang w:eastAsia="lt-LT"/>
              </w:rPr>
              <w:t>%</w:t>
            </w:r>
            <w:r w:rsidRPr="00562313">
              <w:rPr>
                <w:rFonts w:ascii="Times New Roman" w:hAnsi="Times New Roman"/>
                <w:sz w:val="24"/>
                <w:szCs w:val="24"/>
                <w:lang w:eastAsia="lt-LT"/>
              </w:rPr>
              <w:t xml:space="preserve">. </w:t>
            </w:r>
            <w:r w:rsidRPr="00365101">
              <w:rPr>
                <w:rFonts w:ascii="Times New Roman" w:hAnsi="Times New Roman"/>
                <w:sz w:val="24"/>
                <w:szCs w:val="24"/>
                <w:lang w:eastAsia="lt-LT"/>
              </w:rPr>
              <w:t>Atlikti tyrimai dėl 1, 5 klasių mokinių ir naujai atvykusių mokinių adaptacijos progimnazijoje, išsiaiškinta esama padėtis, pristatyta mokytojams, tėvams, priimti sprendimai dėl veiklos tobulinimo. Progimnazijoje buvo įrengtos papildomos vaizdo stebėjimo kameros, kurių pagalba stengiamasi užtikrinti mokinių saugumą progimnazijos teritorijoje.</w:t>
            </w:r>
            <w:r w:rsidR="00E146E7" w:rsidRPr="00365101">
              <w:rPr>
                <w:rFonts w:ascii="Times New Roman" w:hAnsi="Times New Roman"/>
                <w:sz w:val="24"/>
                <w:szCs w:val="24"/>
                <w:lang w:eastAsia="lt-LT"/>
              </w:rPr>
              <w:t xml:space="preserve"> </w:t>
            </w:r>
          </w:p>
          <w:p w14:paraId="07BC5B44" w14:textId="0C2F5E70" w:rsidR="00E146E7" w:rsidRPr="0027497A" w:rsidRDefault="00E146E7" w:rsidP="00E146E7">
            <w:pPr>
              <w:jc w:val="both"/>
              <w:rPr>
                <w:rFonts w:ascii="Times New Roman" w:hAnsi="Times New Roman"/>
                <w:bCs/>
                <w:sz w:val="24"/>
                <w:szCs w:val="24"/>
                <w:lang w:eastAsia="lt-LT"/>
              </w:rPr>
            </w:pPr>
            <w:r w:rsidRPr="00365101">
              <w:rPr>
                <w:rFonts w:ascii="Times New Roman" w:hAnsi="Times New Roman"/>
                <w:sz w:val="24"/>
                <w:szCs w:val="24"/>
                <w:lang w:eastAsia="lt-LT"/>
              </w:rPr>
              <w:t xml:space="preserve">Nuo 2009 metų Skuodo Bartuvos progimnazijoje yra vykdoma </w:t>
            </w:r>
            <w:proofErr w:type="spellStart"/>
            <w:r w:rsidRPr="00365101">
              <w:rPr>
                <w:rFonts w:ascii="Times New Roman" w:hAnsi="Times New Roman"/>
                <w:sz w:val="24"/>
                <w:szCs w:val="24"/>
                <w:lang w:eastAsia="lt-LT"/>
              </w:rPr>
              <w:t>Olweus</w:t>
            </w:r>
            <w:proofErr w:type="spellEnd"/>
            <w:r w:rsidRPr="00365101">
              <w:rPr>
                <w:rFonts w:ascii="Times New Roman" w:hAnsi="Times New Roman"/>
                <w:sz w:val="24"/>
                <w:szCs w:val="24"/>
                <w:lang w:eastAsia="lt-LT"/>
              </w:rPr>
              <w:t xml:space="preserve"> patyčių ir smurto prevencijos programa 3-8 klasių mokiniams (nuo 2017 metų rugsėjo 1 d. – ir 1-2 klasių mokiniams). Nuo 2013 metų yra vykdoma OPKUS (</w:t>
            </w:r>
            <w:proofErr w:type="spellStart"/>
            <w:r w:rsidRPr="00365101">
              <w:rPr>
                <w:rFonts w:ascii="Times New Roman" w:hAnsi="Times New Roman"/>
                <w:sz w:val="24"/>
                <w:szCs w:val="24"/>
                <w:lang w:eastAsia="lt-LT"/>
              </w:rPr>
              <w:t>Olweus</w:t>
            </w:r>
            <w:proofErr w:type="spellEnd"/>
            <w:r w:rsidRPr="00365101">
              <w:rPr>
                <w:rFonts w:ascii="Times New Roman" w:hAnsi="Times New Roman"/>
                <w:sz w:val="24"/>
                <w:szCs w:val="24"/>
                <w:lang w:eastAsia="lt-LT"/>
              </w:rPr>
              <w:t xml:space="preserve"> programos kokybės užtikrinimo sistema). Progimnazija kelerius metus buvo vienintelė Skuodo rajone sertifikuota ugdymo įstaiga, kuriai yra (jau penktą kartą) suteiktas </w:t>
            </w:r>
            <w:proofErr w:type="spellStart"/>
            <w:r w:rsidRPr="00365101">
              <w:rPr>
                <w:rFonts w:ascii="Times New Roman" w:hAnsi="Times New Roman"/>
                <w:sz w:val="24"/>
                <w:szCs w:val="24"/>
                <w:lang w:eastAsia="lt-LT"/>
              </w:rPr>
              <w:t>Olweus</w:t>
            </w:r>
            <w:proofErr w:type="spellEnd"/>
            <w:r w:rsidRPr="00365101">
              <w:rPr>
                <w:rFonts w:ascii="Times New Roman" w:hAnsi="Times New Roman"/>
                <w:sz w:val="24"/>
                <w:szCs w:val="24"/>
                <w:lang w:eastAsia="lt-LT"/>
              </w:rPr>
              <w:t xml:space="preserve"> mokyklos statusas. </w:t>
            </w:r>
            <w:r w:rsidRPr="00365101">
              <w:rPr>
                <w:rFonts w:ascii="Times New Roman" w:hAnsi="Times New Roman"/>
                <w:bCs/>
                <w:sz w:val="24"/>
                <w:szCs w:val="24"/>
                <w:lang w:eastAsia="lt-LT"/>
              </w:rPr>
              <w:t xml:space="preserve">Kaip ir </w:t>
            </w:r>
            <w:r w:rsidR="00365101">
              <w:rPr>
                <w:rFonts w:ascii="Times New Roman" w:hAnsi="Times New Roman"/>
                <w:bCs/>
                <w:sz w:val="24"/>
                <w:szCs w:val="24"/>
                <w:lang w:eastAsia="lt-LT"/>
              </w:rPr>
              <w:t>kiekvienais metais, taip ir 2021</w:t>
            </w:r>
            <w:r w:rsidRPr="00365101">
              <w:rPr>
                <w:rFonts w:ascii="Times New Roman" w:hAnsi="Times New Roman"/>
                <w:bCs/>
                <w:sz w:val="24"/>
                <w:szCs w:val="24"/>
                <w:lang w:eastAsia="lt-LT"/>
              </w:rPr>
              <w:t xml:space="preserve"> metų lapkričio mėnesį buvo vykdoma 3-8 klasių mokinių </w:t>
            </w:r>
            <w:proofErr w:type="spellStart"/>
            <w:r w:rsidRPr="00365101">
              <w:rPr>
                <w:rFonts w:ascii="Times New Roman" w:hAnsi="Times New Roman"/>
                <w:bCs/>
                <w:sz w:val="24"/>
                <w:szCs w:val="24"/>
                <w:lang w:eastAsia="lt-LT"/>
              </w:rPr>
              <w:t>Olweus</w:t>
            </w:r>
            <w:proofErr w:type="spellEnd"/>
            <w:r w:rsidRPr="00365101">
              <w:rPr>
                <w:rFonts w:ascii="Times New Roman" w:hAnsi="Times New Roman"/>
                <w:bCs/>
                <w:sz w:val="24"/>
                <w:szCs w:val="24"/>
                <w:lang w:eastAsia="lt-LT"/>
              </w:rPr>
              <w:t xml:space="preserve"> apklausa ap</w:t>
            </w:r>
            <w:r w:rsidR="00365101">
              <w:rPr>
                <w:rFonts w:ascii="Times New Roman" w:hAnsi="Times New Roman"/>
                <w:bCs/>
                <w:sz w:val="24"/>
                <w:szCs w:val="24"/>
                <w:lang w:eastAsia="lt-LT"/>
              </w:rPr>
              <w:t>ie patyčias. Apklausos metu 2021</w:t>
            </w:r>
            <w:r w:rsidRPr="00365101">
              <w:rPr>
                <w:rFonts w:ascii="Times New Roman" w:hAnsi="Times New Roman"/>
                <w:bCs/>
                <w:sz w:val="24"/>
                <w:szCs w:val="24"/>
                <w:lang w:eastAsia="lt-LT"/>
              </w:rPr>
              <w:t xml:space="preserve"> m. lapkričio mėn. paaiškėjo, kad mokinių, patiriančių patyčias, procentas </w:t>
            </w:r>
            <w:r w:rsidR="0072017C" w:rsidRPr="007B094D">
              <w:rPr>
                <w:rFonts w:ascii="Times New Roman" w:hAnsi="Times New Roman"/>
                <w:bCs/>
                <w:sz w:val="24"/>
                <w:szCs w:val="24"/>
                <w:lang w:eastAsia="lt-LT"/>
              </w:rPr>
              <w:t>nežymiai ūgtelėjo</w:t>
            </w:r>
            <w:r w:rsidRPr="007B094D">
              <w:rPr>
                <w:rFonts w:ascii="Times New Roman" w:hAnsi="Times New Roman"/>
                <w:bCs/>
                <w:sz w:val="24"/>
                <w:szCs w:val="24"/>
                <w:lang w:eastAsia="lt-LT"/>
              </w:rPr>
              <w:t xml:space="preserve"> nuo </w:t>
            </w:r>
            <w:r w:rsidR="004D5185" w:rsidRPr="007B094D">
              <w:rPr>
                <w:rFonts w:ascii="Times New Roman" w:hAnsi="Times New Roman"/>
                <w:bCs/>
                <w:sz w:val="24"/>
                <w:szCs w:val="24"/>
                <w:lang w:eastAsia="lt-LT"/>
              </w:rPr>
              <w:t xml:space="preserve">12,7 % </w:t>
            </w:r>
            <w:r w:rsidRPr="007B094D">
              <w:rPr>
                <w:rFonts w:ascii="Times New Roman" w:hAnsi="Times New Roman"/>
                <w:bCs/>
                <w:sz w:val="24"/>
                <w:szCs w:val="24"/>
                <w:lang w:eastAsia="lt-LT"/>
              </w:rPr>
              <w:t>20</w:t>
            </w:r>
            <w:r w:rsidR="00365101" w:rsidRPr="007B094D">
              <w:rPr>
                <w:rFonts w:ascii="Times New Roman" w:hAnsi="Times New Roman"/>
                <w:bCs/>
                <w:sz w:val="24"/>
                <w:szCs w:val="24"/>
                <w:lang w:eastAsia="lt-LT"/>
              </w:rPr>
              <w:t>20</w:t>
            </w:r>
            <w:r w:rsidRPr="007B094D">
              <w:rPr>
                <w:rFonts w:ascii="Times New Roman" w:hAnsi="Times New Roman"/>
                <w:bCs/>
                <w:sz w:val="24"/>
                <w:szCs w:val="24"/>
                <w:lang w:eastAsia="lt-LT"/>
              </w:rPr>
              <w:t xml:space="preserve"> metais </w:t>
            </w:r>
            <w:r w:rsidR="004D5185" w:rsidRPr="007B094D">
              <w:rPr>
                <w:rFonts w:ascii="Times New Roman" w:hAnsi="Times New Roman"/>
                <w:bCs/>
                <w:sz w:val="24"/>
                <w:szCs w:val="24"/>
                <w:lang w:eastAsia="lt-LT"/>
              </w:rPr>
              <w:t>iki 1</w:t>
            </w:r>
            <w:r w:rsidR="0072017C" w:rsidRPr="007B094D">
              <w:rPr>
                <w:rFonts w:ascii="Times New Roman" w:hAnsi="Times New Roman"/>
                <w:bCs/>
                <w:sz w:val="24"/>
                <w:szCs w:val="24"/>
                <w:lang w:eastAsia="lt-LT"/>
              </w:rPr>
              <w:t>3</w:t>
            </w:r>
            <w:r w:rsidR="004D5185" w:rsidRPr="007B094D">
              <w:rPr>
                <w:rFonts w:ascii="Times New Roman" w:hAnsi="Times New Roman"/>
                <w:bCs/>
                <w:sz w:val="24"/>
                <w:szCs w:val="24"/>
                <w:lang w:eastAsia="lt-LT"/>
              </w:rPr>
              <w:t>,</w:t>
            </w:r>
            <w:r w:rsidR="0072017C" w:rsidRPr="007B094D">
              <w:rPr>
                <w:rFonts w:ascii="Times New Roman" w:hAnsi="Times New Roman"/>
                <w:bCs/>
                <w:sz w:val="24"/>
                <w:szCs w:val="24"/>
                <w:lang w:eastAsia="lt-LT"/>
              </w:rPr>
              <w:t xml:space="preserve">5 </w:t>
            </w:r>
            <w:r w:rsidRPr="007B094D">
              <w:rPr>
                <w:rFonts w:ascii="Times New Roman" w:hAnsi="Times New Roman"/>
                <w:bCs/>
                <w:sz w:val="24"/>
                <w:szCs w:val="24"/>
                <w:lang w:eastAsia="lt-LT"/>
              </w:rPr>
              <w:t xml:space="preserve">% </w:t>
            </w:r>
            <w:r w:rsidR="00365101" w:rsidRPr="007B094D">
              <w:rPr>
                <w:rFonts w:ascii="Times New Roman" w:hAnsi="Times New Roman"/>
                <w:bCs/>
                <w:sz w:val="24"/>
                <w:szCs w:val="24"/>
                <w:lang w:eastAsia="lt-LT"/>
              </w:rPr>
              <w:t>2021</w:t>
            </w:r>
            <w:r w:rsidRPr="007B094D">
              <w:rPr>
                <w:rFonts w:ascii="Times New Roman" w:hAnsi="Times New Roman"/>
                <w:bCs/>
                <w:sz w:val="24"/>
                <w:szCs w:val="24"/>
                <w:lang w:eastAsia="lt-LT"/>
              </w:rPr>
              <w:t xml:space="preserve"> m., </w:t>
            </w:r>
            <w:r w:rsidR="005B0F3A">
              <w:rPr>
                <w:rFonts w:ascii="Times New Roman" w:hAnsi="Times New Roman"/>
                <w:bCs/>
                <w:sz w:val="24"/>
                <w:szCs w:val="24"/>
                <w:lang w:eastAsia="lt-LT"/>
              </w:rPr>
              <w:t>padidėjęs yra ir</w:t>
            </w:r>
            <w:r w:rsidRPr="00365101">
              <w:rPr>
                <w:rFonts w:ascii="Times New Roman" w:hAnsi="Times New Roman"/>
                <w:bCs/>
                <w:sz w:val="24"/>
                <w:szCs w:val="24"/>
                <w:lang w:eastAsia="lt-LT"/>
              </w:rPr>
              <w:t xml:space="preserve"> </w:t>
            </w:r>
            <w:r w:rsidR="005B0F3A">
              <w:rPr>
                <w:rFonts w:ascii="Times New Roman" w:hAnsi="Times New Roman"/>
                <w:bCs/>
                <w:sz w:val="24"/>
                <w:szCs w:val="24"/>
                <w:lang w:eastAsia="lt-LT"/>
              </w:rPr>
              <w:t xml:space="preserve">bendras progimnazijos </w:t>
            </w:r>
            <w:r w:rsidRPr="00365101">
              <w:rPr>
                <w:rFonts w:ascii="Times New Roman" w:hAnsi="Times New Roman"/>
                <w:bCs/>
                <w:sz w:val="24"/>
                <w:szCs w:val="24"/>
                <w:lang w:eastAsia="lt-LT"/>
              </w:rPr>
              <w:t xml:space="preserve">mokinių skaičius. </w:t>
            </w:r>
            <w:r w:rsidRPr="00CB64FF">
              <w:rPr>
                <w:rFonts w:ascii="Times New Roman" w:hAnsi="Times New Roman"/>
                <w:bCs/>
                <w:sz w:val="24"/>
                <w:szCs w:val="24"/>
                <w:lang w:eastAsia="lt-LT"/>
              </w:rPr>
              <w:t xml:space="preserve">Daugiausia patyčių mokiniai </w:t>
            </w:r>
            <w:r w:rsidR="00D769F8">
              <w:rPr>
                <w:rFonts w:ascii="Times New Roman" w:hAnsi="Times New Roman"/>
                <w:bCs/>
                <w:sz w:val="24"/>
                <w:szCs w:val="24"/>
                <w:lang w:eastAsia="lt-LT"/>
              </w:rPr>
              <w:t xml:space="preserve">tradiciškai </w:t>
            </w:r>
            <w:r w:rsidRPr="00CB64FF">
              <w:rPr>
                <w:rFonts w:ascii="Times New Roman" w:hAnsi="Times New Roman"/>
                <w:bCs/>
                <w:sz w:val="24"/>
                <w:szCs w:val="24"/>
                <w:lang w:eastAsia="lt-LT"/>
              </w:rPr>
              <w:t xml:space="preserve">patiria </w:t>
            </w:r>
            <w:r w:rsidR="00706914">
              <w:rPr>
                <w:rFonts w:ascii="Times New Roman" w:hAnsi="Times New Roman"/>
                <w:bCs/>
                <w:sz w:val="24"/>
                <w:szCs w:val="24"/>
                <w:lang w:eastAsia="lt-LT"/>
              </w:rPr>
              <w:t>įstaigos</w:t>
            </w:r>
            <w:r w:rsidRPr="00CB64FF">
              <w:rPr>
                <w:rFonts w:ascii="Times New Roman" w:hAnsi="Times New Roman"/>
                <w:bCs/>
                <w:sz w:val="24"/>
                <w:szCs w:val="24"/>
                <w:lang w:eastAsia="lt-LT"/>
              </w:rPr>
              <w:t xml:space="preserve"> koridoriuose, laiptinėse</w:t>
            </w:r>
            <w:r w:rsidR="00CB64FF">
              <w:rPr>
                <w:rFonts w:ascii="Times New Roman" w:hAnsi="Times New Roman"/>
                <w:bCs/>
                <w:sz w:val="24"/>
                <w:szCs w:val="24"/>
                <w:lang w:eastAsia="lt-LT"/>
              </w:rPr>
              <w:t>, mokomuosiuose kabinetuose</w:t>
            </w:r>
            <w:r w:rsidRPr="00CB64FF">
              <w:rPr>
                <w:rFonts w:ascii="Times New Roman" w:hAnsi="Times New Roman"/>
                <w:bCs/>
                <w:sz w:val="24"/>
                <w:szCs w:val="24"/>
                <w:lang w:eastAsia="lt-LT"/>
              </w:rPr>
              <w:t xml:space="preserve"> ir klasėse, kuriose nėra mokytojo per </w:t>
            </w:r>
            <w:r w:rsidRPr="00D769F8">
              <w:rPr>
                <w:rFonts w:ascii="Times New Roman" w:hAnsi="Times New Roman"/>
                <w:bCs/>
                <w:sz w:val="24"/>
                <w:szCs w:val="24"/>
                <w:lang w:eastAsia="lt-LT"/>
              </w:rPr>
              <w:t xml:space="preserve">pertraukas, </w:t>
            </w:r>
            <w:r w:rsidR="00D769F8" w:rsidRPr="00D769F8">
              <w:rPr>
                <w:rFonts w:ascii="Times New Roman" w:hAnsi="Times New Roman"/>
                <w:bCs/>
                <w:sz w:val="24"/>
                <w:szCs w:val="24"/>
                <w:lang w:eastAsia="lt-LT"/>
              </w:rPr>
              <w:t>išliko ir</w:t>
            </w:r>
            <w:r w:rsidRPr="00D769F8">
              <w:rPr>
                <w:rFonts w:ascii="Times New Roman" w:hAnsi="Times New Roman"/>
                <w:bCs/>
                <w:sz w:val="24"/>
                <w:szCs w:val="24"/>
                <w:lang w:eastAsia="lt-LT"/>
              </w:rPr>
              <w:t xml:space="preserve"> žodinės </w:t>
            </w:r>
            <w:r w:rsidR="00D769F8" w:rsidRPr="00D769F8">
              <w:rPr>
                <w:rFonts w:ascii="Times New Roman" w:hAnsi="Times New Roman"/>
                <w:bCs/>
                <w:sz w:val="24"/>
                <w:szCs w:val="24"/>
                <w:lang w:eastAsia="lt-LT"/>
              </w:rPr>
              <w:t>bei</w:t>
            </w:r>
            <w:r w:rsidRPr="00D769F8">
              <w:rPr>
                <w:rFonts w:ascii="Times New Roman" w:hAnsi="Times New Roman"/>
                <w:bCs/>
                <w:sz w:val="24"/>
                <w:szCs w:val="24"/>
                <w:lang w:eastAsia="lt-LT"/>
              </w:rPr>
              <w:t xml:space="preserve"> fizinės patyčios, išskyrimas, gandų </w:t>
            </w:r>
            <w:r w:rsidR="00D769F8" w:rsidRPr="00D769F8">
              <w:rPr>
                <w:rFonts w:ascii="Times New Roman" w:hAnsi="Times New Roman"/>
                <w:bCs/>
                <w:sz w:val="24"/>
                <w:szCs w:val="24"/>
                <w:lang w:eastAsia="lt-LT"/>
              </w:rPr>
              <w:t xml:space="preserve">apie atskirus vaikus </w:t>
            </w:r>
            <w:r w:rsidRPr="00D769F8">
              <w:rPr>
                <w:rFonts w:ascii="Times New Roman" w:hAnsi="Times New Roman"/>
                <w:bCs/>
                <w:sz w:val="24"/>
                <w:szCs w:val="24"/>
                <w:lang w:eastAsia="lt-LT"/>
              </w:rPr>
              <w:t xml:space="preserve">skleidimas bei kt. Progimnazijoje yra </w:t>
            </w:r>
            <w:r w:rsidR="00365101" w:rsidRPr="00D769F8">
              <w:rPr>
                <w:rFonts w:ascii="Times New Roman" w:hAnsi="Times New Roman"/>
                <w:bCs/>
                <w:sz w:val="24"/>
                <w:szCs w:val="24"/>
                <w:lang w:eastAsia="lt-LT"/>
              </w:rPr>
              <w:t>gana sudėtinga vykdyto patyčių prevenciją, nes reikia reguliuoti mokinių srautus, mokiniai</w:t>
            </w:r>
            <w:r w:rsidR="00365101" w:rsidRPr="0027497A">
              <w:rPr>
                <w:rFonts w:ascii="Times New Roman" w:hAnsi="Times New Roman"/>
                <w:bCs/>
                <w:sz w:val="24"/>
                <w:szCs w:val="24"/>
                <w:lang w:eastAsia="lt-LT"/>
              </w:rPr>
              <w:t xml:space="preserve"> turi laikytis </w:t>
            </w:r>
            <w:r w:rsidR="00CD7737">
              <w:rPr>
                <w:rFonts w:ascii="Times New Roman" w:hAnsi="Times New Roman"/>
                <w:bCs/>
                <w:sz w:val="24"/>
                <w:szCs w:val="24"/>
                <w:lang w:eastAsia="lt-LT"/>
              </w:rPr>
              <w:t xml:space="preserve">leistinų </w:t>
            </w:r>
            <w:proofErr w:type="spellStart"/>
            <w:r w:rsidR="00365101" w:rsidRPr="0027497A">
              <w:rPr>
                <w:rFonts w:ascii="Times New Roman" w:hAnsi="Times New Roman"/>
                <w:bCs/>
                <w:sz w:val="24"/>
                <w:szCs w:val="24"/>
                <w:lang w:eastAsia="lt-LT"/>
              </w:rPr>
              <w:t>atstumų</w:t>
            </w:r>
            <w:proofErr w:type="spellEnd"/>
            <w:r w:rsidR="00365101" w:rsidRPr="0027497A">
              <w:rPr>
                <w:rFonts w:ascii="Times New Roman" w:hAnsi="Times New Roman"/>
                <w:bCs/>
                <w:sz w:val="24"/>
                <w:szCs w:val="24"/>
                <w:lang w:eastAsia="lt-LT"/>
              </w:rPr>
              <w:t xml:space="preserve">, per pertraukas būti tik jų klasei nurodytose erdvėse, todėl mokinių poilsio zonose </w:t>
            </w:r>
            <w:r w:rsidRPr="0027497A">
              <w:rPr>
                <w:rFonts w:ascii="Times New Roman" w:hAnsi="Times New Roman"/>
                <w:bCs/>
                <w:sz w:val="24"/>
                <w:szCs w:val="24"/>
                <w:lang w:eastAsia="lt-LT"/>
              </w:rPr>
              <w:t>koridoriuose</w:t>
            </w:r>
            <w:r w:rsidR="00365101" w:rsidRPr="0027497A">
              <w:rPr>
                <w:rFonts w:ascii="Times New Roman" w:hAnsi="Times New Roman"/>
                <w:bCs/>
                <w:sz w:val="24"/>
                <w:szCs w:val="24"/>
                <w:lang w:eastAsia="lt-LT"/>
              </w:rPr>
              <w:t xml:space="preserve"> gali būti tik atskirų klasių </w:t>
            </w:r>
            <w:proofErr w:type="spellStart"/>
            <w:r w:rsidR="00365101" w:rsidRPr="0027497A">
              <w:rPr>
                <w:rFonts w:ascii="Times New Roman" w:hAnsi="Times New Roman"/>
                <w:bCs/>
                <w:sz w:val="24"/>
                <w:szCs w:val="24"/>
                <w:lang w:eastAsia="lt-LT"/>
              </w:rPr>
              <w:t>koncentrų</w:t>
            </w:r>
            <w:proofErr w:type="spellEnd"/>
            <w:r w:rsidR="00365101" w:rsidRPr="0027497A">
              <w:rPr>
                <w:rFonts w:ascii="Times New Roman" w:hAnsi="Times New Roman"/>
                <w:bCs/>
                <w:sz w:val="24"/>
                <w:szCs w:val="24"/>
                <w:lang w:eastAsia="lt-LT"/>
              </w:rPr>
              <w:t xml:space="preserve"> mokiniai. Numatoma d</w:t>
            </w:r>
            <w:r w:rsidRPr="0027497A">
              <w:rPr>
                <w:rFonts w:ascii="Times New Roman" w:hAnsi="Times New Roman"/>
                <w:bCs/>
                <w:sz w:val="24"/>
                <w:szCs w:val="24"/>
                <w:lang w:eastAsia="lt-LT"/>
              </w:rPr>
              <w:t>ieg</w:t>
            </w:r>
            <w:r w:rsidR="00365101" w:rsidRPr="0027497A">
              <w:rPr>
                <w:rFonts w:ascii="Times New Roman" w:hAnsi="Times New Roman"/>
                <w:bCs/>
                <w:sz w:val="24"/>
                <w:szCs w:val="24"/>
                <w:lang w:eastAsia="lt-LT"/>
              </w:rPr>
              <w:t>t</w:t>
            </w:r>
            <w:r w:rsidRPr="0027497A">
              <w:rPr>
                <w:rFonts w:ascii="Times New Roman" w:hAnsi="Times New Roman"/>
                <w:bCs/>
                <w:sz w:val="24"/>
                <w:szCs w:val="24"/>
                <w:lang w:eastAsia="lt-LT"/>
              </w:rPr>
              <w:t>i</w:t>
            </w:r>
            <w:r w:rsidR="00365101" w:rsidRPr="0027497A">
              <w:rPr>
                <w:rFonts w:ascii="Times New Roman" w:hAnsi="Times New Roman"/>
                <w:bCs/>
                <w:sz w:val="24"/>
                <w:szCs w:val="24"/>
                <w:lang w:eastAsia="lt-LT"/>
              </w:rPr>
              <w:t xml:space="preserve"> nauja</w:t>
            </w:r>
            <w:r w:rsidRPr="0027497A">
              <w:rPr>
                <w:rFonts w:ascii="Times New Roman" w:hAnsi="Times New Roman"/>
                <w:bCs/>
                <w:sz w:val="24"/>
                <w:szCs w:val="24"/>
                <w:lang w:eastAsia="lt-LT"/>
              </w:rPr>
              <w:t>s vaizdo stebėjimo kamer</w:t>
            </w:r>
            <w:r w:rsidR="00365101" w:rsidRPr="0027497A">
              <w:rPr>
                <w:rFonts w:ascii="Times New Roman" w:hAnsi="Times New Roman"/>
                <w:bCs/>
                <w:sz w:val="24"/>
                <w:szCs w:val="24"/>
                <w:lang w:eastAsia="lt-LT"/>
              </w:rPr>
              <w:t>a</w:t>
            </w:r>
            <w:r w:rsidRPr="0027497A">
              <w:rPr>
                <w:rFonts w:ascii="Times New Roman" w:hAnsi="Times New Roman"/>
                <w:bCs/>
                <w:sz w:val="24"/>
                <w:szCs w:val="24"/>
                <w:lang w:eastAsia="lt-LT"/>
              </w:rPr>
              <w:t>s</w:t>
            </w:r>
            <w:r w:rsidR="00365101" w:rsidRPr="0027497A">
              <w:rPr>
                <w:rFonts w:ascii="Times New Roman" w:hAnsi="Times New Roman"/>
                <w:bCs/>
                <w:sz w:val="24"/>
                <w:szCs w:val="24"/>
                <w:lang w:eastAsia="lt-LT"/>
              </w:rPr>
              <w:t xml:space="preserve"> stadione ir sporto aikštynuose</w:t>
            </w:r>
            <w:r w:rsidRPr="0027497A">
              <w:rPr>
                <w:rFonts w:ascii="Times New Roman" w:hAnsi="Times New Roman"/>
                <w:bCs/>
                <w:sz w:val="24"/>
                <w:szCs w:val="24"/>
                <w:lang w:eastAsia="lt-LT"/>
              </w:rPr>
              <w:t>.</w:t>
            </w:r>
          </w:p>
          <w:p w14:paraId="0C8CCA68" w14:textId="0EE273F9" w:rsidR="00D14056" w:rsidRDefault="00E146E7" w:rsidP="00E146E7">
            <w:pPr>
              <w:tabs>
                <w:tab w:val="left" w:pos="993"/>
              </w:tabs>
              <w:overflowPunct/>
              <w:autoSpaceDE/>
              <w:autoSpaceDN/>
              <w:adjustRightInd/>
              <w:jc w:val="both"/>
              <w:rPr>
                <w:rFonts w:ascii="Times New Roman" w:hAnsi="Times New Roman"/>
                <w:sz w:val="24"/>
                <w:szCs w:val="24"/>
                <w:lang w:eastAsia="lt-LT"/>
              </w:rPr>
            </w:pPr>
            <w:r w:rsidRPr="0047339B">
              <w:rPr>
                <w:rFonts w:ascii="Times New Roman" w:hAnsi="Times New Roman"/>
                <w:sz w:val="24"/>
                <w:szCs w:val="24"/>
                <w:lang w:eastAsia="lt-LT"/>
              </w:rPr>
              <w:t>Nuo 2016-2017 mokslo metų pradžios progimnazijos patalpose yra ugdomi mokiniai, turintys didelių ir labai didelių specialiųjų ugdymosi poreikių. J</w:t>
            </w:r>
            <w:r w:rsidR="0047339B" w:rsidRPr="0047339B">
              <w:rPr>
                <w:rFonts w:ascii="Times New Roman" w:hAnsi="Times New Roman"/>
                <w:sz w:val="24"/>
                <w:szCs w:val="24"/>
                <w:lang w:eastAsia="lt-LT"/>
              </w:rPr>
              <w:t>ų ugdymui bei poilsiui</w:t>
            </w:r>
            <w:r w:rsidRPr="0047339B">
              <w:rPr>
                <w:rFonts w:ascii="Times New Roman" w:hAnsi="Times New Roman"/>
                <w:sz w:val="24"/>
                <w:szCs w:val="24"/>
                <w:lang w:eastAsia="lt-LT"/>
              </w:rPr>
              <w:t xml:space="preserve"> yra įrengtos </w:t>
            </w:r>
            <w:r w:rsidR="0047339B" w:rsidRPr="0047339B">
              <w:rPr>
                <w:rFonts w:ascii="Times New Roman" w:hAnsi="Times New Roman"/>
                <w:sz w:val="24"/>
                <w:szCs w:val="24"/>
                <w:lang w:eastAsia="lt-LT"/>
              </w:rPr>
              <w:t>4</w:t>
            </w:r>
            <w:r w:rsidRPr="0047339B">
              <w:rPr>
                <w:rFonts w:ascii="Times New Roman" w:hAnsi="Times New Roman"/>
                <w:sz w:val="24"/>
                <w:szCs w:val="24"/>
                <w:lang w:eastAsia="lt-LT"/>
              </w:rPr>
              <w:t xml:space="preserve"> </w:t>
            </w:r>
            <w:r w:rsidR="0047339B" w:rsidRPr="0047339B">
              <w:rPr>
                <w:rFonts w:ascii="Times New Roman" w:hAnsi="Times New Roman"/>
                <w:sz w:val="24"/>
                <w:szCs w:val="24"/>
                <w:lang w:eastAsia="lt-LT"/>
              </w:rPr>
              <w:t xml:space="preserve">patalpos (2 </w:t>
            </w:r>
            <w:r w:rsidRPr="0047339B">
              <w:rPr>
                <w:rFonts w:ascii="Times New Roman" w:hAnsi="Times New Roman"/>
                <w:sz w:val="24"/>
                <w:szCs w:val="24"/>
                <w:lang w:eastAsia="lt-LT"/>
              </w:rPr>
              <w:t>klasės</w:t>
            </w:r>
            <w:r w:rsidR="0047339B" w:rsidRPr="0047339B">
              <w:rPr>
                <w:rFonts w:ascii="Times New Roman" w:hAnsi="Times New Roman"/>
                <w:sz w:val="24"/>
                <w:szCs w:val="24"/>
                <w:lang w:eastAsia="lt-LT"/>
              </w:rPr>
              <w:t>)</w:t>
            </w:r>
            <w:r w:rsidRPr="0047339B">
              <w:rPr>
                <w:rFonts w:ascii="Times New Roman" w:hAnsi="Times New Roman"/>
                <w:sz w:val="24"/>
                <w:szCs w:val="24"/>
                <w:lang w:eastAsia="lt-LT"/>
              </w:rPr>
              <w:t xml:space="preserve">, pagal galimybes aprūpintos būtinomis ugdymo priemonėmis, kasmet kabinetai papildomi naujomis priemonėmis. Didelių ir labai didelių specialiųjų poreikių mokinių klasėse </w:t>
            </w:r>
            <w:r w:rsidR="0047339B" w:rsidRPr="0047339B">
              <w:rPr>
                <w:rFonts w:ascii="Times New Roman" w:hAnsi="Times New Roman"/>
                <w:sz w:val="24"/>
                <w:szCs w:val="24"/>
                <w:lang w:eastAsia="lt-LT"/>
              </w:rPr>
              <w:t xml:space="preserve">šiais mokslo metais </w:t>
            </w:r>
            <w:r w:rsidRPr="0047339B">
              <w:rPr>
                <w:rFonts w:ascii="Times New Roman" w:hAnsi="Times New Roman"/>
                <w:sz w:val="24"/>
                <w:szCs w:val="24"/>
                <w:lang w:eastAsia="lt-LT"/>
              </w:rPr>
              <w:t>yra ugdoma 1</w:t>
            </w:r>
            <w:r w:rsidR="0047339B" w:rsidRPr="0047339B">
              <w:rPr>
                <w:rFonts w:ascii="Times New Roman" w:hAnsi="Times New Roman"/>
                <w:sz w:val="24"/>
                <w:szCs w:val="24"/>
                <w:lang w:eastAsia="lt-LT"/>
              </w:rPr>
              <w:t>7</w:t>
            </w:r>
            <w:r w:rsidRPr="0047339B">
              <w:rPr>
                <w:rFonts w:ascii="Times New Roman" w:hAnsi="Times New Roman"/>
                <w:sz w:val="24"/>
                <w:szCs w:val="24"/>
                <w:lang w:eastAsia="lt-LT"/>
              </w:rPr>
              <w:t xml:space="preserve"> mokinių (jie ugdomi dviejose </w:t>
            </w:r>
            <w:r w:rsidR="0047339B" w:rsidRPr="0047339B">
              <w:rPr>
                <w:rFonts w:ascii="Times New Roman" w:hAnsi="Times New Roman"/>
                <w:sz w:val="24"/>
                <w:szCs w:val="24"/>
                <w:lang w:eastAsia="lt-LT"/>
              </w:rPr>
              <w:t xml:space="preserve">jungtinėse </w:t>
            </w:r>
            <w:r w:rsidRPr="0047339B">
              <w:rPr>
                <w:rFonts w:ascii="Times New Roman" w:hAnsi="Times New Roman"/>
                <w:sz w:val="24"/>
                <w:szCs w:val="24"/>
                <w:lang w:eastAsia="lt-LT"/>
              </w:rPr>
              <w:t xml:space="preserve">klasėse – yra </w:t>
            </w:r>
            <w:r w:rsidR="0009298E">
              <w:rPr>
                <w:rFonts w:ascii="Times New Roman" w:hAnsi="Times New Roman"/>
                <w:sz w:val="24"/>
                <w:szCs w:val="24"/>
                <w:lang w:eastAsia="lt-LT"/>
              </w:rPr>
              <w:t>8</w:t>
            </w:r>
            <w:r w:rsidRPr="0047339B">
              <w:rPr>
                <w:rFonts w:ascii="Times New Roman" w:hAnsi="Times New Roman"/>
                <w:sz w:val="24"/>
                <w:szCs w:val="24"/>
                <w:lang w:eastAsia="lt-LT"/>
              </w:rPr>
              <w:t xml:space="preserve"> ir </w:t>
            </w:r>
            <w:r w:rsidR="0009298E">
              <w:rPr>
                <w:rFonts w:ascii="Times New Roman" w:hAnsi="Times New Roman"/>
                <w:sz w:val="24"/>
                <w:szCs w:val="24"/>
                <w:lang w:eastAsia="lt-LT"/>
              </w:rPr>
              <w:t>9</w:t>
            </w:r>
            <w:r w:rsidRPr="0047339B">
              <w:rPr>
                <w:rFonts w:ascii="Times New Roman" w:hAnsi="Times New Roman"/>
                <w:sz w:val="24"/>
                <w:szCs w:val="24"/>
                <w:lang w:eastAsia="lt-LT"/>
              </w:rPr>
              <w:t xml:space="preserve"> mokiniai). Jiems ir kitiems mokiniams bu</w:t>
            </w:r>
            <w:r w:rsidR="000F5207">
              <w:rPr>
                <w:rFonts w:ascii="Times New Roman" w:hAnsi="Times New Roman"/>
                <w:sz w:val="24"/>
                <w:szCs w:val="24"/>
                <w:lang w:eastAsia="lt-LT"/>
              </w:rPr>
              <w:t xml:space="preserve">vo įrengtas sensorinis kambarys, kuriame yra vykdomos numatytos veiklos, todėl gerėja mokinių emocinė būsena, mokymosi motyvacija, dėmesio sukaupimas. Mokytojai pamokas organizavo netradicinėse veiklose kiek tai leido daryti sudėtinga </w:t>
            </w:r>
            <w:proofErr w:type="spellStart"/>
            <w:r w:rsidR="000F5207">
              <w:rPr>
                <w:rFonts w:ascii="Times New Roman" w:hAnsi="Times New Roman"/>
                <w:sz w:val="24"/>
                <w:szCs w:val="24"/>
                <w:lang w:eastAsia="lt-LT"/>
              </w:rPr>
              <w:t>pandeminė</w:t>
            </w:r>
            <w:proofErr w:type="spellEnd"/>
            <w:r w:rsidR="000F5207">
              <w:rPr>
                <w:rFonts w:ascii="Times New Roman" w:hAnsi="Times New Roman"/>
                <w:sz w:val="24"/>
                <w:szCs w:val="24"/>
                <w:lang w:eastAsia="lt-LT"/>
              </w:rPr>
              <w:t xml:space="preserve"> situacija. </w:t>
            </w:r>
          </w:p>
          <w:p w14:paraId="3F4C4902" w14:textId="4D25C06C" w:rsidR="00805883" w:rsidRPr="00805883" w:rsidRDefault="00805883" w:rsidP="00805883">
            <w:pPr>
              <w:overflowPunct/>
              <w:autoSpaceDE/>
              <w:autoSpaceDN/>
              <w:adjustRightInd/>
              <w:jc w:val="both"/>
              <w:rPr>
                <w:rFonts w:ascii="Times New Roman" w:eastAsia="Calibri" w:hAnsi="Times New Roman"/>
                <w:sz w:val="24"/>
                <w:szCs w:val="24"/>
              </w:rPr>
            </w:pPr>
            <w:r w:rsidRPr="00805883">
              <w:rPr>
                <w:rFonts w:ascii="Times New Roman" w:eastAsia="Calibri" w:hAnsi="Times New Roman"/>
                <w:sz w:val="24"/>
                <w:szCs w:val="24"/>
              </w:rPr>
              <w:t>Sveikos gyvensenos įgūdžių ugdymas per mokomųjų dalykų pamokas ir neformaliojo švietimo renginius</w:t>
            </w:r>
            <w:r w:rsidR="00286BB2">
              <w:rPr>
                <w:rFonts w:ascii="Times New Roman" w:eastAsia="Calibri" w:hAnsi="Times New Roman"/>
                <w:sz w:val="24"/>
                <w:szCs w:val="24"/>
              </w:rPr>
              <w:t>: s</w:t>
            </w:r>
            <w:r w:rsidRPr="00805883">
              <w:rPr>
                <w:rFonts w:ascii="Times New Roman" w:eastAsia="Calibri" w:hAnsi="Times New Roman"/>
                <w:sz w:val="24"/>
                <w:szCs w:val="24"/>
              </w:rPr>
              <w:t xml:space="preserve">iekiant sumažinti nuotolinio </w:t>
            </w:r>
            <w:r w:rsidR="00286BB2">
              <w:rPr>
                <w:rFonts w:ascii="Times New Roman" w:eastAsia="Calibri" w:hAnsi="Times New Roman"/>
                <w:sz w:val="24"/>
                <w:szCs w:val="24"/>
              </w:rPr>
              <w:t>ugdymo neigiamas</w:t>
            </w:r>
            <w:r w:rsidRPr="00805883">
              <w:rPr>
                <w:rFonts w:ascii="Times New Roman" w:eastAsia="Calibri" w:hAnsi="Times New Roman"/>
                <w:sz w:val="24"/>
                <w:szCs w:val="24"/>
              </w:rPr>
              <w:t xml:space="preserve"> pasekmes vaikų ir jaunimo fizinei bei psichikos sveikatai</w:t>
            </w:r>
            <w:r w:rsidR="00286BB2">
              <w:rPr>
                <w:rFonts w:ascii="Times New Roman" w:eastAsia="Calibri" w:hAnsi="Times New Roman"/>
                <w:sz w:val="24"/>
                <w:szCs w:val="24"/>
              </w:rPr>
              <w:t>,</w:t>
            </w:r>
            <w:r w:rsidRPr="00805883">
              <w:rPr>
                <w:rFonts w:ascii="Times New Roman" w:eastAsia="Calibri" w:hAnsi="Times New Roman"/>
                <w:sz w:val="24"/>
                <w:szCs w:val="24"/>
              </w:rPr>
              <w:t xml:space="preserve"> startavo Geros savijautos programa. Spalio-gruodžio mėnesiais visų 1-8 klasių mokiniai dalyvavo įvairiose </w:t>
            </w:r>
            <w:r w:rsidR="00286BB2">
              <w:rPr>
                <w:rFonts w:ascii="Times New Roman" w:eastAsia="Calibri" w:hAnsi="Times New Roman"/>
                <w:sz w:val="24"/>
                <w:szCs w:val="24"/>
              </w:rPr>
              <w:t xml:space="preserve">šios </w:t>
            </w:r>
            <w:r w:rsidRPr="00805883">
              <w:rPr>
                <w:rFonts w:ascii="Times New Roman" w:eastAsia="Calibri" w:hAnsi="Times New Roman"/>
                <w:sz w:val="24"/>
                <w:szCs w:val="24"/>
              </w:rPr>
              <w:t>programos veiklose. Pradinių klasių mokiniams vyko užsiėmimai „Kas aš esu?“ ir „Nebijok klysti! Teatro improvizacijos dirbtuvės“. 5-6 klasių mokiniai mokėsi suprasti</w:t>
            </w:r>
            <w:r w:rsidR="00286BB2">
              <w:rPr>
                <w:rFonts w:ascii="Times New Roman" w:eastAsia="Calibri" w:hAnsi="Times New Roman"/>
                <w:sz w:val="24"/>
                <w:szCs w:val="24"/>
              </w:rPr>
              <w:t>,</w:t>
            </w:r>
            <w:r w:rsidRPr="00805883">
              <w:rPr>
                <w:rFonts w:ascii="Times New Roman" w:eastAsia="Calibri" w:hAnsi="Times New Roman"/>
                <w:sz w:val="24"/>
                <w:szCs w:val="24"/>
              </w:rPr>
              <w:t xml:space="preserve"> kaip susiję mintys, emocijos ir elgesys </w:t>
            </w:r>
            <w:r w:rsidR="00286BB2">
              <w:rPr>
                <w:rFonts w:ascii="Times New Roman" w:eastAsia="Calibri" w:hAnsi="Times New Roman"/>
                <w:sz w:val="24"/>
                <w:szCs w:val="24"/>
              </w:rPr>
              <w:t>užsiėmime „</w:t>
            </w:r>
            <w:r w:rsidRPr="00805883">
              <w:rPr>
                <w:rFonts w:ascii="Times New Roman" w:eastAsia="Calibri" w:hAnsi="Times New Roman"/>
                <w:sz w:val="24"/>
                <w:szCs w:val="24"/>
              </w:rPr>
              <w:t xml:space="preserve">Mokyklinio amžiaus vaikų streso </w:t>
            </w:r>
            <w:proofErr w:type="spellStart"/>
            <w:r w:rsidRPr="00805883">
              <w:rPr>
                <w:rFonts w:ascii="Times New Roman" w:eastAsia="Calibri" w:hAnsi="Times New Roman"/>
                <w:sz w:val="24"/>
                <w:szCs w:val="24"/>
              </w:rPr>
              <w:t>įveikos</w:t>
            </w:r>
            <w:proofErr w:type="spellEnd"/>
            <w:r w:rsidRPr="00805883">
              <w:rPr>
                <w:rFonts w:ascii="Times New Roman" w:eastAsia="Calibri" w:hAnsi="Times New Roman"/>
                <w:sz w:val="24"/>
                <w:szCs w:val="24"/>
              </w:rPr>
              <w:t xml:space="preserve"> įgūdžių lavinimas, remiantis įsisąmoninimo ir kognityvinės-elgesio terapijos (KET) metodikomis“</w:t>
            </w:r>
            <w:r w:rsidR="00286BB2">
              <w:rPr>
                <w:rFonts w:ascii="Times New Roman" w:eastAsia="Calibri" w:hAnsi="Times New Roman"/>
                <w:sz w:val="24"/>
                <w:szCs w:val="24"/>
              </w:rPr>
              <w:t xml:space="preserve">. Septintokai </w:t>
            </w:r>
            <w:r w:rsidRPr="00805883">
              <w:rPr>
                <w:rFonts w:ascii="Times New Roman" w:eastAsia="Calibri" w:hAnsi="Times New Roman"/>
                <w:sz w:val="24"/>
                <w:szCs w:val="24"/>
              </w:rPr>
              <w:t xml:space="preserve">mokėsi streso </w:t>
            </w:r>
            <w:proofErr w:type="spellStart"/>
            <w:r w:rsidRPr="00805883">
              <w:rPr>
                <w:rFonts w:ascii="Times New Roman" w:eastAsia="Calibri" w:hAnsi="Times New Roman"/>
                <w:sz w:val="24"/>
                <w:szCs w:val="24"/>
              </w:rPr>
              <w:t>įveikos</w:t>
            </w:r>
            <w:proofErr w:type="spellEnd"/>
            <w:r w:rsidRPr="00805883">
              <w:rPr>
                <w:rFonts w:ascii="Times New Roman" w:eastAsia="Calibri" w:hAnsi="Times New Roman"/>
                <w:sz w:val="24"/>
                <w:szCs w:val="24"/>
              </w:rPr>
              <w:t xml:space="preserve"> tec</w:t>
            </w:r>
            <w:r w:rsidR="00286BB2">
              <w:rPr>
                <w:rFonts w:ascii="Times New Roman" w:eastAsia="Calibri" w:hAnsi="Times New Roman"/>
                <w:sz w:val="24"/>
                <w:szCs w:val="24"/>
              </w:rPr>
              <w:t>hnikų bei psichologinio</w:t>
            </w:r>
            <w:r w:rsidRPr="00805883">
              <w:rPr>
                <w:rFonts w:ascii="Times New Roman" w:eastAsia="Calibri" w:hAnsi="Times New Roman"/>
                <w:sz w:val="24"/>
                <w:szCs w:val="24"/>
              </w:rPr>
              <w:t xml:space="preserve"> atsparum</w:t>
            </w:r>
            <w:r w:rsidR="00286BB2">
              <w:rPr>
                <w:rFonts w:ascii="Times New Roman" w:eastAsia="Calibri" w:hAnsi="Times New Roman"/>
                <w:sz w:val="24"/>
                <w:szCs w:val="24"/>
              </w:rPr>
              <w:t>o stiprinimo užsiėmime</w:t>
            </w:r>
            <w:r w:rsidRPr="00805883">
              <w:rPr>
                <w:rFonts w:ascii="Times New Roman" w:eastAsia="Calibri" w:hAnsi="Times New Roman"/>
                <w:sz w:val="24"/>
                <w:szCs w:val="24"/>
              </w:rPr>
              <w:t xml:space="preserve"> „Paauglių laikas: geras jausmas“. Aštuntų klasių mokiniams vyko užsiėmimai „Vaikų emocinės savijautos bei psichikos sveikatos gerinimas</w:t>
            </w:r>
            <w:r w:rsidR="00286BB2">
              <w:rPr>
                <w:rFonts w:ascii="Times New Roman" w:eastAsia="Calibri" w:hAnsi="Times New Roman"/>
                <w:sz w:val="24"/>
                <w:szCs w:val="24"/>
              </w:rPr>
              <w:t>, panaudojant muzikos</w:t>
            </w:r>
            <w:r w:rsidRPr="00805883">
              <w:rPr>
                <w:rFonts w:ascii="Times New Roman" w:eastAsia="Calibri" w:hAnsi="Times New Roman"/>
                <w:sz w:val="24"/>
                <w:szCs w:val="24"/>
              </w:rPr>
              <w:t xml:space="preserve"> ir dailės terapijos metodus“.</w:t>
            </w:r>
          </w:p>
          <w:p w14:paraId="103D9F92" w14:textId="12AECFD0" w:rsidR="00B23F28" w:rsidRDefault="00763723" w:rsidP="006201C5">
            <w:pPr>
              <w:jc w:val="both"/>
              <w:rPr>
                <w:rFonts w:ascii="Times New Roman" w:hAnsi="Times New Roman"/>
                <w:i/>
                <w:sz w:val="24"/>
                <w:szCs w:val="24"/>
                <w:lang w:eastAsia="lt-LT"/>
              </w:rPr>
            </w:pPr>
            <w:r w:rsidRPr="0062176B">
              <w:rPr>
                <w:rFonts w:ascii="Times New Roman" w:hAnsi="Times New Roman"/>
                <w:i/>
                <w:sz w:val="24"/>
                <w:szCs w:val="24"/>
                <w:lang w:eastAsia="lt-LT"/>
              </w:rPr>
              <w:t xml:space="preserve">5. </w:t>
            </w:r>
            <w:r w:rsidR="00B23F28" w:rsidRPr="0062176B">
              <w:rPr>
                <w:rFonts w:ascii="Times New Roman" w:hAnsi="Times New Roman"/>
                <w:i/>
                <w:sz w:val="24"/>
                <w:szCs w:val="24"/>
                <w:lang w:eastAsia="lt-LT"/>
              </w:rPr>
              <w:t>Formuojant savitą progimnazijos kultūrą, puoselėti vertybes, vienijančias bendruomenę.</w:t>
            </w:r>
            <w:r w:rsidR="002C1B4C" w:rsidRPr="0062176B">
              <w:rPr>
                <w:rFonts w:ascii="Times New Roman" w:hAnsi="Times New Roman"/>
                <w:i/>
                <w:sz w:val="24"/>
                <w:szCs w:val="24"/>
                <w:lang w:eastAsia="lt-LT"/>
              </w:rPr>
              <w:t xml:space="preserve"> Rezultatai bei rodikliai:</w:t>
            </w:r>
          </w:p>
          <w:p w14:paraId="294BAB77" w14:textId="5B46D6E5" w:rsidR="00E146E7" w:rsidRDefault="00813884" w:rsidP="006201C5">
            <w:pPr>
              <w:jc w:val="both"/>
              <w:rPr>
                <w:rFonts w:ascii="Times New Roman" w:hAnsi="Times New Roman"/>
                <w:sz w:val="24"/>
                <w:szCs w:val="24"/>
                <w:lang w:eastAsia="lt-LT"/>
              </w:rPr>
            </w:pPr>
            <w:r w:rsidRPr="00375506">
              <w:rPr>
                <w:rFonts w:ascii="Times New Roman" w:hAnsi="Times New Roman"/>
                <w:sz w:val="24"/>
                <w:szCs w:val="24"/>
                <w:lang w:eastAsia="lt-LT"/>
              </w:rPr>
              <w:t>Apie 75 procentų progimnazijos mokinių dalyvavo įvairiuose renginiuose, akcijose (tuo pačiu įskaitant ir nuotolinius), apie 25 procentus mokinių patys inicijavo įvairias veiklas. Buvo ugdomos</w:t>
            </w:r>
            <w:r w:rsidRPr="005D2344">
              <w:rPr>
                <w:rFonts w:ascii="Times New Roman" w:hAnsi="Times New Roman"/>
                <w:sz w:val="24"/>
                <w:szCs w:val="24"/>
                <w:lang w:eastAsia="lt-LT"/>
              </w:rPr>
              <w:t xml:space="preserve"> mokinių kūrybinės, bendravimo,</w:t>
            </w:r>
            <w:r>
              <w:rPr>
                <w:rFonts w:ascii="Times New Roman" w:hAnsi="Times New Roman"/>
                <w:sz w:val="24"/>
                <w:szCs w:val="24"/>
                <w:lang w:eastAsia="lt-LT"/>
              </w:rPr>
              <w:t xml:space="preserve"> bendradarbiavimo kompetencijos. </w:t>
            </w:r>
            <w:r w:rsidR="00F951E3" w:rsidRPr="000C245E">
              <w:rPr>
                <w:rFonts w:ascii="Times New Roman" w:hAnsi="Times New Roman"/>
                <w:sz w:val="24"/>
                <w:szCs w:val="24"/>
                <w:lang w:eastAsia="lt-LT"/>
              </w:rPr>
              <w:t xml:space="preserve">Mokytojai karantino ir ekstremaliosios situacijos laikotarpiu aktyviai dalyvavo virtualioje erdvėje </w:t>
            </w:r>
            <w:r w:rsidR="000C245E" w:rsidRPr="000C245E">
              <w:rPr>
                <w:rFonts w:ascii="Times New Roman" w:hAnsi="Times New Roman"/>
                <w:sz w:val="24"/>
                <w:szCs w:val="24"/>
                <w:lang w:eastAsia="lt-LT"/>
              </w:rPr>
              <w:t xml:space="preserve">bei kontaktiniu būdu progimnazijoje </w:t>
            </w:r>
            <w:r w:rsidR="00F951E3" w:rsidRPr="000C245E">
              <w:rPr>
                <w:rFonts w:ascii="Times New Roman" w:hAnsi="Times New Roman"/>
                <w:sz w:val="24"/>
                <w:szCs w:val="24"/>
                <w:lang w:eastAsia="lt-LT"/>
              </w:rPr>
              <w:t>vykusiuose seminaruose,</w:t>
            </w:r>
            <w:r w:rsidR="000C245E" w:rsidRPr="000C245E">
              <w:rPr>
                <w:rFonts w:ascii="Times New Roman" w:hAnsi="Times New Roman"/>
                <w:sz w:val="24"/>
                <w:szCs w:val="24"/>
                <w:lang w:eastAsia="lt-LT"/>
              </w:rPr>
              <w:t xml:space="preserve"> mokymuose,</w:t>
            </w:r>
            <w:r w:rsidR="00F951E3" w:rsidRPr="000C245E">
              <w:rPr>
                <w:rFonts w:ascii="Times New Roman" w:hAnsi="Times New Roman"/>
                <w:sz w:val="24"/>
                <w:szCs w:val="24"/>
                <w:lang w:eastAsia="lt-LT"/>
              </w:rPr>
              <w:t xml:space="preserve"> sukaupta veiklos patirtimi dalinosi su rajono </w:t>
            </w:r>
            <w:r w:rsidR="000C245E" w:rsidRPr="000C245E">
              <w:rPr>
                <w:rFonts w:ascii="Times New Roman" w:hAnsi="Times New Roman"/>
                <w:sz w:val="24"/>
                <w:szCs w:val="24"/>
                <w:lang w:eastAsia="lt-LT"/>
              </w:rPr>
              <w:t xml:space="preserve">bei </w:t>
            </w:r>
            <w:r w:rsidR="00F951E3" w:rsidRPr="000C245E">
              <w:rPr>
                <w:rFonts w:ascii="Times New Roman" w:hAnsi="Times New Roman"/>
                <w:sz w:val="24"/>
                <w:szCs w:val="24"/>
                <w:lang w:eastAsia="lt-LT"/>
              </w:rPr>
              <w:t>regiono ugdymo įstaigų darbuotojais, įgijo naujų kompetencijų.</w:t>
            </w:r>
          </w:p>
          <w:p w14:paraId="224DCB7E" w14:textId="71693DFC" w:rsidR="005966DF" w:rsidRPr="005966DF" w:rsidRDefault="005966DF" w:rsidP="005966DF">
            <w:pPr>
              <w:overflowPunct/>
              <w:autoSpaceDE/>
              <w:autoSpaceDN/>
              <w:adjustRightInd/>
              <w:jc w:val="both"/>
              <w:rPr>
                <w:rFonts w:ascii="Times New Roman" w:eastAsia="Calibri" w:hAnsi="Times New Roman"/>
                <w:sz w:val="24"/>
                <w:szCs w:val="24"/>
              </w:rPr>
            </w:pPr>
            <w:r w:rsidRPr="005966DF">
              <w:rPr>
                <w:rFonts w:ascii="Times New Roman" w:eastAsia="Calibri" w:hAnsi="Times New Roman"/>
                <w:sz w:val="24"/>
                <w:szCs w:val="24"/>
              </w:rPr>
              <w:lastRenderedPageBreak/>
              <w:t xml:space="preserve">Patriotiškumo ir tautiškumo ugdymas. </w:t>
            </w:r>
            <w:r>
              <w:rPr>
                <w:rFonts w:ascii="Times New Roman" w:eastAsia="Calibri" w:hAnsi="Times New Roman"/>
                <w:sz w:val="24"/>
                <w:szCs w:val="24"/>
              </w:rPr>
              <w:t>Buvo organizuojami r</w:t>
            </w:r>
            <w:r w:rsidRPr="005966DF">
              <w:rPr>
                <w:rFonts w:ascii="Times New Roman" w:eastAsia="Calibri" w:hAnsi="Times New Roman"/>
                <w:sz w:val="24"/>
                <w:szCs w:val="24"/>
              </w:rPr>
              <w:t>enginiai, skirti valstybinių švenčių paminėjimui</w:t>
            </w:r>
            <w:r>
              <w:rPr>
                <w:rFonts w:ascii="Times New Roman" w:eastAsia="Calibri" w:hAnsi="Times New Roman"/>
                <w:sz w:val="24"/>
                <w:szCs w:val="24"/>
              </w:rPr>
              <w:t xml:space="preserve">, tautos tradicijų puoselėjimui, </w:t>
            </w:r>
            <w:proofErr w:type="spellStart"/>
            <w:r w:rsidRPr="005966DF">
              <w:rPr>
                <w:rFonts w:ascii="Times New Roman" w:eastAsia="Calibri" w:hAnsi="Times New Roman"/>
                <w:sz w:val="24"/>
                <w:szCs w:val="24"/>
              </w:rPr>
              <w:t>savanorystės</w:t>
            </w:r>
            <w:proofErr w:type="spellEnd"/>
            <w:r w:rsidRPr="005966DF">
              <w:rPr>
                <w:rFonts w:ascii="Times New Roman" w:eastAsia="Calibri" w:hAnsi="Times New Roman"/>
                <w:sz w:val="24"/>
                <w:szCs w:val="24"/>
              </w:rPr>
              <w:t>, gerumo, socialin</w:t>
            </w:r>
            <w:r>
              <w:rPr>
                <w:rFonts w:ascii="Times New Roman" w:eastAsia="Calibri" w:hAnsi="Times New Roman"/>
                <w:sz w:val="24"/>
                <w:szCs w:val="24"/>
              </w:rPr>
              <w:t>ės akcijos</w:t>
            </w:r>
            <w:r w:rsidRPr="005966DF">
              <w:rPr>
                <w:rFonts w:ascii="Times New Roman" w:eastAsia="Calibri" w:hAnsi="Times New Roman"/>
                <w:sz w:val="24"/>
                <w:szCs w:val="24"/>
              </w:rPr>
              <w:t>.</w:t>
            </w:r>
            <w:r>
              <w:rPr>
                <w:rFonts w:ascii="Times New Roman" w:eastAsia="Calibri" w:hAnsi="Times New Roman"/>
                <w:sz w:val="24"/>
                <w:szCs w:val="24"/>
              </w:rPr>
              <w:t xml:space="preserve"> </w:t>
            </w:r>
            <w:r w:rsidRPr="005966DF">
              <w:rPr>
                <w:rFonts w:ascii="Times New Roman" w:eastAsia="Calibri" w:hAnsi="Times New Roman"/>
                <w:sz w:val="24"/>
                <w:szCs w:val="24"/>
              </w:rPr>
              <w:t>2021 m. dėl C</w:t>
            </w:r>
            <w:r>
              <w:rPr>
                <w:rFonts w:ascii="Times New Roman" w:eastAsia="Calibri" w:hAnsi="Times New Roman"/>
                <w:sz w:val="24"/>
                <w:szCs w:val="24"/>
              </w:rPr>
              <w:t>OVID-19</w:t>
            </w:r>
            <w:r w:rsidRPr="005966DF">
              <w:rPr>
                <w:rFonts w:ascii="Times New Roman" w:eastAsia="Calibri" w:hAnsi="Times New Roman"/>
                <w:sz w:val="24"/>
                <w:szCs w:val="24"/>
              </w:rPr>
              <w:t xml:space="preserve"> ligos apribojimų kai kurių tradicinių masinių renginių buvo atsisakyta. Kai kuri</w:t>
            </w:r>
            <w:r>
              <w:rPr>
                <w:rFonts w:ascii="Times New Roman" w:eastAsia="Calibri" w:hAnsi="Times New Roman"/>
                <w:sz w:val="24"/>
                <w:szCs w:val="24"/>
              </w:rPr>
              <w:t>e</w:t>
            </w:r>
            <w:r w:rsidRPr="005966DF">
              <w:rPr>
                <w:rFonts w:ascii="Times New Roman" w:eastAsia="Calibri" w:hAnsi="Times New Roman"/>
                <w:sz w:val="24"/>
                <w:szCs w:val="24"/>
              </w:rPr>
              <w:t xml:space="preserve"> renginiai buvo perkelti į virtualią erdvę ir vyko nuotoliniu būdu. Kontaktiniu būdu vyko mokslo metų užbaigimo</w:t>
            </w:r>
            <w:r>
              <w:rPr>
                <w:rFonts w:ascii="Times New Roman" w:eastAsia="Calibri" w:hAnsi="Times New Roman"/>
                <w:sz w:val="24"/>
                <w:szCs w:val="24"/>
              </w:rPr>
              <w:t>,</w:t>
            </w:r>
            <w:r w:rsidRPr="005966DF">
              <w:rPr>
                <w:rFonts w:ascii="Times New Roman" w:eastAsia="Calibri" w:hAnsi="Times New Roman"/>
                <w:sz w:val="24"/>
                <w:szCs w:val="24"/>
              </w:rPr>
              <w:t xml:space="preserve"> </w:t>
            </w:r>
            <w:proofErr w:type="spellStart"/>
            <w:r w:rsidRPr="005966DF">
              <w:rPr>
                <w:rFonts w:ascii="Times New Roman" w:eastAsia="Calibri" w:hAnsi="Times New Roman"/>
                <w:sz w:val="24"/>
                <w:szCs w:val="24"/>
              </w:rPr>
              <w:t>adventiniai</w:t>
            </w:r>
            <w:proofErr w:type="spellEnd"/>
            <w:r w:rsidRPr="005966DF">
              <w:rPr>
                <w:rFonts w:ascii="Times New Roman" w:eastAsia="Calibri" w:hAnsi="Times New Roman"/>
                <w:sz w:val="24"/>
                <w:szCs w:val="24"/>
              </w:rPr>
              <w:t xml:space="preserve"> </w:t>
            </w:r>
            <w:r>
              <w:rPr>
                <w:rFonts w:ascii="Times New Roman" w:eastAsia="Calibri" w:hAnsi="Times New Roman"/>
                <w:sz w:val="24"/>
                <w:szCs w:val="24"/>
              </w:rPr>
              <w:t>bei</w:t>
            </w:r>
            <w:r w:rsidRPr="005966DF">
              <w:rPr>
                <w:rFonts w:ascii="Times New Roman" w:eastAsia="Calibri" w:hAnsi="Times New Roman"/>
                <w:sz w:val="24"/>
                <w:szCs w:val="24"/>
              </w:rPr>
              <w:t xml:space="preserve"> kalėdiniai renginiai, </w:t>
            </w:r>
            <w:r>
              <w:rPr>
                <w:rFonts w:ascii="Times New Roman" w:eastAsia="Calibri" w:hAnsi="Times New Roman"/>
                <w:sz w:val="24"/>
                <w:szCs w:val="24"/>
              </w:rPr>
              <w:t>rugsėjo 1-</w:t>
            </w:r>
            <w:r w:rsidRPr="005966DF">
              <w:rPr>
                <w:rFonts w:ascii="Times New Roman" w:eastAsia="Calibri" w:hAnsi="Times New Roman"/>
                <w:sz w:val="24"/>
                <w:szCs w:val="24"/>
              </w:rPr>
              <w:t>osios šventė, mokiniai surengė šventinę popietę mokytojams Tarp</w:t>
            </w:r>
            <w:r>
              <w:rPr>
                <w:rFonts w:ascii="Times New Roman" w:eastAsia="Calibri" w:hAnsi="Times New Roman"/>
                <w:sz w:val="24"/>
                <w:szCs w:val="24"/>
              </w:rPr>
              <w:t xml:space="preserve">tautinės mokytojų dienos proga, </w:t>
            </w:r>
            <w:r w:rsidRPr="005966DF">
              <w:rPr>
                <w:rFonts w:ascii="Times New Roman" w:eastAsia="Calibri" w:hAnsi="Times New Roman"/>
                <w:sz w:val="24"/>
                <w:szCs w:val="24"/>
              </w:rPr>
              <w:t xml:space="preserve">pirmokų ir penktokų krikštynos. </w:t>
            </w:r>
            <w:r>
              <w:rPr>
                <w:rFonts w:ascii="Times New Roman" w:eastAsia="Calibri" w:hAnsi="Times New Roman"/>
                <w:sz w:val="24"/>
                <w:szCs w:val="24"/>
              </w:rPr>
              <w:t xml:space="preserve">Pavasarį buvo </w:t>
            </w:r>
            <w:r w:rsidRPr="005966DF">
              <w:rPr>
                <w:rFonts w:ascii="Times New Roman" w:eastAsia="Calibri" w:hAnsi="Times New Roman"/>
                <w:sz w:val="24"/>
                <w:szCs w:val="24"/>
              </w:rPr>
              <w:t>su</w:t>
            </w:r>
            <w:r>
              <w:rPr>
                <w:rFonts w:ascii="Times New Roman" w:eastAsia="Calibri" w:hAnsi="Times New Roman"/>
                <w:sz w:val="24"/>
                <w:szCs w:val="24"/>
              </w:rPr>
              <w:t>rengta velykinių puokščių,</w:t>
            </w:r>
            <w:r w:rsidRPr="005966DF">
              <w:rPr>
                <w:rFonts w:ascii="Times New Roman" w:eastAsia="Calibri" w:hAnsi="Times New Roman"/>
                <w:sz w:val="24"/>
                <w:szCs w:val="24"/>
              </w:rPr>
              <w:t xml:space="preserve"> </w:t>
            </w:r>
            <w:r>
              <w:rPr>
                <w:rFonts w:ascii="Times New Roman" w:eastAsia="Calibri" w:hAnsi="Times New Roman"/>
                <w:sz w:val="24"/>
                <w:szCs w:val="24"/>
              </w:rPr>
              <w:t xml:space="preserve">rudenį – </w:t>
            </w:r>
            <w:r w:rsidRPr="005966DF">
              <w:rPr>
                <w:rFonts w:ascii="Times New Roman" w:eastAsia="Calibri" w:hAnsi="Times New Roman"/>
                <w:sz w:val="24"/>
                <w:szCs w:val="24"/>
              </w:rPr>
              <w:t>s</w:t>
            </w:r>
            <w:r>
              <w:rPr>
                <w:rFonts w:ascii="Times New Roman" w:eastAsia="Calibri" w:hAnsi="Times New Roman"/>
                <w:sz w:val="24"/>
                <w:szCs w:val="24"/>
              </w:rPr>
              <w:t>kaptuotų moliūgų,</w:t>
            </w:r>
            <w:r w:rsidRPr="005966DF">
              <w:rPr>
                <w:rFonts w:ascii="Times New Roman" w:eastAsia="Calibri" w:hAnsi="Times New Roman"/>
                <w:sz w:val="24"/>
                <w:szCs w:val="24"/>
              </w:rPr>
              <w:t xml:space="preserve"> </w:t>
            </w:r>
            <w:r>
              <w:rPr>
                <w:rFonts w:ascii="Times New Roman" w:eastAsia="Calibri" w:hAnsi="Times New Roman"/>
                <w:sz w:val="24"/>
                <w:szCs w:val="24"/>
              </w:rPr>
              <w:t xml:space="preserve">žiemą – </w:t>
            </w:r>
            <w:r w:rsidRPr="005966DF">
              <w:rPr>
                <w:rFonts w:ascii="Times New Roman" w:eastAsia="Calibri" w:hAnsi="Times New Roman"/>
                <w:sz w:val="24"/>
                <w:szCs w:val="24"/>
              </w:rPr>
              <w:t>kalėdinių papuošimų parod</w:t>
            </w:r>
            <w:r>
              <w:rPr>
                <w:rFonts w:ascii="Times New Roman" w:eastAsia="Calibri" w:hAnsi="Times New Roman"/>
                <w:sz w:val="24"/>
                <w:szCs w:val="24"/>
              </w:rPr>
              <w:t>os</w:t>
            </w:r>
            <w:r w:rsidRPr="005966DF">
              <w:rPr>
                <w:rFonts w:ascii="Times New Roman" w:eastAsia="Calibri" w:hAnsi="Times New Roman"/>
                <w:sz w:val="24"/>
                <w:szCs w:val="24"/>
              </w:rPr>
              <w:t xml:space="preserve">. Nuotoliniu būdu buvo paminėtos Užgavėnės ir surengta virtuali mokinių kūrybinių darbų paroda. </w:t>
            </w:r>
            <w:r>
              <w:rPr>
                <w:rFonts w:ascii="Times New Roman" w:eastAsia="Calibri" w:hAnsi="Times New Roman"/>
                <w:sz w:val="24"/>
                <w:szCs w:val="24"/>
              </w:rPr>
              <w:t>Per nuotolį paminėta teatro diena, p</w:t>
            </w:r>
            <w:r w:rsidRPr="005966DF">
              <w:rPr>
                <w:rFonts w:ascii="Times New Roman" w:eastAsia="Calibri" w:hAnsi="Times New Roman"/>
                <w:sz w:val="24"/>
                <w:szCs w:val="24"/>
              </w:rPr>
              <w:t>aruošti virtualūs mokinių sveikinimai</w:t>
            </w:r>
            <w:r>
              <w:rPr>
                <w:rFonts w:ascii="Times New Roman" w:eastAsia="Calibri" w:hAnsi="Times New Roman"/>
                <w:sz w:val="24"/>
                <w:szCs w:val="24"/>
              </w:rPr>
              <w:t>, skirti</w:t>
            </w:r>
            <w:r w:rsidRPr="005966DF">
              <w:rPr>
                <w:rFonts w:ascii="Times New Roman" w:eastAsia="Calibri" w:hAnsi="Times New Roman"/>
                <w:sz w:val="24"/>
                <w:szCs w:val="24"/>
              </w:rPr>
              <w:t xml:space="preserve"> Vasario 16 d. </w:t>
            </w:r>
            <w:r>
              <w:rPr>
                <w:rFonts w:ascii="Times New Roman" w:eastAsia="Calibri" w:hAnsi="Times New Roman"/>
                <w:sz w:val="24"/>
                <w:szCs w:val="24"/>
              </w:rPr>
              <w:t xml:space="preserve">bei </w:t>
            </w:r>
            <w:proofErr w:type="spellStart"/>
            <w:r>
              <w:rPr>
                <w:rFonts w:ascii="Times New Roman" w:eastAsia="Calibri" w:hAnsi="Times New Roman"/>
                <w:sz w:val="24"/>
                <w:szCs w:val="24"/>
              </w:rPr>
              <w:t>šv.</w:t>
            </w:r>
            <w:proofErr w:type="spellEnd"/>
            <w:r>
              <w:rPr>
                <w:rFonts w:ascii="Times New Roman" w:eastAsia="Calibri" w:hAnsi="Times New Roman"/>
                <w:sz w:val="24"/>
                <w:szCs w:val="24"/>
              </w:rPr>
              <w:t xml:space="preserve"> Kalėdų proga ir kt.</w:t>
            </w:r>
          </w:p>
          <w:p w14:paraId="55019922" w14:textId="10F5BFB9" w:rsidR="005966DF" w:rsidRDefault="00EF16A1" w:rsidP="00565D39">
            <w:pPr>
              <w:overflowPunct/>
              <w:autoSpaceDE/>
              <w:autoSpaceDN/>
              <w:adjustRightInd/>
              <w:jc w:val="both"/>
              <w:rPr>
                <w:rFonts w:ascii="Times New Roman" w:hAnsi="Times New Roman"/>
                <w:i/>
                <w:sz w:val="24"/>
                <w:szCs w:val="24"/>
                <w:lang w:eastAsia="lt-LT"/>
              </w:rPr>
            </w:pPr>
            <w:r>
              <w:rPr>
                <w:rFonts w:ascii="Times New Roman" w:eastAsia="Calibri" w:hAnsi="Times New Roman"/>
                <w:sz w:val="24"/>
                <w:szCs w:val="24"/>
              </w:rPr>
              <w:t>Birželio mėn</w:t>
            </w:r>
            <w:r w:rsidR="005966DF" w:rsidRPr="005966DF">
              <w:rPr>
                <w:rFonts w:ascii="Times New Roman" w:eastAsia="Calibri" w:hAnsi="Times New Roman"/>
                <w:sz w:val="24"/>
                <w:szCs w:val="24"/>
              </w:rPr>
              <w:t xml:space="preserve">. </w:t>
            </w:r>
            <w:r>
              <w:rPr>
                <w:rFonts w:ascii="Times New Roman" w:eastAsia="Calibri" w:hAnsi="Times New Roman"/>
                <w:sz w:val="24"/>
                <w:szCs w:val="24"/>
              </w:rPr>
              <w:t xml:space="preserve">buvo </w:t>
            </w:r>
            <w:r w:rsidR="005966DF" w:rsidRPr="005966DF">
              <w:rPr>
                <w:rFonts w:ascii="Times New Roman" w:eastAsia="Calibri" w:hAnsi="Times New Roman"/>
                <w:sz w:val="24"/>
                <w:szCs w:val="24"/>
              </w:rPr>
              <w:t xml:space="preserve">atlikta mokinių apklausa dėl neformaliojo švietimo užsiėmimų (būrelių). Atsižvelgiant į mokinių pageidavimus </w:t>
            </w:r>
            <w:r>
              <w:rPr>
                <w:rFonts w:ascii="Times New Roman" w:eastAsia="Calibri" w:hAnsi="Times New Roman"/>
                <w:sz w:val="24"/>
                <w:szCs w:val="24"/>
              </w:rPr>
              <w:t>ir progimnazijos galimybes 2021-</w:t>
            </w:r>
            <w:r w:rsidR="005966DF" w:rsidRPr="005966DF">
              <w:rPr>
                <w:rFonts w:ascii="Times New Roman" w:eastAsia="Calibri" w:hAnsi="Times New Roman"/>
                <w:sz w:val="24"/>
                <w:szCs w:val="24"/>
              </w:rPr>
              <w:t>2022 m.</w:t>
            </w:r>
            <w:r>
              <w:rPr>
                <w:rFonts w:ascii="Times New Roman" w:eastAsia="Calibri" w:hAnsi="Times New Roman"/>
                <w:sz w:val="24"/>
                <w:szCs w:val="24"/>
              </w:rPr>
              <w:t xml:space="preserve"> </w:t>
            </w:r>
            <w:r w:rsidR="005966DF" w:rsidRPr="005966DF">
              <w:rPr>
                <w:rFonts w:ascii="Times New Roman" w:eastAsia="Calibri" w:hAnsi="Times New Roman"/>
                <w:sz w:val="24"/>
                <w:szCs w:val="24"/>
              </w:rPr>
              <w:t>m. atsirado nauji neformaliojo švietimo būreliai: la</w:t>
            </w:r>
            <w:r>
              <w:rPr>
                <w:rFonts w:ascii="Times New Roman" w:eastAsia="Calibri" w:hAnsi="Times New Roman"/>
                <w:sz w:val="24"/>
                <w:szCs w:val="24"/>
              </w:rPr>
              <w:t>boratorinių bandymų būrelis 3-</w:t>
            </w:r>
            <w:r w:rsidR="005966DF" w:rsidRPr="005966DF">
              <w:rPr>
                <w:rFonts w:ascii="Times New Roman" w:eastAsia="Calibri" w:hAnsi="Times New Roman"/>
                <w:sz w:val="24"/>
                <w:szCs w:val="24"/>
              </w:rPr>
              <w:t>4 kl</w:t>
            </w:r>
            <w:r>
              <w:rPr>
                <w:rFonts w:ascii="Times New Roman" w:eastAsia="Calibri" w:hAnsi="Times New Roman"/>
                <w:sz w:val="24"/>
                <w:szCs w:val="24"/>
              </w:rPr>
              <w:t>asių</w:t>
            </w:r>
            <w:r w:rsidR="005966DF" w:rsidRPr="005966DF">
              <w:rPr>
                <w:rFonts w:ascii="Times New Roman" w:eastAsia="Calibri" w:hAnsi="Times New Roman"/>
                <w:sz w:val="24"/>
                <w:szCs w:val="24"/>
              </w:rPr>
              <w:t xml:space="preserve"> mokiniams „Pašėlę atradimai“, </w:t>
            </w:r>
            <w:r>
              <w:rPr>
                <w:rFonts w:ascii="Times New Roman" w:eastAsia="Calibri" w:hAnsi="Times New Roman"/>
                <w:sz w:val="24"/>
                <w:szCs w:val="24"/>
              </w:rPr>
              <w:t>vokiečių kalbos, š</w:t>
            </w:r>
            <w:r w:rsidRPr="005966DF">
              <w:rPr>
                <w:rFonts w:ascii="Times New Roman" w:eastAsia="Calibri" w:hAnsi="Times New Roman"/>
                <w:sz w:val="24"/>
                <w:szCs w:val="24"/>
              </w:rPr>
              <w:t>achmatų</w:t>
            </w:r>
            <w:r w:rsidR="00565D39">
              <w:rPr>
                <w:rFonts w:ascii="Times New Roman" w:eastAsia="Calibri" w:hAnsi="Times New Roman"/>
                <w:sz w:val="24"/>
                <w:szCs w:val="24"/>
              </w:rPr>
              <w:t>,</w:t>
            </w:r>
            <w:r w:rsidRPr="005966DF">
              <w:rPr>
                <w:rFonts w:ascii="Times New Roman" w:eastAsia="Calibri" w:hAnsi="Times New Roman"/>
                <w:sz w:val="24"/>
                <w:szCs w:val="24"/>
              </w:rPr>
              <w:t xml:space="preserve"> </w:t>
            </w:r>
            <w:r w:rsidR="00565D39" w:rsidRPr="005966DF">
              <w:rPr>
                <w:rFonts w:ascii="Times New Roman" w:eastAsia="Calibri" w:hAnsi="Times New Roman"/>
                <w:sz w:val="24"/>
                <w:szCs w:val="24"/>
              </w:rPr>
              <w:t>grafinio dizaino</w:t>
            </w:r>
            <w:r w:rsidR="00565D39">
              <w:rPr>
                <w:rFonts w:ascii="Times New Roman" w:eastAsia="Calibri" w:hAnsi="Times New Roman"/>
                <w:sz w:val="24"/>
                <w:szCs w:val="24"/>
              </w:rPr>
              <w:t>,</w:t>
            </w:r>
            <w:r w:rsidR="00565D39" w:rsidRPr="005966DF">
              <w:rPr>
                <w:rFonts w:ascii="Times New Roman" w:eastAsia="Calibri" w:hAnsi="Times New Roman"/>
                <w:sz w:val="24"/>
                <w:szCs w:val="24"/>
              </w:rPr>
              <w:t xml:space="preserve"> lavinamųjų žaidimų </w:t>
            </w:r>
            <w:r w:rsidRPr="005966DF">
              <w:rPr>
                <w:rFonts w:ascii="Times New Roman" w:eastAsia="Calibri" w:hAnsi="Times New Roman"/>
                <w:sz w:val="24"/>
                <w:szCs w:val="24"/>
              </w:rPr>
              <w:t>būreli</w:t>
            </w:r>
            <w:r>
              <w:rPr>
                <w:rFonts w:ascii="Times New Roman" w:eastAsia="Calibri" w:hAnsi="Times New Roman"/>
                <w:sz w:val="24"/>
                <w:szCs w:val="24"/>
              </w:rPr>
              <w:t xml:space="preserve">ai, </w:t>
            </w:r>
            <w:r w:rsidR="005966DF" w:rsidRPr="005966DF">
              <w:rPr>
                <w:rFonts w:ascii="Times New Roman" w:eastAsia="Calibri" w:hAnsi="Times New Roman"/>
                <w:sz w:val="24"/>
                <w:szCs w:val="24"/>
              </w:rPr>
              <w:t>„Įdomieji gamtos-chemijos tiriamieji darbai“</w:t>
            </w:r>
            <w:r>
              <w:rPr>
                <w:rFonts w:ascii="Times New Roman" w:eastAsia="Calibri" w:hAnsi="Times New Roman"/>
                <w:sz w:val="24"/>
                <w:szCs w:val="24"/>
              </w:rPr>
              <w:t xml:space="preserve">, </w:t>
            </w:r>
            <w:r w:rsidR="005966DF" w:rsidRPr="005966DF">
              <w:rPr>
                <w:rFonts w:ascii="Times New Roman" w:eastAsia="Calibri" w:hAnsi="Times New Roman"/>
                <w:sz w:val="24"/>
                <w:szCs w:val="24"/>
              </w:rPr>
              <w:t>„Įdomioji fizika“</w:t>
            </w:r>
            <w:r>
              <w:rPr>
                <w:rFonts w:ascii="Times New Roman" w:eastAsia="Calibri" w:hAnsi="Times New Roman"/>
                <w:sz w:val="24"/>
                <w:szCs w:val="24"/>
              </w:rPr>
              <w:t xml:space="preserve">, </w:t>
            </w:r>
            <w:r w:rsidR="005966DF" w:rsidRPr="005966DF">
              <w:rPr>
                <w:rFonts w:ascii="Times New Roman" w:eastAsia="Calibri" w:hAnsi="Times New Roman"/>
                <w:sz w:val="24"/>
                <w:szCs w:val="24"/>
              </w:rPr>
              <w:t>„Kino klubas“</w:t>
            </w:r>
            <w:r w:rsidR="00565D39">
              <w:rPr>
                <w:rFonts w:ascii="Times New Roman" w:eastAsia="Calibri" w:hAnsi="Times New Roman"/>
                <w:sz w:val="24"/>
                <w:szCs w:val="24"/>
              </w:rPr>
              <w:t>.</w:t>
            </w:r>
          </w:p>
          <w:p w14:paraId="271F68D3" w14:textId="14DB212C" w:rsidR="00B23F28" w:rsidRDefault="00B13F1D" w:rsidP="006201C5">
            <w:pPr>
              <w:tabs>
                <w:tab w:val="left" w:pos="993"/>
              </w:tabs>
              <w:overflowPunct/>
              <w:autoSpaceDE/>
              <w:autoSpaceDN/>
              <w:adjustRightInd/>
              <w:jc w:val="both"/>
              <w:rPr>
                <w:rFonts w:ascii="Times New Roman" w:hAnsi="Times New Roman"/>
                <w:sz w:val="24"/>
                <w:szCs w:val="24"/>
                <w:lang w:eastAsia="lt-LT"/>
              </w:rPr>
            </w:pPr>
            <w:r w:rsidRPr="00EE0273">
              <w:rPr>
                <w:rFonts w:ascii="Times New Roman" w:hAnsi="Times New Roman"/>
                <w:sz w:val="24"/>
                <w:szCs w:val="24"/>
                <w:lang w:eastAsia="lt-LT"/>
              </w:rPr>
              <w:t xml:space="preserve">Vadovaujantis parengtu progimnazijos metų veiklos planu, </w:t>
            </w:r>
            <w:proofErr w:type="spellStart"/>
            <w:r w:rsidRPr="00EE0273">
              <w:rPr>
                <w:rFonts w:ascii="Times New Roman" w:hAnsi="Times New Roman"/>
                <w:sz w:val="24"/>
                <w:szCs w:val="24"/>
                <w:lang w:eastAsia="lt-LT"/>
              </w:rPr>
              <w:t>popamokinės</w:t>
            </w:r>
            <w:proofErr w:type="spellEnd"/>
            <w:r w:rsidRPr="00EE0273">
              <w:rPr>
                <w:rFonts w:ascii="Times New Roman" w:hAnsi="Times New Roman"/>
                <w:sz w:val="24"/>
                <w:szCs w:val="24"/>
                <w:lang w:eastAsia="lt-LT"/>
              </w:rPr>
              <w:t xml:space="preserve"> veiklos ir kt. planais buvo puoselėjamos valstybės ir tautos tradicijos, ugdomi mokinių patriotiškumo ir tautiškumo jausmai, pagal galimybes dalyvauta visuose valstybinių švenčių </w:t>
            </w:r>
            <w:proofErr w:type="spellStart"/>
            <w:r w:rsidRPr="00EE0273">
              <w:rPr>
                <w:rFonts w:ascii="Times New Roman" w:hAnsi="Times New Roman"/>
                <w:sz w:val="24"/>
                <w:szCs w:val="24"/>
                <w:lang w:eastAsia="lt-LT"/>
              </w:rPr>
              <w:t>minėjimuose</w:t>
            </w:r>
            <w:proofErr w:type="spellEnd"/>
            <w:r w:rsidRPr="00EE0273">
              <w:rPr>
                <w:rFonts w:ascii="Times New Roman" w:hAnsi="Times New Roman"/>
                <w:sz w:val="24"/>
                <w:szCs w:val="24"/>
                <w:lang w:eastAsia="lt-LT"/>
              </w:rPr>
              <w:t xml:space="preserve">, atmintinų dienų renginiuose, organizuoti tradiciniai progimnazijos renginiai, stengtasi, kad mokiniai patys organizuotų įvairias veiklas ir į jas aktyviai įsitrauktų. </w:t>
            </w:r>
          </w:p>
          <w:p w14:paraId="35943F2C" w14:textId="71E55E96" w:rsidR="00EE0273" w:rsidRPr="00EE0273" w:rsidRDefault="00EE0273" w:rsidP="006201C5">
            <w:pPr>
              <w:tabs>
                <w:tab w:val="left" w:pos="993"/>
              </w:tabs>
              <w:overflowPunct/>
              <w:autoSpaceDE/>
              <w:autoSpaceDN/>
              <w:adjustRightInd/>
              <w:jc w:val="both"/>
              <w:rPr>
                <w:rFonts w:ascii="Times New Roman" w:hAnsi="Times New Roman"/>
                <w:sz w:val="24"/>
                <w:szCs w:val="24"/>
                <w:lang w:eastAsia="lt-LT"/>
              </w:rPr>
            </w:pPr>
            <w:r>
              <w:rPr>
                <w:rFonts w:ascii="Times New Roman" w:hAnsi="Times New Roman"/>
                <w:sz w:val="24"/>
                <w:szCs w:val="24"/>
                <w:lang w:eastAsia="lt-LT"/>
              </w:rPr>
              <w:t xml:space="preserve">2021 metais po metų pertraukos vėl buvo organizuotas jau tradicija tapęs renginys – </w:t>
            </w:r>
            <w:proofErr w:type="spellStart"/>
            <w:r>
              <w:rPr>
                <w:rFonts w:ascii="Times New Roman" w:hAnsi="Times New Roman"/>
                <w:sz w:val="24"/>
                <w:szCs w:val="24"/>
                <w:lang w:eastAsia="lt-LT"/>
              </w:rPr>
              <w:t>Bartuviečio</w:t>
            </w:r>
            <w:proofErr w:type="spellEnd"/>
            <w:r>
              <w:rPr>
                <w:rFonts w:ascii="Times New Roman" w:hAnsi="Times New Roman"/>
                <w:sz w:val="24"/>
                <w:szCs w:val="24"/>
                <w:lang w:eastAsia="lt-LT"/>
              </w:rPr>
              <w:t xml:space="preserve"> vardo apdovanojimai, mokiniams buvo teiktos </w:t>
            </w:r>
            <w:r w:rsidR="00CC6213">
              <w:rPr>
                <w:rFonts w:ascii="Times New Roman" w:hAnsi="Times New Roman"/>
                <w:sz w:val="24"/>
                <w:szCs w:val="24"/>
                <w:lang w:eastAsia="lt-LT"/>
              </w:rPr>
              <w:t xml:space="preserve">9 </w:t>
            </w:r>
            <w:r>
              <w:rPr>
                <w:rFonts w:ascii="Times New Roman" w:hAnsi="Times New Roman"/>
                <w:sz w:val="24"/>
                <w:szCs w:val="24"/>
                <w:lang w:eastAsia="lt-LT"/>
              </w:rPr>
              <w:t>nominacijos</w:t>
            </w:r>
            <w:r w:rsidR="00CC6213">
              <w:rPr>
                <w:rFonts w:ascii="Times New Roman" w:hAnsi="Times New Roman"/>
                <w:sz w:val="24"/>
                <w:szCs w:val="24"/>
                <w:lang w:eastAsia="lt-LT"/>
              </w:rPr>
              <w:t xml:space="preserve"> ir 1 padėka</w:t>
            </w:r>
            <w:r>
              <w:rPr>
                <w:rFonts w:ascii="Times New Roman" w:hAnsi="Times New Roman"/>
                <w:sz w:val="24"/>
                <w:szCs w:val="24"/>
                <w:lang w:eastAsia="lt-LT"/>
              </w:rPr>
              <w:t>. Renginys org</w:t>
            </w:r>
            <w:r w:rsidR="00A4143C">
              <w:rPr>
                <w:rFonts w:ascii="Times New Roman" w:hAnsi="Times New Roman"/>
                <w:sz w:val="24"/>
                <w:szCs w:val="24"/>
                <w:lang w:eastAsia="lt-LT"/>
              </w:rPr>
              <w:t>anizuotas kontaktiniu būdu, į jį</w:t>
            </w:r>
            <w:r>
              <w:rPr>
                <w:rFonts w:ascii="Times New Roman" w:hAnsi="Times New Roman"/>
                <w:sz w:val="24"/>
                <w:szCs w:val="24"/>
                <w:lang w:eastAsia="lt-LT"/>
              </w:rPr>
              <w:t xml:space="preserve"> kviečiant tik mokytojus ir mokinius.</w:t>
            </w:r>
          </w:p>
          <w:p w14:paraId="7B0536BF" w14:textId="2EA0B995" w:rsidR="002C1B4C" w:rsidRDefault="00763723" w:rsidP="00E146E7">
            <w:pPr>
              <w:ind w:firstLine="27"/>
              <w:rPr>
                <w:rFonts w:ascii="Times New Roman" w:hAnsi="Times New Roman"/>
                <w:i/>
                <w:sz w:val="24"/>
                <w:szCs w:val="24"/>
                <w:lang w:eastAsia="lt-LT"/>
              </w:rPr>
            </w:pPr>
            <w:r w:rsidRPr="00776D36">
              <w:rPr>
                <w:rFonts w:ascii="Times New Roman" w:hAnsi="Times New Roman"/>
                <w:i/>
                <w:sz w:val="24"/>
                <w:szCs w:val="24"/>
                <w:shd w:val="clear" w:color="auto" w:fill="FFFFFF"/>
              </w:rPr>
              <w:t xml:space="preserve">6. </w:t>
            </w:r>
            <w:r w:rsidR="00E146E7" w:rsidRPr="00776D36">
              <w:rPr>
                <w:rFonts w:ascii="Times New Roman" w:hAnsi="Times New Roman"/>
                <w:i/>
                <w:sz w:val="24"/>
                <w:szCs w:val="24"/>
                <w:shd w:val="clear" w:color="auto" w:fill="FFFFFF"/>
              </w:rPr>
              <w:t>Tikslingai ugdyti mokinių bendruosius gebėjimus ir kompetencijas.</w:t>
            </w:r>
            <w:r w:rsidR="002C1B4C" w:rsidRPr="00776D36">
              <w:rPr>
                <w:rFonts w:ascii="Times New Roman" w:hAnsi="Times New Roman"/>
                <w:i/>
                <w:sz w:val="24"/>
                <w:szCs w:val="24"/>
                <w:lang w:eastAsia="lt-LT"/>
              </w:rPr>
              <w:t xml:space="preserve"> Rezultatai bei rodikliai:</w:t>
            </w:r>
          </w:p>
          <w:p w14:paraId="20CA1C19" w14:textId="77777777" w:rsidR="00952801" w:rsidRDefault="0013665A" w:rsidP="0013665A">
            <w:pPr>
              <w:ind w:firstLine="27"/>
              <w:jc w:val="both"/>
              <w:rPr>
                <w:rFonts w:ascii="Times New Roman" w:hAnsi="Times New Roman"/>
                <w:sz w:val="24"/>
                <w:szCs w:val="24"/>
                <w:lang w:eastAsia="lt-LT"/>
              </w:rPr>
            </w:pPr>
            <w:r>
              <w:rPr>
                <w:rFonts w:ascii="Times New Roman" w:hAnsi="Times New Roman"/>
                <w:sz w:val="24"/>
                <w:szCs w:val="24"/>
                <w:lang w:eastAsia="lt-LT"/>
              </w:rPr>
              <w:t>Progimnazijoje yra sudarytos galimybės kiekvienam mokiniui atskleisti savo potencialą, dalyvaujant įvairių projektų veiklose. Gerėja tokių mokinių savęs vertinimas, ugdomos jų kūrybinės, bendravimo ir bendradarbiavimo kompetencijos.</w:t>
            </w:r>
            <w:r w:rsidR="002A695B">
              <w:rPr>
                <w:rFonts w:ascii="Times New Roman" w:hAnsi="Times New Roman"/>
                <w:sz w:val="24"/>
                <w:szCs w:val="24"/>
                <w:lang w:eastAsia="lt-LT"/>
              </w:rPr>
              <w:t xml:space="preserve"> </w:t>
            </w:r>
          </w:p>
          <w:p w14:paraId="1DEA0387" w14:textId="375355FE" w:rsidR="002E107D" w:rsidRPr="002E107D" w:rsidRDefault="002A695B" w:rsidP="002E107D">
            <w:pPr>
              <w:jc w:val="both"/>
              <w:rPr>
                <w:rFonts w:ascii="Times New Roman" w:eastAsia="Calibri" w:hAnsi="Times New Roman"/>
                <w:sz w:val="24"/>
                <w:szCs w:val="24"/>
              </w:rPr>
            </w:pPr>
            <w:r>
              <w:rPr>
                <w:rFonts w:ascii="Times New Roman" w:hAnsi="Times New Roman"/>
                <w:sz w:val="24"/>
                <w:szCs w:val="24"/>
                <w:lang w:eastAsia="lt-LT"/>
              </w:rPr>
              <w:t>Praėjusiais metais rajone buvo skirta nedaug lėšų socializacijos projektams, todėl ši veikla nebuvo aktyvi. Buvo užbaigtos ir vykdyto ilgamečio tarptautinio ERASMUS+ projekto veiklos su užsienio šalių partneriais.</w:t>
            </w:r>
            <w:r w:rsidR="00952801">
              <w:rPr>
                <w:rFonts w:ascii="Times New Roman" w:hAnsi="Times New Roman"/>
                <w:sz w:val="24"/>
                <w:szCs w:val="24"/>
                <w:lang w:eastAsia="lt-LT"/>
              </w:rPr>
              <w:t xml:space="preserve"> </w:t>
            </w:r>
            <w:r w:rsidR="002E107D" w:rsidRPr="002E107D">
              <w:rPr>
                <w:rFonts w:ascii="Times New Roman" w:eastAsia="Calibri" w:hAnsi="Times New Roman"/>
                <w:sz w:val="24"/>
                <w:szCs w:val="24"/>
              </w:rPr>
              <w:t xml:space="preserve">Įsitraukta į </w:t>
            </w:r>
            <w:r w:rsidR="002E107D">
              <w:rPr>
                <w:rFonts w:ascii="Times New Roman" w:eastAsia="Calibri" w:hAnsi="Times New Roman"/>
                <w:sz w:val="24"/>
                <w:szCs w:val="24"/>
              </w:rPr>
              <w:t xml:space="preserve">kitų </w:t>
            </w:r>
            <w:r w:rsidR="002E107D" w:rsidRPr="002E107D">
              <w:rPr>
                <w:rFonts w:ascii="Times New Roman" w:eastAsia="Calibri" w:hAnsi="Times New Roman"/>
                <w:sz w:val="24"/>
                <w:szCs w:val="24"/>
              </w:rPr>
              <w:t>rajono, šalies projektų rengimą, vykdymą ir aktyvų dalyvavimą.</w:t>
            </w:r>
          </w:p>
          <w:p w14:paraId="0A29FB03" w14:textId="09E4D71D" w:rsidR="002E107D" w:rsidRDefault="002E107D" w:rsidP="00ED6327">
            <w:pPr>
              <w:overflowPunct/>
              <w:autoSpaceDE/>
              <w:autoSpaceDN/>
              <w:adjustRightInd/>
              <w:jc w:val="both"/>
              <w:rPr>
                <w:rFonts w:ascii="Times New Roman" w:hAnsi="Times New Roman"/>
                <w:sz w:val="24"/>
                <w:szCs w:val="24"/>
                <w:lang w:eastAsia="lt-LT"/>
              </w:rPr>
            </w:pPr>
            <w:r w:rsidRPr="002E107D">
              <w:rPr>
                <w:rFonts w:ascii="Times New Roman" w:eastAsia="Calibri" w:hAnsi="Times New Roman"/>
                <w:sz w:val="24"/>
                <w:szCs w:val="24"/>
              </w:rPr>
              <w:t>3-4 klasių mokytojos ir mokiniai dalyvavo projekte „Bendrojo ugdymo turinio ir organizavimo modelių sukūrimas ir išbandym</w:t>
            </w:r>
            <w:r w:rsidR="006F5245">
              <w:rPr>
                <w:rFonts w:ascii="Times New Roman" w:eastAsia="Calibri" w:hAnsi="Times New Roman"/>
                <w:sz w:val="24"/>
                <w:szCs w:val="24"/>
              </w:rPr>
              <w:t xml:space="preserve">as bendrajame ugdyme“, jo </w:t>
            </w:r>
            <w:r w:rsidRPr="002E107D">
              <w:rPr>
                <w:rFonts w:ascii="Times New Roman" w:eastAsia="Calibri" w:hAnsi="Times New Roman"/>
                <w:sz w:val="24"/>
                <w:szCs w:val="24"/>
              </w:rPr>
              <w:t>koordinatorė – direktoriaus pava</w:t>
            </w:r>
            <w:r w:rsidR="006F5245">
              <w:rPr>
                <w:rFonts w:ascii="Times New Roman" w:eastAsia="Calibri" w:hAnsi="Times New Roman"/>
                <w:sz w:val="24"/>
                <w:szCs w:val="24"/>
              </w:rPr>
              <w:t>duotoja ugdymui</w:t>
            </w:r>
            <w:r w:rsidRPr="002E107D">
              <w:rPr>
                <w:rFonts w:ascii="Times New Roman" w:eastAsia="Calibri" w:hAnsi="Times New Roman"/>
                <w:sz w:val="24"/>
                <w:szCs w:val="24"/>
              </w:rPr>
              <w:t>. 29 mokytojai dalyvauja projekto nuotoliniuose mokymuose „Ugdymo suasmeninimas (personalizavimas)</w:t>
            </w:r>
            <w:r w:rsidR="006F5245">
              <w:rPr>
                <w:rFonts w:ascii="Times New Roman" w:eastAsia="Calibri" w:hAnsi="Times New Roman"/>
                <w:sz w:val="24"/>
                <w:szCs w:val="24"/>
              </w:rPr>
              <w:t>“</w:t>
            </w:r>
            <w:r w:rsidRPr="002E107D">
              <w:rPr>
                <w:rFonts w:ascii="Times New Roman" w:eastAsia="Calibri" w:hAnsi="Times New Roman"/>
                <w:sz w:val="24"/>
                <w:szCs w:val="24"/>
              </w:rPr>
              <w:t>.</w:t>
            </w:r>
            <w:r w:rsidR="00ED6327">
              <w:rPr>
                <w:rFonts w:ascii="Times New Roman" w:eastAsia="Calibri" w:hAnsi="Times New Roman"/>
                <w:sz w:val="24"/>
                <w:szCs w:val="24"/>
              </w:rPr>
              <w:t xml:space="preserve"> Taip pat buvo d</w:t>
            </w:r>
            <w:r w:rsidRPr="002E107D">
              <w:rPr>
                <w:rFonts w:ascii="Times New Roman" w:eastAsia="Calibri" w:hAnsi="Times New Roman"/>
                <w:sz w:val="24"/>
                <w:szCs w:val="24"/>
              </w:rPr>
              <w:t>alyva</w:t>
            </w:r>
            <w:r w:rsidR="00ED6327">
              <w:rPr>
                <w:rFonts w:ascii="Times New Roman" w:eastAsia="Calibri" w:hAnsi="Times New Roman"/>
                <w:sz w:val="24"/>
                <w:szCs w:val="24"/>
              </w:rPr>
              <w:t>uta</w:t>
            </w:r>
            <w:r w:rsidRPr="002E107D">
              <w:rPr>
                <w:rFonts w:ascii="Times New Roman" w:eastAsia="Calibri" w:hAnsi="Times New Roman"/>
                <w:sz w:val="24"/>
                <w:szCs w:val="24"/>
              </w:rPr>
              <w:t xml:space="preserve"> Skuodo rajono savivaldybės R. Granausko viešosios bibliotekos Vaikų literatūros skyri</w:t>
            </w:r>
            <w:r w:rsidR="00ED6327">
              <w:rPr>
                <w:rFonts w:ascii="Times New Roman" w:eastAsia="Calibri" w:hAnsi="Times New Roman"/>
                <w:sz w:val="24"/>
                <w:szCs w:val="24"/>
              </w:rPr>
              <w:t>a</w:t>
            </w:r>
            <w:r w:rsidRPr="002E107D">
              <w:rPr>
                <w:rFonts w:ascii="Times New Roman" w:eastAsia="Calibri" w:hAnsi="Times New Roman"/>
                <w:sz w:val="24"/>
                <w:szCs w:val="24"/>
              </w:rPr>
              <w:t>us vykd</w:t>
            </w:r>
            <w:r w:rsidR="00ED6327">
              <w:rPr>
                <w:rFonts w:ascii="Times New Roman" w:eastAsia="Calibri" w:hAnsi="Times New Roman"/>
                <w:sz w:val="24"/>
                <w:szCs w:val="24"/>
              </w:rPr>
              <w:t>yt</w:t>
            </w:r>
            <w:r w:rsidRPr="002E107D">
              <w:rPr>
                <w:rFonts w:ascii="Times New Roman" w:eastAsia="Calibri" w:hAnsi="Times New Roman"/>
                <w:sz w:val="24"/>
                <w:szCs w:val="24"/>
              </w:rPr>
              <w:t xml:space="preserve">o projekto „Vaikų </w:t>
            </w:r>
            <w:proofErr w:type="spellStart"/>
            <w:r w:rsidRPr="002E107D">
              <w:rPr>
                <w:rFonts w:ascii="Times New Roman" w:eastAsia="Calibri" w:hAnsi="Times New Roman"/>
                <w:sz w:val="24"/>
                <w:szCs w:val="24"/>
              </w:rPr>
              <w:t>biblioartelė</w:t>
            </w:r>
            <w:proofErr w:type="spellEnd"/>
            <w:r w:rsidRPr="002E107D">
              <w:rPr>
                <w:rFonts w:ascii="Times New Roman" w:eastAsia="Calibri" w:hAnsi="Times New Roman"/>
                <w:sz w:val="24"/>
                <w:szCs w:val="24"/>
              </w:rPr>
              <w:t xml:space="preserve"> Skuode“ veiklose.</w:t>
            </w:r>
          </w:p>
          <w:p w14:paraId="1B844F86" w14:textId="346462AB" w:rsidR="00E146E7" w:rsidRPr="0013665A" w:rsidRDefault="00952801" w:rsidP="0013665A">
            <w:pPr>
              <w:ind w:firstLine="27"/>
              <w:jc w:val="both"/>
              <w:rPr>
                <w:rFonts w:ascii="Times New Roman" w:hAnsi="Times New Roman"/>
                <w:sz w:val="24"/>
                <w:szCs w:val="24"/>
                <w:lang w:eastAsia="lt-LT"/>
              </w:rPr>
            </w:pPr>
            <w:r>
              <w:rPr>
                <w:rFonts w:ascii="Times New Roman" w:hAnsi="Times New Roman"/>
                <w:sz w:val="24"/>
                <w:szCs w:val="24"/>
                <w:lang w:eastAsia="lt-LT"/>
              </w:rPr>
              <w:t xml:space="preserve">Taip pat buvo vykdomi prevenciniai renginiai, į kuriuos buvo įsitraukę visi mokiniai, skatinamas mokinių domėjimasis saugios aplinkos </w:t>
            </w:r>
            <w:proofErr w:type="spellStart"/>
            <w:r>
              <w:rPr>
                <w:rFonts w:ascii="Times New Roman" w:hAnsi="Times New Roman"/>
                <w:sz w:val="24"/>
                <w:szCs w:val="24"/>
                <w:lang w:eastAsia="lt-LT"/>
              </w:rPr>
              <w:t>privalumais</w:t>
            </w:r>
            <w:proofErr w:type="spellEnd"/>
            <w:r>
              <w:rPr>
                <w:rFonts w:ascii="Times New Roman" w:hAnsi="Times New Roman"/>
                <w:sz w:val="24"/>
                <w:szCs w:val="24"/>
                <w:lang w:eastAsia="lt-LT"/>
              </w:rPr>
              <w:t xml:space="preserve">. </w:t>
            </w:r>
            <w:r w:rsidR="00776D36" w:rsidRPr="00776D36">
              <w:rPr>
                <w:rFonts w:ascii="Times New Roman" w:hAnsi="Times New Roman"/>
                <w:sz w:val="24"/>
                <w:szCs w:val="24"/>
                <w:lang w:eastAsia="lt-LT"/>
              </w:rPr>
              <w:t xml:space="preserve">Ugdymas karjerai: </w:t>
            </w:r>
            <w:r w:rsidR="002F6510">
              <w:rPr>
                <w:rFonts w:ascii="Times New Roman" w:hAnsi="Times New Roman"/>
                <w:sz w:val="24"/>
                <w:szCs w:val="24"/>
                <w:lang w:eastAsia="lt-LT"/>
              </w:rPr>
              <w:t>buvo s</w:t>
            </w:r>
            <w:r w:rsidR="00776D36" w:rsidRPr="00776D36">
              <w:rPr>
                <w:rFonts w:ascii="Times New Roman" w:hAnsi="Times New Roman"/>
                <w:sz w:val="24"/>
                <w:szCs w:val="24"/>
                <w:lang w:eastAsia="lt-LT"/>
              </w:rPr>
              <w:t>uorganizuota paskaita 8 kl</w:t>
            </w:r>
            <w:r w:rsidR="002F6510">
              <w:rPr>
                <w:rFonts w:ascii="Times New Roman" w:hAnsi="Times New Roman"/>
                <w:sz w:val="24"/>
                <w:szCs w:val="24"/>
                <w:lang w:eastAsia="lt-LT"/>
              </w:rPr>
              <w:t>asių</w:t>
            </w:r>
            <w:r w:rsidR="00776D36" w:rsidRPr="00776D36">
              <w:rPr>
                <w:rFonts w:ascii="Times New Roman" w:hAnsi="Times New Roman"/>
                <w:sz w:val="24"/>
                <w:szCs w:val="24"/>
                <w:lang w:eastAsia="lt-LT"/>
              </w:rPr>
              <w:t xml:space="preserve"> mokiniams „Sėkmingas profesijos pasirinkimas </w:t>
            </w:r>
            <w:r w:rsidR="00AF1D97">
              <w:rPr>
                <w:rFonts w:ascii="Times New Roman" w:hAnsi="Times New Roman"/>
                <w:sz w:val="24"/>
                <w:szCs w:val="24"/>
                <w:lang w:eastAsia="lt-LT"/>
              </w:rPr>
              <w:t>–</w:t>
            </w:r>
            <w:r w:rsidR="00776D36" w:rsidRPr="00776D36">
              <w:rPr>
                <w:rFonts w:ascii="Times New Roman" w:hAnsi="Times New Roman"/>
                <w:sz w:val="24"/>
                <w:szCs w:val="24"/>
                <w:lang w:eastAsia="lt-LT"/>
              </w:rPr>
              <w:t xml:space="preserve"> raktas į sėkmingą ateitį“, kurią vedė Klaipėdos jaunimo užimtumo skyriaus specialistė. 7 ir 8 klasių mokiniams</w:t>
            </w:r>
            <w:r w:rsidR="00776D36" w:rsidRPr="00776D36">
              <w:rPr>
                <w:rFonts w:ascii="Times New Roman" w:hAnsi="Times New Roman"/>
                <w:bCs/>
                <w:sz w:val="24"/>
                <w:szCs w:val="24"/>
                <w:lang w:eastAsia="lt-LT"/>
              </w:rPr>
              <w:t xml:space="preserve"> </w:t>
            </w:r>
            <w:r w:rsidR="00AF1D97">
              <w:rPr>
                <w:rFonts w:ascii="Times New Roman" w:hAnsi="Times New Roman"/>
                <w:bCs/>
                <w:sz w:val="24"/>
                <w:szCs w:val="24"/>
                <w:lang w:eastAsia="lt-LT"/>
              </w:rPr>
              <w:t xml:space="preserve">buvo organizuota </w:t>
            </w:r>
            <w:r w:rsidR="00776D36" w:rsidRPr="00776D36">
              <w:rPr>
                <w:rFonts w:ascii="Times New Roman" w:hAnsi="Times New Roman"/>
                <w:sz w:val="24"/>
                <w:szCs w:val="24"/>
                <w:lang w:eastAsia="lt-LT"/>
              </w:rPr>
              <w:t>klasės valandėlė</w:t>
            </w:r>
            <w:r w:rsidR="00776D36" w:rsidRPr="00776D36">
              <w:rPr>
                <w:rFonts w:ascii="Times New Roman" w:hAnsi="Times New Roman"/>
                <w:bCs/>
                <w:sz w:val="24"/>
                <w:szCs w:val="24"/>
                <w:lang w:eastAsia="lt-LT"/>
              </w:rPr>
              <w:t xml:space="preserve"> </w:t>
            </w:r>
            <w:r w:rsidR="00776D36" w:rsidRPr="00776D36">
              <w:rPr>
                <w:rFonts w:ascii="Times New Roman" w:hAnsi="Times New Roman"/>
                <w:sz w:val="24"/>
                <w:szCs w:val="24"/>
                <w:lang w:eastAsia="lt-LT"/>
              </w:rPr>
              <w:t xml:space="preserve">antikorupcinio švietimo tema „Skaidrumo link“. Pranešėja </w:t>
            </w:r>
            <w:r w:rsidR="00AF1D97">
              <w:rPr>
                <w:rFonts w:ascii="Times New Roman" w:hAnsi="Times New Roman"/>
                <w:sz w:val="24"/>
                <w:szCs w:val="24"/>
                <w:lang w:eastAsia="lt-LT"/>
              </w:rPr>
              <w:t xml:space="preserve">– </w:t>
            </w:r>
            <w:r w:rsidR="00776D36" w:rsidRPr="00776D36">
              <w:rPr>
                <w:rFonts w:ascii="Times New Roman" w:hAnsi="Times New Roman"/>
                <w:sz w:val="24"/>
                <w:szCs w:val="24"/>
                <w:lang w:eastAsia="lt-LT"/>
              </w:rPr>
              <w:t>L</w:t>
            </w:r>
            <w:r w:rsidR="00AF1D97">
              <w:rPr>
                <w:rFonts w:ascii="Times New Roman" w:hAnsi="Times New Roman"/>
                <w:sz w:val="24"/>
                <w:szCs w:val="24"/>
                <w:lang w:eastAsia="lt-LT"/>
              </w:rPr>
              <w:t xml:space="preserve">ietuvos </w:t>
            </w:r>
            <w:r w:rsidR="00776D36" w:rsidRPr="00776D36">
              <w:rPr>
                <w:rFonts w:ascii="Times New Roman" w:hAnsi="Times New Roman"/>
                <w:sz w:val="24"/>
                <w:szCs w:val="24"/>
                <w:lang w:eastAsia="lt-LT"/>
              </w:rPr>
              <w:t>R</w:t>
            </w:r>
            <w:r w:rsidR="00AF1D97">
              <w:rPr>
                <w:rFonts w:ascii="Times New Roman" w:hAnsi="Times New Roman"/>
                <w:sz w:val="24"/>
                <w:szCs w:val="24"/>
                <w:lang w:eastAsia="lt-LT"/>
              </w:rPr>
              <w:t>espublikos</w:t>
            </w:r>
            <w:r w:rsidR="00776D36" w:rsidRPr="00776D36">
              <w:rPr>
                <w:rFonts w:ascii="Times New Roman" w:hAnsi="Times New Roman"/>
                <w:sz w:val="24"/>
                <w:szCs w:val="24"/>
                <w:lang w:eastAsia="lt-LT"/>
              </w:rPr>
              <w:t xml:space="preserve"> specialiųjų tyrimų tarnybos specialistė. Penktokai </w:t>
            </w:r>
            <w:r w:rsidR="00AF1D97">
              <w:rPr>
                <w:rFonts w:ascii="Times New Roman" w:hAnsi="Times New Roman"/>
                <w:sz w:val="24"/>
                <w:szCs w:val="24"/>
                <w:lang w:eastAsia="lt-LT"/>
              </w:rPr>
              <w:t>pabuvojo</w:t>
            </w:r>
            <w:r w:rsidR="00776D36" w:rsidRPr="00776D36">
              <w:rPr>
                <w:rFonts w:ascii="Times New Roman" w:hAnsi="Times New Roman"/>
                <w:sz w:val="24"/>
                <w:szCs w:val="24"/>
                <w:lang w:eastAsia="lt-LT"/>
              </w:rPr>
              <w:t xml:space="preserve"> Lietuvos jūrų muziejaus edukacijose „Vėjas uostuose“ bei „Ateities kapitonai“. Pradinių klasių mokiniai lankėsi Kretingos dvaro </w:t>
            </w:r>
            <w:proofErr w:type="spellStart"/>
            <w:r w:rsidR="00776D36" w:rsidRPr="00776D36">
              <w:rPr>
                <w:rFonts w:ascii="Times New Roman" w:hAnsi="Times New Roman"/>
                <w:sz w:val="24"/>
                <w:szCs w:val="24"/>
                <w:lang w:eastAsia="lt-LT"/>
              </w:rPr>
              <w:t>saldaininėje</w:t>
            </w:r>
            <w:proofErr w:type="spellEnd"/>
            <w:r w:rsidR="00AF1D97">
              <w:rPr>
                <w:rFonts w:ascii="Times New Roman" w:hAnsi="Times New Roman"/>
                <w:sz w:val="24"/>
                <w:szCs w:val="24"/>
                <w:lang w:eastAsia="lt-LT"/>
              </w:rPr>
              <w:t xml:space="preserve"> ir mokėsi gaminti saldainius, d</w:t>
            </w:r>
            <w:r w:rsidR="00776D36" w:rsidRPr="00776D36">
              <w:rPr>
                <w:rFonts w:ascii="Times New Roman" w:hAnsi="Times New Roman"/>
                <w:sz w:val="24"/>
                <w:szCs w:val="24"/>
                <w:lang w:eastAsia="lt-LT"/>
              </w:rPr>
              <w:t>alyvavo edukacinėje pamokoje, kurioje sužinojo apie natūralių kvepal</w:t>
            </w:r>
            <w:r w:rsidR="00D6074F">
              <w:rPr>
                <w:rFonts w:ascii="Times New Roman" w:hAnsi="Times New Roman"/>
                <w:sz w:val="24"/>
                <w:szCs w:val="24"/>
                <w:lang w:eastAsia="lt-LT"/>
              </w:rPr>
              <w:t xml:space="preserve">ų gaminimo </w:t>
            </w:r>
            <w:proofErr w:type="spellStart"/>
            <w:r w:rsidR="00D6074F">
              <w:rPr>
                <w:rFonts w:ascii="Times New Roman" w:hAnsi="Times New Roman"/>
                <w:sz w:val="24"/>
                <w:szCs w:val="24"/>
                <w:lang w:eastAsia="lt-LT"/>
              </w:rPr>
              <w:t>subtilumus</w:t>
            </w:r>
            <w:proofErr w:type="spellEnd"/>
            <w:r w:rsidR="00D6074F">
              <w:rPr>
                <w:rFonts w:ascii="Times New Roman" w:hAnsi="Times New Roman"/>
                <w:sz w:val="24"/>
                <w:szCs w:val="24"/>
                <w:lang w:eastAsia="lt-LT"/>
              </w:rPr>
              <w:t xml:space="preserve">, </w:t>
            </w:r>
            <w:r w:rsidR="00776D36" w:rsidRPr="00776D36">
              <w:rPr>
                <w:rFonts w:ascii="Times New Roman" w:hAnsi="Times New Roman"/>
                <w:sz w:val="24"/>
                <w:szCs w:val="24"/>
                <w:lang w:eastAsia="lt-LT"/>
              </w:rPr>
              <w:t>nuotolinė</w:t>
            </w:r>
            <w:r w:rsidR="00D6074F">
              <w:rPr>
                <w:rFonts w:ascii="Times New Roman" w:hAnsi="Times New Roman"/>
                <w:sz w:val="24"/>
                <w:szCs w:val="24"/>
                <w:lang w:eastAsia="lt-LT"/>
              </w:rPr>
              <w:t>se</w:t>
            </w:r>
            <w:r w:rsidR="00776D36" w:rsidRPr="00776D36">
              <w:rPr>
                <w:rFonts w:ascii="Times New Roman" w:hAnsi="Times New Roman"/>
                <w:sz w:val="24"/>
                <w:szCs w:val="24"/>
                <w:lang w:eastAsia="lt-LT"/>
              </w:rPr>
              <w:t xml:space="preserve"> vaizduotės lavinimo dirbtuvėse </w:t>
            </w:r>
            <w:r w:rsidR="00375371">
              <w:rPr>
                <w:rFonts w:ascii="Times New Roman" w:hAnsi="Times New Roman"/>
                <w:sz w:val="24"/>
                <w:szCs w:val="24"/>
                <w:lang w:eastAsia="lt-LT"/>
              </w:rPr>
              <w:t xml:space="preserve">išmoko </w:t>
            </w:r>
            <w:r w:rsidR="00A47B7A">
              <w:rPr>
                <w:rFonts w:ascii="Times New Roman" w:hAnsi="Times New Roman"/>
                <w:sz w:val="24"/>
                <w:szCs w:val="24"/>
                <w:lang w:eastAsia="lt-LT"/>
              </w:rPr>
              <w:t>„Išminkyti savo mintis“ ir k</w:t>
            </w:r>
            <w:r w:rsidR="00776D36" w:rsidRPr="00776D36">
              <w:rPr>
                <w:rFonts w:ascii="Times New Roman" w:hAnsi="Times New Roman"/>
                <w:sz w:val="24"/>
                <w:szCs w:val="24"/>
                <w:lang w:eastAsia="lt-LT"/>
              </w:rPr>
              <w:t xml:space="preserve">t. 3 klasių mokiniai žiūrėjo Klaipėdos lėlių teatro spektaklį „Namai“ ir dalyvavo </w:t>
            </w:r>
            <w:r w:rsidR="00A47B7A">
              <w:rPr>
                <w:rFonts w:ascii="Times New Roman" w:hAnsi="Times New Roman"/>
                <w:sz w:val="24"/>
                <w:szCs w:val="24"/>
                <w:lang w:eastAsia="lt-LT"/>
              </w:rPr>
              <w:t xml:space="preserve">jo </w:t>
            </w:r>
            <w:r w:rsidR="00776D36" w:rsidRPr="00776D36">
              <w:rPr>
                <w:rFonts w:ascii="Times New Roman" w:hAnsi="Times New Roman"/>
                <w:sz w:val="24"/>
                <w:szCs w:val="24"/>
                <w:lang w:eastAsia="lt-LT"/>
              </w:rPr>
              <w:t xml:space="preserve">aptarime. Antrokams rašytoja I. </w:t>
            </w:r>
            <w:proofErr w:type="spellStart"/>
            <w:r w:rsidR="00776D36" w:rsidRPr="00776D36">
              <w:rPr>
                <w:rFonts w:ascii="Times New Roman" w:hAnsi="Times New Roman"/>
                <w:sz w:val="24"/>
                <w:szCs w:val="24"/>
                <w:lang w:eastAsia="lt-LT"/>
              </w:rPr>
              <w:t>Zarambaitė</w:t>
            </w:r>
            <w:proofErr w:type="spellEnd"/>
            <w:r w:rsidR="00776D36" w:rsidRPr="00776D36">
              <w:rPr>
                <w:rFonts w:ascii="Times New Roman" w:hAnsi="Times New Roman"/>
                <w:sz w:val="24"/>
                <w:szCs w:val="24"/>
                <w:lang w:eastAsia="lt-LT"/>
              </w:rPr>
              <w:t xml:space="preserve"> vedė pamoką, kurios metu mokėsi gaminti lėles.</w:t>
            </w:r>
            <w:r w:rsidR="00A47B7A">
              <w:rPr>
                <w:rFonts w:ascii="Times New Roman" w:hAnsi="Times New Roman"/>
                <w:sz w:val="24"/>
                <w:szCs w:val="24"/>
                <w:lang w:eastAsia="lt-LT"/>
              </w:rPr>
              <w:t xml:space="preserve"> </w:t>
            </w:r>
            <w:r w:rsidR="00776D36" w:rsidRPr="00776D36">
              <w:rPr>
                <w:rFonts w:ascii="Times New Roman" w:hAnsi="Times New Roman"/>
                <w:sz w:val="24"/>
                <w:szCs w:val="24"/>
                <w:lang w:eastAsia="lt-LT"/>
              </w:rPr>
              <w:t>Vyko mokinių savitvarkos dienos Skuodo mieste</w:t>
            </w:r>
            <w:r w:rsidR="00A47B7A">
              <w:rPr>
                <w:rFonts w:ascii="Times New Roman" w:hAnsi="Times New Roman"/>
                <w:sz w:val="24"/>
                <w:szCs w:val="24"/>
                <w:lang w:eastAsia="lt-LT"/>
              </w:rPr>
              <w:t>,</w:t>
            </w:r>
            <w:r w:rsidR="00776D36" w:rsidRPr="00776D36">
              <w:rPr>
                <w:rFonts w:ascii="Times New Roman" w:hAnsi="Times New Roman"/>
                <w:sz w:val="24"/>
                <w:szCs w:val="24"/>
                <w:lang w:eastAsia="lt-LT"/>
              </w:rPr>
              <w:t xml:space="preserve"> b</w:t>
            </w:r>
            <w:r w:rsidR="00A47B7A">
              <w:rPr>
                <w:rFonts w:ascii="Times New Roman" w:hAnsi="Times New Roman"/>
                <w:sz w:val="24"/>
                <w:szCs w:val="24"/>
                <w:lang w:eastAsia="lt-LT"/>
              </w:rPr>
              <w:t>uvo</w:t>
            </w:r>
            <w:r w:rsidR="00776D36" w:rsidRPr="00776D36">
              <w:rPr>
                <w:rFonts w:ascii="Times New Roman" w:hAnsi="Times New Roman"/>
                <w:sz w:val="24"/>
                <w:szCs w:val="24"/>
                <w:lang w:eastAsia="lt-LT"/>
              </w:rPr>
              <w:t xml:space="preserve"> tvarkoma gyvenamųjų namų aplinka. </w:t>
            </w:r>
            <w:r>
              <w:rPr>
                <w:rFonts w:ascii="Times New Roman" w:hAnsi="Times New Roman"/>
                <w:sz w:val="24"/>
                <w:szCs w:val="24"/>
                <w:lang w:eastAsia="lt-LT"/>
              </w:rPr>
              <w:t xml:space="preserve">Mokiniai aktyviai dalyvavo klasių valandėlių </w:t>
            </w:r>
            <w:r w:rsidR="00EC7503">
              <w:rPr>
                <w:rFonts w:ascii="Times New Roman" w:hAnsi="Times New Roman"/>
                <w:sz w:val="24"/>
                <w:szCs w:val="24"/>
                <w:lang w:eastAsia="lt-LT"/>
              </w:rPr>
              <w:t xml:space="preserve">metu </w:t>
            </w:r>
            <w:r>
              <w:rPr>
                <w:rFonts w:ascii="Times New Roman" w:hAnsi="Times New Roman"/>
                <w:sz w:val="24"/>
                <w:szCs w:val="24"/>
                <w:lang w:eastAsia="lt-LT"/>
              </w:rPr>
              <w:t>organizuojamuose susitikimuose su visuomenės sveikatos priežiūros specialist</w:t>
            </w:r>
            <w:r w:rsidR="00EC7503">
              <w:rPr>
                <w:rFonts w:ascii="Times New Roman" w:hAnsi="Times New Roman"/>
                <w:sz w:val="24"/>
                <w:szCs w:val="24"/>
                <w:lang w:eastAsia="lt-LT"/>
              </w:rPr>
              <w:t>ais</w:t>
            </w:r>
            <w:r>
              <w:rPr>
                <w:rFonts w:ascii="Times New Roman" w:hAnsi="Times New Roman"/>
                <w:sz w:val="24"/>
                <w:szCs w:val="24"/>
                <w:lang w:eastAsia="lt-LT"/>
              </w:rPr>
              <w:t>, policijos atstovais ir kt.</w:t>
            </w:r>
          </w:p>
          <w:p w14:paraId="61D17004" w14:textId="543BC1A9" w:rsidR="0093079D" w:rsidRPr="00D05D6A" w:rsidRDefault="00952801" w:rsidP="006201C5">
            <w:pPr>
              <w:jc w:val="both"/>
              <w:rPr>
                <w:rFonts w:ascii="Times New Roman" w:hAnsi="Times New Roman"/>
                <w:sz w:val="24"/>
                <w:szCs w:val="24"/>
                <w:highlight w:val="yellow"/>
                <w:lang w:eastAsia="lt-LT"/>
              </w:rPr>
            </w:pPr>
            <w:r w:rsidRPr="00D54098">
              <w:rPr>
                <w:rFonts w:ascii="Times New Roman" w:hAnsi="Times New Roman"/>
                <w:sz w:val="24"/>
                <w:szCs w:val="24"/>
                <w:lang w:eastAsia="lt-LT"/>
              </w:rPr>
              <w:t xml:space="preserve">Mokytojai ir pagalbos mokiniui specialistai nuolat kėlė savo kvalifikaciją, dalyvavo seminaruose, mokymuose, kurie vyko tiek nuotoliniu, tiek kontaktiniu būdu, įgytas žinias, </w:t>
            </w:r>
            <w:proofErr w:type="spellStart"/>
            <w:r w:rsidRPr="00D54098">
              <w:rPr>
                <w:rFonts w:ascii="Times New Roman" w:hAnsi="Times New Roman"/>
                <w:sz w:val="24"/>
                <w:szCs w:val="24"/>
                <w:lang w:eastAsia="lt-LT"/>
              </w:rPr>
              <w:t>mokėjimus</w:t>
            </w:r>
            <w:proofErr w:type="spellEnd"/>
            <w:r w:rsidRPr="00D54098">
              <w:rPr>
                <w:rFonts w:ascii="Times New Roman" w:hAnsi="Times New Roman"/>
                <w:sz w:val="24"/>
                <w:szCs w:val="24"/>
                <w:lang w:eastAsia="lt-LT"/>
              </w:rPr>
              <w:t xml:space="preserve">, įgūdžius taikė </w:t>
            </w:r>
            <w:r w:rsidR="00D54098" w:rsidRPr="00D54098">
              <w:rPr>
                <w:rFonts w:ascii="Times New Roman" w:hAnsi="Times New Roman"/>
                <w:sz w:val="24"/>
                <w:szCs w:val="24"/>
                <w:lang w:eastAsia="lt-LT"/>
              </w:rPr>
              <w:t>ugdant mokinių bendruosius gebėjimus ir kompetencijas.</w:t>
            </w:r>
          </w:p>
        </w:tc>
      </w:tr>
    </w:tbl>
    <w:p w14:paraId="2C4B37D1" w14:textId="77777777" w:rsidR="009D3A31" w:rsidRPr="00D05D6A" w:rsidRDefault="009D3A31" w:rsidP="00C06C09">
      <w:pPr>
        <w:jc w:val="center"/>
        <w:rPr>
          <w:rFonts w:ascii="Times New Roman" w:hAnsi="Times New Roman"/>
          <w:b/>
          <w:sz w:val="24"/>
          <w:szCs w:val="24"/>
          <w:highlight w:val="yellow"/>
          <w:lang w:eastAsia="lt-LT"/>
        </w:rPr>
      </w:pPr>
    </w:p>
    <w:p w14:paraId="5CA92078" w14:textId="77777777" w:rsidR="00C06C09" w:rsidRPr="009D7CFF" w:rsidRDefault="00C06C09" w:rsidP="00207798">
      <w:pPr>
        <w:jc w:val="center"/>
        <w:rPr>
          <w:rFonts w:ascii="Times New Roman" w:hAnsi="Times New Roman"/>
          <w:b/>
          <w:sz w:val="24"/>
          <w:szCs w:val="24"/>
          <w:lang w:eastAsia="lt-LT"/>
        </w:rPr>
      </w:pPr>
      <w:r w:rsidRPr="009D7CFF">
        <w:rPr>
          <w:rFonts w:ascii="Times New Roman" w:hAnsi="Times New Roman"/>
          <w:b/>
          <w:sz w:val="24"/>
          <w:szCs w:val="24"/>
          <w:lang w:eastAsia="lt-LT"/>
        </w:rPr>
        <w:lastRenderedPageBreak/>
        <w:t>II SKYRIUS</w:t>
      </w:r>
    </w:p>
    <w:p w14:paraId="5F4F89BD" w14:textId="77777777" w:rsidR="00C06C09" w:rsidRPr="009D7CFF" w:rsidRDefault="00C06C09" w:rsidP="00207798">
      <w:pPr>
        <w:jc w:val="center"/>
        <w:rPr>
          <w:rFonts w:ascii="Times New Roman" w:hAnsi="Times New Roman"/>
          <w:b/>
          <w:sz w:val="24"/>
          <w:szCs w:val="24"/>
          <w:lang w:eastAsia="lt-LT"/>
        </w:rPr>
      </w:pPr>
      <w:r w:rsidRPr="009D7CFF">
        <w:rPr>
          <w:rFonts w:ascii="Times New Roman" w:hAnsi="Times New Roman"/>
          <w:b/>
          <w:sz w:val="24"/>
          <w:szCs w:val="24"/>
          <w:lang w:eastAsia="lt-LT"/>
        </w:rPr>
        <w:t>METŲ VEIKLOS UŽDUOTYS, REZULTATAI IR RODIKLIAI</w:t>
      </w:r>
    </w:p>
    <w:p w14:paraId="0963F1F4" w14:textId="77777777" w:rsidR="003426FA" w:rsidRPr="009D7CFF" w:rsidRDefault="003426FA" w:rsidP="00207798">
      <w:pPr>
        <w:rPr>
          <w:rFonts w:ascii="Times New Roman" w:hAnsi="Times New Roman"/>
          <w:lang w:eastAsia="lt-LT"/>
        </w:rPr>
      </w:pPr>
    </w:p>
    <w:p w14:paraId="5A45CC65" w14:textId="1863B521" w:rsidR="00C06C09" w:rsidRPr="009D7CFF" w:rsidRDefault="00D75206" w:rsidP="00207798">
      <w:pPr>
        <w:tabs>
          <w:tab w:val="left" w:pos="284"/>
        </w:tabs>
        <w:rPr>
          <w:rFonts w:ascii="Times New Roman" w:hAnsi="Times New Roman"/>
          <w:b/>
          <w:sz w:val="24"/>
          <w:szCs w:val="24"/>
          <w:lang w:eastAsia="lt-LT"/>
        </w:rPr>
      </w:pPr>
      <w:r w:rsidRPr="009D7CFF">
        <w:rPr>
          <w:rFonts w:ascii="Times New Roman" w:hAnsi="Times New Roman"/>
          <w:b/>
          <w:sz w:val="24"/>
          <w:szCs w:val="24"/>
          <w:lang w:eastAsia="lt-LT"/>
        </w:rPr>
        <w:t xml:space="preserve">1. </w:t>
      </w:r>
      <w:r w:rsidR="00C06C09" w:rsidRPr="009D7CFF">
        <w:rPr>
          <w:rFonts w:ascii="Times New Roman" w:hAnsi="Times New Roman"/>
          <w:b/>
          <w:sz w:val="24"/>
          <w:szCs w:val="24"/>
          <w:lang w:eastAsia="lt-LT"/>
        </w:rPr>
        <w:t xml:space="preserve">Pagrindiniai praėjusių </w:t>
      </w:r>
      <w:r w:rsidR="00D32C69" w:rsidRPr="009D7CFF">
        <w:rPr>
          <w:rFonts w:ascii="Times New Roman" w:hAnsi="Times New Roman"/>
          <w:b/>
          <w:sz w:val="24"/>
          <w:szCs w:val="24"/>
          <w:lang w:eastAsia="lt-LT"/>
        </w:rPr>
        <w:t>(</w:t>
      </w:r>
      <w:r w:rsidR="00C15B1B" w:rsidRPr="009D7CFF">
        <w:rPr>
          <w:rFonts w:ascii="Times New Roman" w:hAnsi="Times New Roman"/>
          <w:b/>
          <w:sz w:val="24"/>
          <w:szCs w:val="24"/>
          <w:lang w:eastAsia="lt-LT"/>
        </w:rPr>
        <w:t>20</w:t>
      </w:r>
      <w:r w:rsidR="009D7CFF">
        <w:rPr>
          <w:rFonts w:ascii="Times New Roman" w:hAnsi="Times New Roman"/>
          <w:b/>
          <w:sz w:val="24"/>
          <w:szCs w:val="24"/>
          <w:lang w:eastAsia="lt-LT"/>
        </w:rPr>
        <w:t>21</w:t>
      </w:r>
      <w:r w:rsidR="00D32C69" w:rsidRPr="009D7CFF">
        <w:rPr>
          <w:rFonts w:ascii="Times New Roman" w:hAnsi="Times New Roman"/>
          <w:b/>
          <w:sz w:val="24"/>
          <w:szCs w:val="24"/>
          <w:lang w:eastAsia="lt-LT"/>
        </w:rPr>
        <w:t>)</w:t>
      </w:r>
      <w:r w:rsidR="00264168" w:rsidRPr="009D7CFF">
        <w:rPr>
          <w:rFonts w:ascii="Times New Roman" w:hAnsi="Times New Roman"/>
          <w:b/>
          <w:sz w:val="24"/>
          <w:szCs w:val="24"/>
          <w:lang w:eastAsia="lt-LT"/>
        </w:rPr>
        <w:t xml:space="preserve"> </w:t>
      </w:r>
      <w:r w:rsidR="00C06C09" w:rsidRPr="009D7CFF">
        <w:rPr>
          <w:rFonts w:ascii="Times New Roman" w:hAnsi="Times New Roman"/>
          <w:b/>
          <w:sz w:val="24"/>
          <w:szCs w:val="24"/>
          <w:lang w:eastAsia="lt-LT"/>
        </w:rPr>
        <w:t>metų veiklos rezultatai</w:t>
      </w:r>
    </w:p>
    <w:p w14:paraId="42BF25B8" w14:textId="77777777" w:rsidR="008A3FC0" w:rsidRPr="00D05D6A" w:rsidRDefault="008A3FC0" w:rsidP="00207798">
      <w:pPr>
        <w:pStyle w:val="Sraopastraipa"/>
        <w:tabs>
          <w:tab w:val="left" w:pos="284"/>
        </w:tabs>
        <w:rPr>
          <w:rFonts w:ascii="Times New Roman" w:hAnsi="Times New Roman"/>
          <w:b/>
          <w:sz w:val="16"/>
          <w:szCs w:val="16"/>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127"/>
        <w:gridCol w:w="2126"/>
        <w:gridCol w:w="3827"/>
      </w:tblGrid>
      <w:tr w:rsidR="00C15B1B" w:rsidRPr="009D7CFF" w14:paraId="79078A71" w14:textId="77777777" w:rsidTr="007C1F87">
        <w:tc>
          <w:tcPr>
            <w:tcW w:w="1588" w:type="dxa"/>
            <w:tcBorders>
              <w:top w:val="single" w:sz="4" w:space="0" w:color="auto"/>
              <w:left w:val="single" w:sz="4" w:space="0" w:color="auto"/>
              <w:bottom w:val="single" w:sz="4" w:space="0" w:color="auto"/>
              <w:right w:val="single" w:sz="4" w:space="0" w:color="auto"/>
            </w:tcBorders>
            <w:vAlign w:val="center"/>
            <w:hideMark/>
          </w:tcPr>
          <w:p w14:paraId="3A16D451" w14:textId="77777777" w:rsidR="00C15B1B" w:rsidRPr="009D7CFF" w:rsidRDefault="00C15B1B" w:rsidP="00207798">
            <w:pPr>
              <w:jc w:val="center"/>
              <w:rPr>
                <w:rFonts w:ascii="Times New Roman" w:hAnsi="Times New Roman"/>
                <w:lang w:eastAsia="lt-LT"/>
              </w:rPr>
            </w:pPr>
            <w:r w:rsidRPr="009D7CFF">
              <w:rPr>
                <w:rFonts w:ascii="Times New Roman" w:hAnsi="Times New Roman"/>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8DC046A" w14:textId="77777777" w:rsidR="00C15B1B" w:rsidRPr="009D7CFF" w:rsidRDefault="00C15B1B" w:rsidP="00207798">
            <w:pPr>
              <w:jc w:val="center"/>
              <w:rPr>
                <w:rFonts w:ascii="Times New Roman" w:hAnsi="Times New Roman"/>
                <w:lang w:eastAsia="lt-LT"/>
              </w:rPr>
            </w:pPr>
            <w:r w:rsidRPr="009D7CFF">
              <w:rPr>
                <w:rFonts w:ascii="Times New Roman" w:hAnsi="Times New Roman"/>
                <w:lang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A219F1" w14:textId="77777777" w:rsidR="00C15B1B" w:rsidRPr="009D7CFF" w:rsidRDefault="00C15B1B" w:rsidP="00207798">
            <w:pPr>
              <w:jc w:val="center"/>
              <w:rPr>
                <w:rFonts w:ascii="Times New Roman" w:hAnsi="Times New Roman"/>
                <w:lang w:eastAsia="lt-LT"/>
              </w:rPr>
            </w:pPr>
            <w:r w:rsidRPr="009D7CFF">
              <w:rPr>
                <w:rFonts w:ascii="Times New Roman" w:hAnsi="Times New Roman"/>
                <w:lang w:eastAsia="lt-LT"/>
              </w:rPr>
              <w:t xml:space="preserve">Rezultatų vertinimo rodikliai </w:t>
            </w:r>
            <w:r w:rsidRPr="009D7CFF">
              <w:rPr>
                <w:rFonts w:ascii="Times New Roman" w:hAnsi="Times New Roman"/>
                <w:sz w:val="18"/>
                <w:szCs w:val="18"/>
                <w:lang w:eastAsia="lt-LT"/>
              </w:rPr>
              <w:t>(kuriais vadovaujantis vertinama, ar nustatytos užduotys įvykdytos)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CA1EAD" w14:textId="77777777" w:rsidR="00C15B1B" w:rsidRPr="009D7CFF" w:rsidRDefault="00C15B1B" w:rsidP="00207798">
            <w:pPr>
              <w:jc w:val="center"/>
              <w:rPr>
                <w:rFonts w:ascii="Times New Roman" w:hAnsi="Times New Roman"/>
                <w:lang w:eastAsia="lt-LT"/>
              </w:rPr>
            </w:pPr>
            <w:r w:rsidRPr="009D7CFF">
              <w:rPr>
                <w:rFonts w:ascii="Times New Roman" w:hAnsi="Times New Roman"/>
                <w:lang w:eastAsia="lt-LT"/>
              </w:rPr>
              <w:t>Pasiekti rezultatai ir jų rodikliai</w:t>
            </w:r>
          </w:p>
        </w:tc>
      </w:tr>
      <w:tr w:rsidR="009D7CFF" w:rsidRPr="00D05D6A" w14:paraId="774638E3" w14:textId="77777777" w:rsidTr="007C1F87">
        <w:tc>
          <w:tcPr>
            <w:tcW w:w="1588" w:type="dxa"/>
            <w:tcBorders>
              <w:top w:val="single" w:sz="4" w:space="0" w:color="auto"/>
              <w:left w:val="single" w:sz="4" w:space="0" w:color="auto"/>
              <w:bottom w:val="single" w:sz="4" w:space="0" w:color="auto"/>
              <w:right w:val="single" w:sz="4" w:space="0" w:color="auto"/>
            </w:tcBorders>
          </w:tcPr>
          <w:p w14:paraId="315708B6" w14:textId="23C24E99" w:rsidR="009D7CFF" w:rsidRPr="00CC4761" w:rsidRDefault="009D7CFF" w:rsidP="00207798">
            <w:pPr>
              <w:rPr>
                <w:rFonts w:ascii="Times New Roman" w:hAnsi="Times New Roman"/>
                <w:sz w:val="24"/>
                <w:szCs w:val="24"/>
                <w:lang w:eastAsia="lt-LT"/>
              </w:rPr>
            </w:pPr>
            <w:r w:rsidRPr="00CC4761">
              <w:rPr>
                <w:rFonts w:ascii="Times New Roman" w:hAnsi="Times New Roman"/>
                <w:sz w:val="24"/>
                <w:szCs w:val="24"/>
                <w:lang w:eastAsia="lt-LT"/>
              </w:rPr>
              <w:t xml:space="preserve">1.1. </w:t>
            </w:r>
            <w:r w:rsidRPr="00CC4761">
              <w:rPr>
                <w:rFonts w:ascii="Times New Roman" w:hAnsi="Times New Roman"/>
                <w:sz w:val="24"/>
                <w:szCs w:val="24"/>
              </w:rPr>
              <w:t>Pagerinti ir užtikrinti vadovavimo ugdymui(</w:t>
            </w:r>
            <w:proofErr w:type="spellStart"/>
            <w:r w:rsidRPr="00CC4761">
              <w:rPr>
                <w:rFonts w:ascii="Times New Roman" w:hAnsi="Times New Roman"/>
                <w:sz w:val="24"/>
                <w:szCs w:val="24"/>
              </w:rPr>
              <w:t>si</w:t>
            </w:r>
            <w:proofErr w:type="spellEnd"/>
            <w:r w:rsidRPr="00CC4761">
              <w:rPr>
                <w:rFonts w:ascii="Times New Roman" w:hAnsi="Times New Roman"/>
                <w:sz w:val="24"/>
                <w:szCs w:val="24"/>
              </w:rPr>
              <w:t>) pamokoje kokybę.</w:t>
            </w:r>
          </w:p>
        </w:tc>
        <w:tc>
          <w:tcPr>
            <w:tcW w:w="2127" w:type="dxa"/>
            <w:tcBorders>
              <w:top w:val="single" w:sz="4" w:space="0" w:color="auto"/>
              <w:left w:val="single" w:sz="4" w:space="0" w:color="auto"/>
              <w:bottom w:val="single" w:sz="4" w:space="0" w:color="auto"/>
              <w:right w:val="single" w:sz="4" w:space="0" w:color="auto"/>
            </w:tcBorders>
          </w:tcPr>
          <w:p w14:paraId="786FC7DE"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 xml:space="preserve">1. Patobulintos mokytojų vadovavimo mokinių mokymuisi kompetencijos, pasiektas kryptingas mokytojų dalyvavimas įvairiose komandose, grupėse, mokytojų dalyvavimas kvalifikacijos tobulinimo renginiuose. </w:t>
            </w:r>
          </w:p>
          <w:p w14:paraId="73538189"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 xml:space="preserve">2. Nuolat vykdoma mokinių mokymosi stebėsena, organizuojant veiksmingą mokymosi pagalbą. </w:t>
            </w:r>
          </w:p>
          <w:p w14:paraId="659D6891"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3. Ugdymo(</w:t>
            </w:r>
            <w:proofErr w:type="spellStart"/>
            <w:r w:rsidRPr="00EA0E23">
              <w:rPr>
                <w:rFonts w:ascii="Times New Roman" w:hAnsi="Times New Roman"/>
                <w:sz w:val="24"/>
                <w:szCs w:val="24"/>
              </w:rPr>
              <w:t>si</w:t>
            </w:r>
            <w:proofErr w:type="spellEnd"/>
            <w:r w:rsidRPr="00EA0E23">
              <w:rPr>
                <w:rFonts w:ascii="Times New Roman" w:hAnsi="Times New Roman"/>
                <w:sz w:val="24"/>
                <w:szCs w:val="24"/>
              </w:rPr>
              <w:t xml:space="preserve">) organizavimo aplinkų įvairovė. </w:t>
            </w:r>
          </w:p>
          <w:p w14:paraId="6414CE3E" w14:textId="62C16FFF"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rPr>
              <w:t>4. Sėkmingi mokinių ugdymosi rezultatai.</w:t>
            </w:r>
          </w:p>
        </w:tc>
        <w:tc>
          <w:tcPr>
            <w:tcW w:w="2126" w:type="dxa"/>
            <w:tcBorders>
              <w:top w:val="single" w:sz="4" w:space="0" w:color="auto"/>
              <w:left w:val="single" w:sz="4" w:space="0" w:color="auto"/>
              <w:bottom w:val="single" w:sz="4" w:space="0" w:color="auto"/>
              <w:right w:val="single" w:sz="4" w:space="0" w:color="auto"/>
            </w:tcBorders>
          </w:tcPr>
          <w:p w14:paraId="31F26400" w14:textId="78598957" w:rsidR="009D7CFF" w:rsidRPr="00EA0E23" w:rsidRDefault="009D7CFF" w:rsidP="00207798">
            <w:pPr>
              <w:rPr>
                <w:rFonts w:ascii="Times New Roman" w:hAnsi="Times New Roman"/>
                <w:sz w:val="24"/>
                <w:szCs w:val="24"/>
              </w:rPr>
            </w:pPr>
            <w:r w:rsidRPr="00EA0E23">
              <w:rPr>
                <w:rFonts w:ascii="Times New Roman" w:hAnsi="Times New Roman"/>
                <w:sz w:val="24"/>
                <w:szCs w:val="24"/>
              </w:rPr>
              <w:t xml:space="preserve">1. 60-70 procentų mokytojų </w:t>
            </w:r>
            <w:proofErr w:type="spellStart"/>
            <w:r w:rsidRPr="00EA0E23">
              <w:rPr>
                <w:rFonts w:ascii="Times New Roman" w:hAnsi="Times New Roman"/>
                <w:sz w:val="24"/>
                <w:szCs w:val="24"/>
              </w:rPr>
              <w:t>patobu</w:t>
            </w:r>
            <w:r w:rsidR="000B5E72">
              <w:rPr>
                <w:rFonts w:ascii="Times New Roman" w:hAnsi="Times New Roman"/>
                <w:sz w:val="24"/>
                <w:szCs w:val="24"/>
              </w:rPr>
              <w:t>-</w:t>
            </w:r>
            <w:r w:rsidRPr="00EA0E23">
              <w:rPr>
                <w:rFonts w:ascii="Times New Roman" w:hAnsi="Times New Roman"/>
                <w:sz w:val="24"/>
                <w:szCs w:val="24"/>
              </w:rPr>
              <w:t>lina</w:t>
            </w:r>
            <w:proofErr w:type="spellEnd"/>
            <w:r w:rsidRPr="00EA0E23">
              <w:rPr>
                <w:rFonts w:ascii="Times New Roman" w:hAnsi="Times New Roman"/>
                <w:sz w:val="24"/>
                <w:szCs w:val="24"/>
              </w:rPr>
              <w:t xml:space="preserve"> vadovavimo mokinių mokymuisi kompetencijas, dalyvauja kvalifikacijos tobulinimo renginiuose.</w:t>
            </w:r>
          </w:p>
          <w:p w14:paraId="3AF33016"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 xml:space="preserve">2. Suorganizuoti 4-5 susitikimai (pokalbiai, pasitarimai, posėdžiai) su mokytojais ir pagalbos mokiniui specialistais dėl mokinių ugdymo rezultatų, pagalbos poreikio ir poveikio. </w:t>
            </w:r>
          </w:p>
          <w:p w14:paraId="1E889EE6"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3. Panaudotos visos ugdymo planuose numatytos valandos, skirtos mokinių ugdymo(</w:t>
            </w:r>
            <w:proofErr w:type="spellStart"/>
            <w:r w:rsidRPr="00EA0E23">
              <w:rPr>
                <w:rFonts w:ascii="Times New Roman" w:hAnsi="Times New Roman"/>
                <w:sz w:val="24"/>
                <w:szCs w:val="24"/>
              </w:rPr>
              <w:t>si</w:t>
            </w:r>
            <w:proofErr w:type="spellEnd"/>
            <w:r w:rsidRPr="00EA0E23">
              <w:rPr>
                <w:rFonts w:ascii="Times New Roman" w:hAnsi="Times New Roman"/>
                <w:sz w:val="24"/>
                <w:szCs w:val="24"/>
              </w:rPr>
              <w:t xml:space="preserve">) poreikiams tenkinti. </w:t>
            </w:r>
          </w:p>
          <w:p w14:paraId="7A44AE66"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 xml:space="preserve">4. Diskusijos su mokiniais dėl vertinimo tvarkos aprašo veiksmingumo ir namų darbų skyrimo efektyvumo. </w:t>
            </w:r>
          </w:p>
          <w:p w14:paraId="60A6F3E6" w14:textId="37E37EE2"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rPr>
              <w:t>5. Pagal poreikį ir galimybes kiekvieno mokomojo dalyko ugdymas vyksta netradicinėse erdvėse.</w:t>
            </w:r>
          </w:p>
        </w:tc>
        <w:tc>
          <w:tcPr>
            <w:tcW w:w="3827" w:type="dxa"/>
            <w:tcBorders>
              <w:top w:val="single" w:sz="4" w:space="0" w:color="auto"/>
              <w:left w:val="single" w:sz="4" w:space="0" w:color="auto"/>
              <w:bottom w:val="single" w:sz="4" w:space="0" w:color="auto"/>
              <w:right w:val="single" w:sz="4" w:space="0" w:color="auto"/>
            </w:tcBorders>
          </w:tcPr>
          <w:p w14:paraId="7FE7B636" w14:textId="40A75293" w:rsidR="009D7CFF" w:rsidRPr="009A36D2" w:rsidRDefault="009A36D2" w:rsidP="006E59E4">
            <w:pPr>
              <w:shd w:val="clear" w:color="auto" w:fill="FFFFFF"/>
              <w:overflowPunct/>
              <w:autoSpaceDE/>
              <w:autoSpaceDN/>
              <w:adjustRightInd/>
              <w:rPr>
                <w:rFonts w:ascii="Times New Roman" w:hAnsi="Times New Roman"/>
                <w:sz w:val="24"/>
                <w:szCs w:val="24"/>
                <w:highlight w:val="yellow"/>
                <w:lang w:eastAsia="lt-LT"/>
              </w:rPr>
            </w:pPr>
            <w:r w:rsidRPr="009A36D2">
              <w:rPr>
                <w:rFonts w:ascii="Times New Roman" w:hAnsi="Times New Roman"/>
                <w:sz w:val="24"/>
                <w:szCs w:val="24"/>
                <w:lang w:eastAsia="lt-LT"/>
              </w:rPr>
              <w:t>95</w:t>
            </w:r>
            <w:r w:rsidR="00586871">
              <w:rPr>
                <w:rFonts w:ascii="Times New Roman" w:hAnsi="Times New Roman"/>
                <w:sz w:val="24"/>
                <w:szCs w:val="24"/>
                <w:lang w:eastAsia="lt-LT"/>
              </w:rPr>
              <w:t xml:space="preserve"> </w:t>
            </w:r>
            <w:r w:rsidRPr="009A36D2">
              <w:rPr>
                <w:rFonts w:ascii="Times New Roman" w:hAnsi="Times New Roman"/>
                <w:sz w:val="24"/>
                <w:szCs w:val="24"/>
                <w:lang w:eastAsia="lt-LT"/>
              </w:rPr>
              <w:t>%</w:t>
            </w:r>
            <w:r w:rsidR="000A7097">
              <w:rPr>
                <w:rFonts w:ascii="Times New Roman" w:hAnsi="Times New Roman"/>
                <w:sz w:val="24"/>
                <w:szCs w:val="24"/>
                <w:lang w:eastAsia="lt-LT"/>
              </w:rPr>
              <w:t xml:space="preserve"> </w:t>
            </w:r>
            <w:r w:rsidRPr="009A36D2">
              <w:rPr>
                <w:rFonts w:ascii="Times New Roman" w:hAnsi="Times New Roman"/>
                <w:sz w:val="24"/>
                <w:szCs w:val="24"/>
                <w:lang w:eastAsia="lt-LT"/>
              </w:rPr>
              <w:t xml:space="preserve">mokytojų išklausė mokymus ir atliko praktines užduotis „Skaitmeninių įrankių ir metodų naudojimas tradicinėje ir netradicinėje ugdymo </w:t>
            </w:r>
            <w:r w:rsidR="000A7097">
              <w:rPr>
                <w:rFonts w:ascii="Times New Roman" w:hAnsi="Times New Roman"/>
                <w:sz w:val="24"/>
                <w:szCs w:val="24"/>
                <w:lang w:eastAsia="lt-LT"/>
              </w:rPr>
              <w:t xml:space="preserve">aplinkoje“. Dalyvauta projekto </w:t>
            </w:r>
            <w:r w:rsidRPr="009A36D2">
              <w:rPr>
                <w:rFonts w:ascii="Times New Roman" w:hAnsi="Times New Roman"/>
                <w:sz w:val="24"/>
                <w:szCs w:val="24"/>
                <w:lang w:eastAsia="lt-LT"/>
              </w:rPr>
              <w:t>09.2.1-ESFA-V-726-04-0001 „Bendrojo ugdymo turinio ir organizavimo modelių sukūrimas ir išbandy</w:t>
            </w:r>
            <w:r w:rsidR="000A7097">
              <w:rPr>
                <w:rFonts w:ascii="Times New Roman" w:hAnsi="Times New Roman"/>
                <w:sz w:val="24"/>
                <w:szCs w:val="24"/>
                <w:lang w:eastAsia="lt-LT"/>
              </w:rPr>
              <w:t xml:space="preserve">mas bendrajame ugdyme“ veikloje </w:t>
            </w:r>
            <w:r w:rsidRPr="009A36D2">
              <w:rPr>
                <w:rFonts w:ascii="Times New Roman" w:hAnsi="Times New Roman"/>
                <w:sz w:val="24"/>
                <w:szCs w:val="24"/>
                <w:lang w:eastAsia="lt-LT"/>
              </w:rPr>
              <w:t xml:space="preserve">„Ugdymo organizavimo ir mokymosi pagalbos teikimo modelių žemų mokinių pasiekimų gerinimui parengimas ir įgyvendinimas“. </w:t>
            </w:r>
            <w:r w:rsidR="000A7097">
              <w:rPr>
                <w:rFonts w:ascii="Times New Roman" w:hAnsi="Times New Roman"/>
                <w:sz w:val="24"/>
                <w:szCs w:val="24"/>
                <w:lang w:eastAsia="lt-LT"/>
              </w:rPr>
              <w:t>Mokymų metu buvo t</w:t>
            </w:r>
            <w:r w:rsidRPr="009A36D2">
              <w:rPr>
                <w:rFonts w:ascii="Times New Roman" w:hAnsi="Times New Roman"/>
                <w:sz w:val="24"/>
                <w:szCs w:val="24"/>
                <w:lang w:eastAsia="lt-LT"/>
              </w:rPr>
              <w:t>ob</w:t>
            </w:r>
            <w:r w:rsidR="000A7097">
              <w:rPr>
                <w:rFonts w:ascii="Times New Roman" w:hAnsi="Times New Roman"/>
                <w:sz w:val="24"/>
                <w:szCs w:val="24"/>
                <w:lang w:eastAsia="lt-LT"/>
              </w:rPr>
              <w:t xml:space="preserve">ulintos mokytojų vadybinės kompetencijos – dalyvauta seminare </w:t>
            </w:r>
            <w:r w:rsidRPr="009A36D2">
              <w:rPr>
                <w:rFonts w:ascii="Times New Roman" w:hAnsi="Times New Roman"/>
                <w:sz w:val="24"/>
                <w:szCs w:val="24"/>
                <w:lang w:eastAsia="lt-LT"/>
              </w:rPr>
              <w:t>„Vadybos ir pokyčių vald</w:t>
            </w:r>
            <w:r w:rsidR="000A7097">
              <w:rPr>
                <w:rFonts w:ascii="Times New Roman" w:hAnsi="Times New Roman"/>
                <w:sz w:val="24"/>
                <w:szCs w:val="24"/>
                <w:lang w:eastAsia="lt-LT"/>
              </w:rPr>
              <w:t xml:space="preserve">ymo kompetencijų tobulinimas“. </w:t>
            </w:r>
            <w:r w:rsidRPr="009A36D2">
              <w:rPr>
                <w:rFonts w:ascii="Times New Roman" w:hAnsi="Times New Roman"/>
                <w:sz w:val="24"/>
                <w:szCs w:val="24"/>
                <w:lang w:eastAsia="lt-LT"/>
              </w:rPr>
              <w:t>Išnaudotos ugdymo plano galimybės</w:t>
            </w:r>
            <w:r w:rsidR="000A7097">
              <w:rPr>
                <w:rFonts w:ascii="Times New Roman" w:hAnsi="Times New Roman"/>
                <w:sz w:val="24"/>
                <w:szCs w:val="24"/>
                <w:lang w:eastAsia="lt-LT"/>
              </w:rPr>
              <w:t xml:space="preserve"> –</w:t>
            </w:r>
            <w:r w:rsidRPr="009A36D2">
              <w:rPr>
                <w:rFonts w:ascii="Times New Roman" w:hAnsi="Times New Roman"/>
                <w:sz w:val="24"/>
                <w:szCs w:val="24"/>
                <w:lang w:eastAsia="lt-LT"/>
              </w:rPr>
              <w:t xml:space="preserve"> skirta </w:t>
            </w:r>
            <w:r w:rsidR="00394EA7">
              <w:rPr>
                <w:rFonts w:ascii="Times New Roman" w:hAnsi="Times New Roman"/>
                <w:sz w:val="24"/>
                <w:szCs w:val="24"/>
                <w:lang w:eastAsia="lt-LT"/>
              </w:rPr>
              <w:t xml:space="preserve">pakankamai </w:t>
            </w:r>
            <w:r w:rsidRPr="009A36D2">
              <w:rPr>
                <w:rFonts w:ascii="Times New Roman" w:hAnsi="Times New Roman"/>
                <w:sz w:val="24"/>
                <w:szCs w:val="24"/>
                <w:lang w:eastAsia="lt-LT"/>
              </w:rPr>
              <w:t xml:space="preserve">valandų </w:t>
            </w:r>
            <w:r w:rsidR="00394EA7">
              <w:rPr>
                <w:rFonts w:ascii="Times New Roman" w:hAnsi="Times New Roman"/>
                <w:sz w:val="24"/>
                <w:szCs w:val="24"/>
                <w:lang w:eastAsia="lt-LT"/>
              </w:rPr>
              <w:t xml:space="preserve">atskirų mokomųjų </w:t>
            </w:r>
            <w:r w:rsidRPr="009A36D2">
              <w:rPr>
                <w:rFonts w:ascii="Times New Roman" w:hAnsi="Times New Roman"/>
                <w:sz w:val="24"/>
                <w:szCs w:val="24"/>
                <w:lang w:eastAsia="lt-LT"/>
              </w:rPr>
              <w:t>dalykų moduliams ir konsultacijoms</w:t>
            </w:r>
            <w:r w:rsidR="00EC1FCB">
              <w:rPr>
                <w:rFonts w:ascii="Times New Roman" w:hAnsi="Times New Roman"/>
                <w:sz w:val="24"/>
                <w:szCs w:val="24"/>
                <w:lang w:eastAsia="lt-LT"/>
              </w:rPr>
              <w:t xml:space="preserve">, išnaudotos </w:t>
            </w:r>
            <w:r w:rsidR="00EC1FCB" w:rsidRPr="00EA0E23">
              <w:rPr>
                <w:rFonts w:ascii="Times New Roman" w:hAnsi="Times New Roman"/>
                <w:sz w:val="24"/>
                <w:szCs w:val="24"/>
              </w:rPr>
              <w:t>visos ugdymo planuose numatytos valandos, skirtos mokinių ugdymo(</w:t>
            </w:r>
            <w:proofErr w:type="spellStart"/>
            <w:r w:rsidR="00EC1FCB" w:rsidRPr="00EA0E23">
              <w:rPr>
                <w:rFonts w:ascii="Times New Roman" w:hAnsi="Times New Roman"/>
                <w:sz w:val="24"/>
                <w:szCs w:val="24"/>
              </w:rPr>
              <w:t>si</w:t>
            </w:r>
            <w:proofErr w:type="spellEnd"/>
            <w:r w:rsidR="00EC1FCB" w:rsidRPr="00EA0E23">
              <w:rPr>
                <w:rFonts w:ascii="Times New Roman" w:hAnsi="Times New Roman"/>
                <w:sz w:val="24"/>
                <w:szCs w:val="24"/>
              </w:rPr>
              <w:t>) poreikiams tenkinti</w:t>
            </w:r>
            <w:r w:rsidRPr="009A36D2">
              <w:rPr>
                <w:rFonts w:ascii="Times New Roman" w:hAnsi="Times New Roman"/>
                <w:sz w:val="24"/>
                <w:szCs w:val="24"/>
                <w:lang w:eastAsia="lt-LT"/>
              </w:rPr>
              <w:t>.</w:t>
            </w:r>
            <w:r w:rsidR="006E59E4">
              <w:rPr>
                <w:rFonts w:ascii="Times New Roman" w:hAnsi="Times New Roman"/>
                <w:sz w:val="24"/>
                <w:szCs w:val="24"/>
                <w:lang w:eastAsia="lt-LT"/>
              </w:rPr>
              <w:t xml:space="preserve"> </w:t>
            </w:r>
            <w:r w:rsidR="003C5EFB">
              <w:rPr>
                <w:rFonts w:ascii="Times New Roman" w:hAnsi="Times New Roman"/>
                <w:sz w:val="24"/>
                <w:szCs w:val="24"/>
                <w:lang w:eastAsia="lt-LT"/>
              </w:rPr>
              <w:t>Buvo organizuojami Mokytojų tarybos ir Administracijos posėdžiai, kurių metu buvo analizuojami atskirų trimestrų bei mokslo metų mokinių ugdymo(</w:t>
            </w:r>
            <w:proofErr w:type="spellStart"/>
            <w:r w:rsidR="003C5EFB">
              <w:rPr>
                <w:rFonts w:ascii="Times New Roman" w:hAnsi="Times New Roman"/>
                <w:sz w:val="24"/>
                <w:szCs w:val="24"/>
                <w:lang w:eastAsia="lt-LT"/>
              </w:rPr>
              <w:t>si</w:t>
            </w:r>
            <w:proofErr w:type="spellEnd"/>
            <w:r w:rsidR="003C5EFB">
              <w:rPr>
                <w:rFonts w:ascii="Times New Roman" w:hAnsi="Times New Roman"/>
                <w:sz w:val="24"/>
                <w:szCs w:val="24"/>
                <w:lang w:eastAsia="lt-LT"/>
              </w:rPr>
              <w:t>) rezultatai</w:t>
            </w:r>
            <w:r w:rsidR="00EC1FCB">
              <w:rPr>
                <w:rFonts w:ascii="Times New Roman" w:hAnsi="Times New Roman"/>
                <w:sz w:val="24"/>
                <w:szCs w:val="24"/>
                <w:lang w:eastAsia="lt-LT"/>
              </w:rPr>
              <w:t>, aptariami mokinių adaptacijos mokykloje klausimai, analizuojama padėtis, priimami sprendimai dėl mokinių, grįžusių iš užsienio, tolimesnio ugdymo, organizuota metodinė diena „Diferencijavimo ir individualizavimo galimybės“. Vertinimo tvarkos aprašo reikalavimai buvo aptariami klasių valandėlėse, pagal galimybes, kurias diktuoja ekstremali situacija, atskirų dalykų pamokos buvo organizuojamos netradicinėse erdvėse.</w:t>
            </w:r>
          </w:p>
        </w:tc>
      </w:tr>
      <w:tr w:rsidR="009D7CFF" w:rsidRPr="00D05D6A" w14:paraId="3CAAB561" w14:textId="77777777" w:rsidTr="007C1F87">
        <w:tc>
          <w:tcPr>
            <w:tcW w:w="1588" w:type="dxa"/>
          </w:tcPr>
          <w:p w14:paraId="5C0165A8" w14:textId="0D3397E1" w:rsidR="009D7CFF" w:rsidRPr="00CC4761" w:rsidRDefault="009D7CFF" w:rsidP="00207798">
            <w:pPr>
              <w:rPr>
                <w:rFonts w:ascii="Times New Roman" w:hAnsi="Times New Roman"/>
                <w:sz w:val="24"/>
                <w:szCs w:val="24"/>
                <w:lang w:eastAsia="lt-LT"/>
              </w:rPr>
            </w:pPr>
            <w:r w:rsidRPr="00CC4761">
              <w:rPr>
                <w:rFonts w:ascii="Times New Roman" w:hAnsi="Times New Roman"/>
                <w:sz w:val="24"/>
                <w:szCs w:val="24"/>
                <w:lang w:eastAsia="lt-LT"/>
              </w:rPr>
              <w:lastRenderedPageBreak/>
              <w:t>1.2. Tobulinti nuotolinio ugdymo organizavimo procesą, diferencijuoti ir individualizuoti ugdymą pamokose. Stebėti ir vertinti mokytojų bei pagalbos mokiniui specialistų veiklą nuotolinio ugdymo organizavimo metu, teikti jiems pagalbą.</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4ADFFB" w14:textId="77777777"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lang w:eastAsia="lt-LT"/>
              </w:rPr>
              <w:t xml:space="preserve">1. Mokytojai ir pagalbos mokiniui specialistai nuosekliai įgyvendina ugdymo proceso organizavimo nuotoliniu būdu tvarkos aprašo nuostatas. Gerai įvaldyta Microsoft </w:t>
            </w:r>
            <w:proofErr w:type="spellStart"/>
            <w:r w:rsidRPr="00EA0E23">
              <w:rPr>
                <w:rFonts w:ascii="Times New Roman" w:hAnsi="Times New Roman"/>
                <w:sz w:val="24"/>
                <w:szCs w:val="24"/>
                <w:lang w:eastAsia="lt-LT"/>
              </w:rPr>
              <w:t>Teams</w:t>
            </w:r>
            <w:proofErr w:type="spellEnd"/>
            <w:r w:rsidRPr="00EA0E23">
              <w:rPr>
                <w:rFonts w:ascii="Times New Roman" w:hAnsi="Times New Roman"/>
                <w:sz w:val="24"/>
                <w:szCs w:val="24"/>
                <w:lang w:eastAsia="lt-LT"/>
              </w:rPr>
              <w:t xml:space="preserve"> 365 nuotolinio ugdymo platforma.</w:t>
            </w:r>
          </w:p>
          <w:p w14:paraId="5B4B07C9" w14:textId="25C67868"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lang w:eastAsia="lt-LT"/>
              </w:rPr>
              <w:t>2. Mokytojai parengia skaitmeninius segtuvus, kuriuose kaupia užduotis, skiriamas mokiniams, ugdomiems pagal individualizuotas ar pritaikytas programas (ugdymo diferenc</w:t>
            </w:r>
            <w:r w:rsidR="00781FD7">
              <w:rPr>
                <w:rFonts w:ascii="Times New Roman" w:hAnsi="Times New Roman"/>
                <w:sz w:val="24"/>
                <w:szCs w:val="24"/>
                <w:lang w:eastAsia="lt-LT"/>
              </w:rPr>
              <w:t xml:space="preserve">ijavimas ir </w:t>
            </w:r>
            <w:proofErr w:type="spellStart"/>
            <w:r w:rsidR="00781FD7">
              <w:rPr>
                <w:rFonts w:ascii="Times New Roman" w:hAnsi="Times New Roman"/>
                <w:sz w:val="24"/>
                <w:szCs w:val="24"/>
                <w:lang w:eastAsia="lt-LT"/>
              </w:rPr>
              <w:t>individualizavi-mas</w:t>
            </w:r>
            <w:proofErr w:type="spellEnd"/>
            <w:r w:rsidR="00781FD7">
              <w:rPr>
                <w:rFonts w:ascii="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67F72D24" w14:textId="77777777"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lang w:eastAsia="lt-LT"/>
              </w:rPr>
              <w:t xml:space="preserve">1. 100 procentų mokytojų ir pagalbos mokiniui specialistų yra pakankamai gerai įvaldę Microsoft </w:t>
            </w:r>
            <w:proofErr w:type="spellStart"/>
            <w:r w:rsidRPr="00EA0E23">
              <w:rPr>
                <w:rFonts w:ascii="Times New Roman" w:hAnsi="Times New Roman"/>
                <w:sz w:val="24"/>
                <w:szCs w:val="24"/>
                <w:lang w:eastAsia="lt-LT"/>
              </w:rPr>
              <w:t>Teams</w:t>
            </w:r>
            <w:proofErr w:type="spellEnd"/>
            <w:r w:rsidRPr="00EA0E23">
              <w:rPr>
                <w:rFonts w:ascii="Times New Roman" w:hAnsi="Times New Roman"/>
                <w:sz w:val="24"/>
                <w:szCs w:val="24"/>
                <w:lang w:eastAsia="lt-LT"/>
              </w:rPr>
              <w:t xml:space="preserve"> 365 nuotolinio ugdymo platformą, ją naudoja ugdymo procese.</w:t>
            </w:r>
          </w:p>
          <w:p w14:paraId="108B9D51" w14:textId="77777777"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lang w:eastAsia="lt-LT"/>
              </w:rPr>
              <w:t>2. 75 procentai mokytojų diferencijuoja ir individualizuoja užduotis mokiniams pamokose bei užduodamų namų darbų užduotis, jas kaupia užduočių segtuvuose.</w:t>
            </w:r>
          </w:p>
          <w:p w14:paraId="1424B8A2" w14:textId="571EDABB"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lang w:eastAsia="lt-LT"/>
              </w:rPr>
              <w:t>3. Veiksmingiau organizuojamas namų darbų skyrimas, grįžtamasis ryšys ir mokinių atliktų namų darbų aptarimas bei jų vertinimas.</w:t>
            </w:r>
          </w:p>
        </w:tc>
        <w:tc>
          <w:tcPr>
            <w:tcW w:w="3827" w:type="dxa"/>
            <w:tcBorders>
              <w:top w:val="single" w:sz="4" w:space="0" w:color="auto"/>
              <w:left w:val="single" w:sz="4" w:space="0" w:color="auto"/>
              <w:bottom w:val="single" w:sz="4" w:space="0" w:color="auto"/>
              <w:right w:val="single" w:sz="4" w:space="0" w:color="auto"/>
            </w:tcBorders>
          </w:tcPr>
          <w:p w14:paraId="72572602" w14:textId="77777777" w:rsidR="00E23128" w:rsidRDefault="0018046E" w:rsidP="0018046E">
            <w:pPr>
              <w:rPr>
                <w:rFonts w:ascii="Times New Roman" w:hAnsi="Times New Roman"/>
                <w:sz w:val="24"/>
                <w:szCs w:val="24"/>
                <w:lang w:eastAsia="lt-LT"/>
              </w:rPr>
            </w:pPr>
            <w:r w:rsidRPr="00EA0E23">
              <w:rPr>
                <w:rFonts w:ascii="Times New Roman" w:hAnsi="Times New Roman"/>
                <w:sz w:val="24"/>
                <w:szCs w:val="24"/>
                <w:lang w:eastAsia="lt-LT"/>
              </w:rPr>
              <w:t xml:space="preserve">100 procentų mokytojų ir pagalbos mokiniui specialistų yra pakankamai gerai įvaldę Microsoft </w:t>
            </w:r>
            <w:proofErr w:type="spellStart"/>
            <w:r w:rsidRPr="00EA0E23">
              <w:rPr>
                <w:rFonts w:ascii="Times New Roman" w:hAnsi="Times New Roman"/>
                <w:sz w:val="24"/>
                <w:szCs w:val="24"/>
                <w:lang w:eastAsia="lt-LT"/>
              </w:rPr>
              <w:t>Teams</w:t>
            </w:r>
            <w:proofErr w:type="spellEnd"/>
            <w:r w:rsidRPr="00EA0E23">
              <w:rPr>
                <w:rFonts w:ascii="Times New Roman" w:hAnsi="Times New Roman"/>
                <w:sz w:val="24"/>
                <w:szCs w:val="24"/>
                <w:lang w:eastAsia="lt-LT"/>
              </w:rPr>
              <w:t xml:space="preserve"> 365 nuotolinio ugdymo platf</w:t>
            </w:r>
            <w:r>
              <w:rPr>
                <w:rFonts w:ascii="Times New Roman" w:hAnsi="Times New Roman"/>
                <w:sz w:val="24"/>
                <w:szCs w:val="24"/>
                <w:lang w:eastAsia="lt-LT"/>
              </w:rPr>
              <w:t>ormą, ją naudoja ugdymo procese buvo organizuoti papildomi mokymai mokytojams, kurių metu buvo mokomasi papildomų funkcijų, kurias galima naudotis ugdymo procese.</w:t>
            </w:r>
          </w:p>
          <w:p w14:paraId="0E33B09A" w14:textId="610C250B" w:rsidR="0018046E" w:rsidRDefault="00E23128" w:rsidP="0018046E">
            <w:pPr>
              <w:rPr>
                <w:rFonts w:ascii="Times New Roman" w:hAnsi="Times New Roman"/>
                <w:sz w:val="24"/>
                <w:szCs w:val="24"/>
                <w:lang w:eastAsia="lt-LT"/>
              </w:rPr>
            </w:pPr>
            <w:r>
              <w:rPr>
                <w:rFonts w:ascii="Times New Roman" w:hAnsi="Times New Roman"/>
                <w:sz w:val="24"/>
                <w:szCs w:val="24"/>
                <w:lang w:eastAsia="lt-LT"/>
              </w:rPr>
              <w:t xml:space="preserve">Ugdymo turinio diferencijavimui buvo skiriamas išskirtinis dėmesys, nes daugėja mokinių, turinčių specialiųjų ugdymosi poreikių. Todėl buvo susitarta, kad mokytojai užduotis, skiriamas šiems mokiniams, kaups užduočių aplankuose ir kartą per trimestrą pateiks mokomąjį dalyką kuruojančiam administracijos atstovui. Silpniau besimokantys mokiniai taip įgyja galimybę patirti sėkmę pamokoje, gilinti savo žinias per pamokas dirbant grupėje ar poroje, tuo pačiu patobulinant bendravimo įgūdžius. </w:t>
            </w:r>
          </w:p>
          <w:p w14:paraId="1CA9E45E" w14:textId="4514A2C2" w:rsidR="009D7CFF" w:rsidRPr="00D05D6A" w:rsidRDefault="00E23128" w:rsidP="001B4834">
            <w:pPr>
              <w:rPr>
                <w:rFonts w:ascii="Times New Roman" w:hAnsi="Times New Roman"/>
                <w:bCs/>
                <w:sz w:val="24"/>
                <w:szCs w:val="24"/>
                <w:highlight w:val="yellow"/>
                <w:lang w:eastAsia="lt-LT"/>
              </w:rPr>
            </w:pPr>
            <w:r>
              <w:rPr>
                <w:rFonts w:ascii="Times New Roman" w:hAnsi="Times New Roman"/>
                <w:sz w:val="24"/>
                <w:szCs w:val="24"/>
                <w:lang w:eastAsia="lt-LT"/>
              </w:rPr>
              <w:t xml:space="preserve">Namų darbų skyrimas, jų aptarimas bei vertinimas buvo vykdomas vadovaujantis </w:t>
            </w:r>
            <w:r w:rsidR="001B4834">
              <w:rPr>
                <w:rFonts w:ascii="Times New Roman" w:hAnsi="Times New Roman"/>
                <w:sz w:val="24"/>
                <w:szCs w:val="24"/>
                <w:lang w:eastAsia="lt-LT"/>
              </w:rPr>
              <w:t>Mokinių mokymosi pažangos ir pasiekimų vertinimo tvarkos aprašu.</w:t>
            </w:r>
          </w:p>
        </w:tc>
      </w:tr>
      <w:tr w:rsidR="009D7CFF" w:rsidRPr="00D05D6A" w14:paraId="4C561884" w14:textId="77777777" w:rsidTr="007C1F87">
        <w:tc>
          <w:tcPr>
            <w:tcW w:w="1588" w:type="dxa"/>
          </w:tcPr>
          <w:p w14:paraId="7BFD0BCC" w14:textId="47199E30" w:rsidR="009D7CFF" w:rsidRPr="00CC4761" w:rsidRDefault="009D7CFF" w:rsidP="00207798">
            <w:pPr>
              <w:rPr>
                <w:rFonts w:ascii="Times New Roman" w:hAnsi="Times New Roman"/>
                <w:sz w:val="24"/>
                <w:szCs w:val="24"/>
                <w:lang w:eastAsia="lt-LT"/>
              </w:rPr>
            </w:pPr>
            <w:r w:rsidRPr="00CC4761">
              <w:rPr>
                <w:rFonts w:ascii="Times New Roman" w:hAnsi="Times New Roman"/>
                <w:sz w:val="24"/>
                <w:szCs w:val="24"/>
              </w:rPr>
              <w:t>1.3. Skatinti mokinių atsakomybę.</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BE59CA"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t xml:space="preserve">1. Vykdomi mokinių pamokų lankomumo apskaitos ir pamokų nelankymo prevencijos tvarkos aprašo, mokinių mokymosi pažangos ir pasiekimų vertinimo tvarkos aprašo susitarimai, mokiniai sistemingai analizuoja savo pažangumo ir lankomumo rezultatus, vykdomi individualūs pokalbiai su mokiniais dėl lankomumo ir pažangumo. </w:t>
            </w:r>
          </w:p>
          <w:p w14:paraId="18FF0F41" w14:textId="2487751F"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rPr>
              <w:lastRenderedPageBreak/>
              <w:t>2. Atliekamas tyrimas ,,Mokinių mokymosi kokybė“</w:t>
            </w:r>
          </w:p>
        </w:tc>
        <w:tc>
          <w:tcPr>
            <w:tcW w:w="2126" w:type="dxa"/>
            <w:tcBorders>
              <w:top w:val="single" w:sz="4" w:space="0" w:color="auto"/>
              <w:left w:val="single" w:sz="4" w:space="0" w:color="auto"/>
              <w:bottom w:val="single" w:sz="4" w:space="0" w:color="auto"/>
              <w:right w:val="single" w:sz="4" w:space="0" w:color="auto"/>
            </w:tcBorders>
          </w:tcPr>
          <w:p w14:paraId="7BA4FED3" w14:textId="77777777" w:rsidR="009D7CFF" w:rsidRPr="00EA0E23" w:rsidRDefault="009D7CFF" w:rsidP="00207798">
            <w:pPr>
              <w:rPr>
                <w:rFonts w:ascii="Times New Roman" w:hAnsi="Times New Roman"/>
                <w:sz w:val="24"/>
                <w:szCs w:val="24"/>
              </w:rPr>
            </w:pPr>
            <w:r w:rsidRPr="00EA0E23">
              <w:rPr>
                <w:rFonts w:ascii="Times New Roman" w:hAnsi="Times New Roman"/>
                <w:sz w:val="24"/>
                <w:szCs w:val="24"/>
              </w:rPr>
              <w:lastRenderedPageBreak/>
              <w:t>1. Praleistų be priežasties pamokų skaičius sumažintas 2-3 procentais.</w:t>
            </w:r>
          </w:p>
          <w:p w14:paraId="72CBF9C5" w14:textId="03D0D952" w:rsidR="009D7CFF" w:rsidRPr="00EA0E23" w:rsidRDefault="009D7CFF" w:rsidP="00207798">
            <w:pPr>
              <w:rPr>
                <w:rFonts w:ascii="Times New Roman" w:hAnsi="Times New Roman"/>
                <w:sz w:val="24"/>
                <w:szCs w:val="24"/>
                <w:lang w:eastAsia="lt-LT"/>
              </w:rPr>
            </w:pPr>
            <w:r w:rsidRPr="00EA0E23">
              <w:rPr>
                <w:rFonts w:ascii="Times New Roman" w:hAnsi="Times New Roman"/>
                <w:sz w:val="24"/>
                <w:szCs w:val="24"/>
              </w:rPr>
              <w:t>2. Atliktas tyrimas ,,Mokinių mokymosi kokybė“, kurio duomenys parodo, kad mokinių atsakomybė ugdymosi klausimais yra padidėjusi, jie jaučia didesnę atsakomybę už savo mokymosi rezultatus.</w:t>
            </w:r>
          </w:p>
        </w:tc>
        <w:tc>
          <w:tcPr>
            <w:tcW w:w="3827" w:type="dxa"/>
            <w:tcBorders>
              <w:top w:val="single" w:sz="4" w:space="0" w:color="auto"/>
              <w:left w:val="single" w:sz="4" w:space="0" w:color="auto"/>
              <w:bottom w:val="single" w:sz="4" w:space="0" w:color="auto"/>
              <w:right w:val="single" w:sz="4" w:space="0" w:color="auto"/>
            </w:tcBorders>
          </w:tcPr>
          <w:p w14:paraId="49F16254" w14:textId="6793E8B1" w:rsidR="009D7CFF" w:rsidRPr="0068344D" w:rsidRDefault="00F96E27" w:rsidP="00743CC8">
            <w:pPr>
              <w:shd w:val="clear" w:color="auto" w:fill="FFFFFF"/>
              <w:overflowPunct/>
              <w:autoSpaceDE/>
              <w:autoSpaceDN/>
              <w:adjustRightInd/>
              <w:spacing w:after="160" w:line="257" w:lineRule="atLeast"/>
              <w:rPr>
                <w:rFonts w:ascii="Times New Roman" w:hAnsi="Times New Roman"/>
                <w:sz w:val="24"/>
                <w:szCs w:val="24"/>
                <w:lang w:eastAsia="lt-LT"/>
              </w:rPr>
            </w:pPr>
            <w:r>
              <w:rPr>
                <w:rFonts w:ascii="Times New Roman" w:hAnsi="Times New Roman"/>
                <w:sz w:val="24"/>
                <w:szCs w:val="24"/>
                <w:lang w:eastAsia="lt-LT"/>
              </w:rPr>
              <w:t>Progimnazijoje kiekvieną mėnesį yra</w:t>
            </w:r>
            <w:r w:rsidR="007C1F87" w:rsidRPr="007C1F87">
              <w:rPr>
                <w:rFonts w:ascii="Times New Roman" w:hAnsi="Times New Roman"/>
                <w:sz w:val="24"/>
                <w:szCs w:val="24"/>
                <w:lang w:eastAsia="lt-LT"/>
              </w:rPr>
              <w:t xml:space="preserve"> vykdoma </w:t>
            </w:r>
            <w:r>
              <w:rPr>
                <w:rFonts w:ascii="Times New Roman" w:hAnsi="Times New Roman"/>
                <w:sz w:val="24"/>
                <w:szCs w:val="24"/>
                <w:lang w:eastAsia="lt-LT"/>
              </w:rPr>
              <w:t xml:space="preserve">mokinių pamokų </w:t>
            </w:r>
            <w:r w:rsidR="007C1F87" w:rsidRPr="007C1F87">
              <w:rPr>
                <w:rFonts w:ascii="Times New Roman" w:hAnsi="Times New Roman"/>
                <w:sz w:val="24"/>
                <w:szCs w:val="24"/>
                <w:lang w:eastAsia="lt-LT"/>
              </w:rPr>
              <w:t xml:space="preserve">lankomumo apskaita ir </w:t>
            </w:r>
            <w:r>
              <w:rPr>
                <w:rFonts w:ascii="Times New Roman" w:hAnsi="Times New Roman"/>
                <w:sz w:val="24"/>
                <w:szCs w:val="24"/>
                <w:lang w:eastAsia="lt-LT"/>
              </w:rPr>
              <w:t xml:space="preserve">vykdoma </w:t>
            </w:r>
            <w:r w:rsidR="007C1F87" w:rsidRPr="007C1F87">
              <w:rPr>
                <w:rFonts w:ascii="Times New Roman" w:hAnsi="Times New Roman"/>
                <w:sz w:val="24"/>
                <w:szCs w:val="24"/>
                <w:lang w:eastAsia="lt-LT"/>
              </w:rPr>
              <w:t xml:space="preserve">pamokų nelankymo prevencija. Klasių vadovai bendradarbiauja su pagalbos </w:t>
            </w:r>
            <w:r>
              <w:rPr>
                <w:rFonts w:ascii="Times New Roman" w:hAnsi="Times New Roman"/>
                <w:sz w:val="24"/>
                <w:szCs w:val="24"/>
                <w:lang w:eastAsia="lt-LT"/>
              </w:rPr>
              <w:t>mokiniui specialistais. S</w:t>
            </w:r>
            <w:r w:rsidR="007C1F87" w:rsidRPr="007C1F87">
              <w:rPr>
                <w:rFonts w:ascii="Times New Roman" w:hAnsi="Times New Roman"/>
                <w:sz w:val="24"/>
                <w:szCs w:val="24"/>
                <w:lang w:eastAsia="lt-LT"/>
              </w:rPr>
              <w:t xml:space="preserve">u </w:t>
            </w:r>
            <w:r>
              <w:rPr>
                <w:rFonts w:ascii="Times New Roman" w:hAnsi="Times New Roman"/>
                <w:sz w:val="24"/>
                <w:szCs w:val="24"/>
                <w:lang w:eastAsia="lt-LT"/>
              </w:rPr>
              <w:t xml:space="preserve">mokiniais, </w:t>
            </w:r>
            <w:r w:rsidR="007C1F87" w:rsidRPr="007C1F87">
              <w:rPr>
                <w:rFonts w:ascii="Times New Roman" w:hAnsi="Times New Roman"/>
                <w:sz w:val="24"/>
                <w:szCs w:val="24"/>
                <w:lang w:eastAsia="lt-LT"/>
              </w:rPr>
              <w:t xml:space="preserve">nelankančiaisiais </w:t>
            </w:r>
            <w:r>
              <w:rPr>
                <w:rFonts w:ascii="Times New Roman" w:hAnsi="Times New Roman"/>
                <w:sz w:val="24"/>
                <w:szCs w:val="24"/>
                <w:lang w:eastAsia="lt-LT"/>
              </w:rPr>
              <w:t xml:space="preserve">pamokų, nuolat </w:t>
            </w:r>
            <w:r w:rsidR="007C1F87" w:rsidRPr="007C1F87">
              <w:rPr>
                <w:rFonts w:ascii="Times New Roman" w:hAnsi="Times New Roman"/>
                <w:sz w:val="24"/>
                <w:szCs w:val="24"/>
                <w:lang w:eastAsia="lt-LT"/>
              </w:rPr>
              <w:t>dirba soc</w:t>
            </w:r>
            <w:r>
              <w:rPr>
                <w:rFonts w:ascii="Times New Roman" w:hAnsi="Times New Roman"/>
                <w:sz w:val="24"/>
                <w:szCs w:val="24"/>
                <w:lang w:eastAsia="lt-LT"/>
              </w:rPr>
              <w:t>ialinės</w:t>
            </w:r>
            <w:r w:rsidR="007C1F87" w:rsidRPr="007C1F87">
              <w:rPr>
                <w:rFonts w:ascii="Times New Roman" w:hAnsi="Times New Roman"/>
                <w:sz w:val="24"/>
                <w:szCs w:val="24"/>
                <w:lang w:eastAsia="lt-LT"/>
              </w:rPr>
              <w:t xml:space="preserve"> pedagogės, V</w:t>
            </w:r>
            <w:r>
              <w:rPr>
                <w:rFonts w:ascii="Times New Roman" w:hAnsi="Times New Roman"/>
                <w:sz w:val="24"/>
                <w:szCs w:val="24"/>
                <w:lang w:eastAsia="lt-LT"/>
              </w:rPr>
              <w:t>aiko gerovės komisija</w:t>
            </w:r>
            <w:r w:rsidR="0068344D">
              <w:rPr>
                <w:rFonts w:ascii="Times New Roman" w:hAnsi="Times New Roman"/>
                <w:sz w:val="24"/>
                <w:szCs w:val="24"/>
                <w:lang w:eastAsia="lt-LT"/>
              </w:rPr>
              <w:t xml:space="preserve"> (VGK)</w:t>
            </w:r>
            <w:r w:rsidR="007C1F87" w:rsidRPr="007C1F87">
              <w:rPr>
                <w:rFonts w:ascii="Times New Roman" w:hAnsi="Times New Roman"/>
                <w:sz w:val="24"/>
                <w:szCs w:val="24"/>
                <w:lang w:eastAsia="lt-LT"/>
              </w:rPr>
              <w:t xml:space="preserve">. </w:t>
            </w:r>
            <w:r w:rsidR="0068344D">
              <w:rPr>
                <w:rFonts w:ascii="Times New Roman" w:hAnsi="Times New Roman"/>
                <w:sz w:val="24"/>
                <w:szCs w:val="24"/>
                <w:lang w:eastAsia="lt-LT"/>
              </w:rPr>
              <w:t>Komisijos posėdžiuose yra a</w:t>
            </w:r>
            <w:r w:rsidR="007C1F87" w:rsidRPr="007C1F87">
              <w:rPr>
                <w:rFonts w:ascii="Times New Roman" w:hAnsi="Times New Roman"/>
                <w:sz w:val="24"/>
                <w:szCs w:val="24"/>
                <w:lang w:eastAsia="lt-LT"/>
              </w:rPr>
              <w:t xml:space="preserve">ptariami </w:t>
            </w:r>
            <w:r w:rsidR="0068344D">
              <w:rPr>
                <w:rFonts w:ascii="Times New Roman" w:hAnsi="Times New Roman"/>
                <w:sz w:val="24"/>
                <w:szCs w:val="24"/>
                <w:lang w:eastAsia="lt-LT"/>
              </w:rPr>
              <w:t xml:space="preserve">mokinių </w:t>
            </w:r>
            <w:r w:rsidR="007C1F87" w:rsidRPr="007C1F87">
              <w:rPr>
                <w:rFonts w:ascii="Times New Roman" w:hAnsi="Times New Roman"/>
                <w:sz w:val="24"/>
                <w:szCs w:val="24"/>
                <w:lang w:eastAsia="lt-LT"/>
              </w:rPr>
              <w:t xml:space="preserve">mokymosi rezultatai. </w:t>
            </w:r>
            <w:r w:rsidR="0068344D">
              <w:rPr>
                <w:rFonts w:ascii="Times New Roman" w:hAnsi="Times New Roman"/>
                <w:sz w:val="24"/>
                <w:szCs w:val="24"/>
                <w:lang w:eastAsia="lt-LT"/>
              </w:rPr>
              <w:t>Sprendžiant a</w:t>
            </w:r>
            <w:r w:rsidR="007C1F87" w:rsidRPr="007C1F87">
              <w:rPr>
                <w:rFonts w:ascii="Times New Roman" w:hAnsi="Times New Roman"/>
                <w:sz w:val="24"/>
                <w:szCs w:val="24"/>
                <w:lang w:eastAsia="lt-LT"/>
              </w:rPr>
              <w:t>tsiradus</w:t>
            </w:r>
            <w:r w:rsidR="0068344D">
              <w:rPr>
                <w:rFonts w:ascii="Times New Roman" w:hAnsi="Times New Roman"/>
                <w:sz w:val="24"/>
                <w:szCs w:val="24"/>
                <w:lang w:eastAsia="lt-LT"/>
              </w:rPr>
              <w:t>ias problema</w:t>
            </w:r>
            <w:r w:rsidR="007C1F87" w:rsidRPr="007C1F87">
              <w:rPr>
                <w:rFonts w:ascii="Times New Roman" w:hAnsi="Times New Roman"/>
                <w:sz w:val="24"/>
                <w:szCs w:val="24"/>
                <w:lang w:eastAsia="lt-LT"/>
              </w:rPr>
              <w:t>s bendradarbiauja dalyko mokytojas, klasės vadovas, soc</w:t>
            </w:r>
            <w:r w:rsidR="0068344D">
              <w:rPr>
                <w:rFonts w:ascii="Times New Roman" w:hAnsi="Times New Roman"/>
                <w:sz w:val="24"/>
                <w:szCs w:val="24"/>
                <w:lang w:eastAsia="lt-LT"/>
              </w:rPr>
              <w:t>ialinis</w:t>
            </w:r>
            <w:r w:rsidR="007C1F87" w:rsidRPr="007C1F87">
              <w:rPr>
                <w:rFonts w:ascii="Times New Roman" w:hAnsi="Times New Roman"/>
                <w:sz w:val="24"/>
                <w:szCs w:val="24"/>
                <w:lang w:eastAsia="lt-LT"/>
              </w:rPr>
              <w:t xml:space="preserve"> pedagogas, mokinys ir jo tėvai</w:t>
            </w:r>
            <w:r w:rsidR="0068344D">
              <w:rPr>
                <w:rFonts w:ascii="Times New Roman" w:hAnsi="Times New Roman"/>
                <w:sz w:val="24"/>
                <w:szCs w:val="24"/>
                <w:lang w:eastAsia="lt-LT"/>
              </w:rPr>
              <w:t xml:space="preserve"> (globėjai, rūpintojai)</w:t>
            </w:r>
            <w:r w:rsidR="007C1F87" w:rsidRPr="007C1F87">
              <w:rPr>
                <w:rFonts w:ascii="Times New Roman" w:hAnsi="Times New Roman"/>
                <w:sz w:val="24"/>
                <w:szCs w:val="24"/>
                <w:lang w:eastAsia="lt-LT"/>
              </w:rPr>
              <w:t>, VGK</w:t>
            </w:r>
            <w:r w:rsidR="0068344D">
              <w:rPr>
                <w:rFonts w:ascii="Times New Roman" w:hAnsi="Times New Roman"/>
                <w:sz w:val="24"/>
                <w:szCs w:val="24"/>
                <w:lang w:eastAsia="lt-LT"/>
              </w:rPr>
              <w:t>, pasitelkiama ir psichologo pagalba</w:t>
            </w:r>
            <w:r w:rsidR="007C1F87" w:rsidRPr="007C1F87">
              <w:rPr>
                <w:rFonts w:ascii="Times New Roman" w:hAnsi="Times New Roman"/>
                <w:sz w:val="24"/>
                <w:szCs w:val="24"/>
                <w:lang w:eastAsia="lt-LT"/>
              </w:rPr>
              <w:t xml:space="preserve">. Pagal 2022 metais atliktą progimnazijos </w:t>
            </w:r>
            <w:r w:rsidR="0068344D">
              <w:rPr>
                <w:rFonts w:ascii="Times New Roman" w:hAnsi="Times New Roman"/>
                <w:sz w:val="24"/>
                <w:szCs w:val="24"/>
                <w:lang w:eastAsia="lt-LT"/>
              </w:rPr>
              <w:t xml:space="preserve">veiklos </w:t>
            </w:r>
            <w:r w:rsidR="007C1F87" w:rsidRPr="007C1F87">
              <w:rPr>
                <w:rFonts w:ascii="Times New Roman" w:hAnsi="Times New Roman"/>
                <w:sz w:val="24"/>
                <w:szCs w:val="24"/>
                <w:lang w:eastAsia="lt-LT"/>
              </w:rPr>
              <w:t>kokybės įsivertinimą darytin</w:t>
            </w:r>
            <w:r w:rsidR="0068344D">
              <w:rPr>
                <w:rFonts w:ascii="Times New Roman" w:hAnsi="Times New Roman"/>
                <w:sz w:val="24"/>
                <w:szCs w:val="24"/>
                <w:lang w:eastAsia="lt-LT"/>
              </w:rPr>
              <w:t>a išvada, kad situacija palaipsniui gerėja. I</w:t>
            </w:r>
            <w:r w:rsidR="007C1F87" w:rsidRPr="007C1F87">
              <w:rPr>
                <w:rFonts w:ascii="Times New Roman" w:hAnsi="Times New Roman"/>
                <w:sz w:val="24"/>
                <w:szCs w:val="24"/>
                <w:lang w:eastAsia="lt-LT"/>
              </w:rPr>
              <w:t xml:space="preserve">š 211 </w:t>
            </w:r>
            <w:r w:rsidR="0068344D">
              <w:rPr>
                <w:rFonts w:ascii="Times New Roman" w:hAnsi="Times New Roman"/>
                <w:sz w:val="24"/>
                <w:szCs w:val="24"/>
                <w:lang w:eastAsia="lt-LT"/>
              </w:rPr>
              <w:t xml:space="preserve">į pateiktas anketas </w:t>
            </w:r>
            <w:r w:rsidR="007C1F87" w:rsidRPr="007C1F87">
              <w:rPr>
                <w:rFonts w:ascii="Times New Roman" w:hAnsi="Times New Roman"/>
                <w:sz w:val="24"/>
                <w:szCs w:val="24"/>
                <w:lang w:eastAsia="lt-LT"/>
              </w:rPr>
              <w:t xml:space="preserve">atsakiusių mokinių net 196 teigia, kad prisiima atsakomybę </w:t>
            </w:r>
            <w:r w:rsidR="0068344D">
              <w:rPr>
                <w:rFonts w:ascii="Times New Roman" w:hAnsi="Times New Roman"/>
                <w:sz w:val="24"/>
                <w:szCs w:val="24"/>
                <w:lang w:eastAsia="lt-LT"/>
              </w:rPr>
              <w:t xml:space="preserve">už savo mokymosi </w:t>
            </w:r>
            <w:r w:rsidR="0068344D">
              <w:rPr>
                <w:rFonts w:ascii="Times New Roman" w:hAnsi="Times New Roman"/>
                <w:sz w:val="24"/>
                <w:szCs w:val="24"/>
                <w:lang w:eastAsia="lt-LT"/>
              </w:rPr>
              <w:lastRenderedPageBreak/>
              <w:t>rezultatus,</w:t>
            </w:r>
            <w:r w:rsidR="007C1F87" w:rsidRPr="007C1F87">
              <w:rPr>
                <w:rFonts w:ascii="Times New Roman" w:hAnsi="Times New Roman"/>
                <w:sz w:val="24"/>
                <w:szCs w:val="24"/>
                <w:lang w:eastAsia="lt-LT"/>
              </w:rPr>
              <w:t xml:space="preserve"> 20</w:t>
            </w:r>
            <w:r w:rsidR="00000274">
              <w:rPr>
                <w:rFonts w:ascii="Times New Roman" w:hAnsi="Times New Roman"/>
                <w:sz w:val="24"/>
                <w:szCs w:val="24"/>
                <w:lang w:eastAsia="lt-LT"/>
              </w:rPr>
              <w:t>1 pastebi, kad yra savarankiški, jaučia savo atsakomybę už mokymosi rezultatus. Mokinių mokymosi kokybė buvo aptariama Mokytojų tarybos posėdžiuose, tyrimas neatliktas dėl mokinių nuotolinio ugdymo.</w:t>
            </w:r>
            <w:r w:rsidR="00743CC8">
              <w:rPr>
                <w:rFonts w:ascii="Times New Roman" w:hAnsi="Times New Roman"/>
                <w:sz w:val="24"/>
                <w:szCs w:val="24"/>
                <w:lang w:eastAsia="lt-LT"/>
              </w:rPr>
              <w:t xml:space="preserve"> Dėl nuotolinio ugdymo mokinių praleistų pamokų be priežasties sumažėjo 37,4 proc.</w:t>
            </w:r>
          </w:p>
        </w:tc>
      </w:tr>
      <w:tr w:rsidR="009D7CFF" w:rsidRPr="00D05D6A" w14:paraId="361E9ED2" w14:textId="77777777" w:rsidTr="007C1F87">
        <w:tc>
          <w:tcPr>
            <w:tcW w:w="1588" w:type="dxa"/>
          </w:tcPr>
          <w:p w14:paraId="792E12C5" w14:textId="1A521696" w:rsidR="009D7CFF" w:rsidRPr="00CC4761" w:rsidRDefault="009D7CFF" w:rsidP="000D2C6F">
            <w:pPr>
              <w:rPr>
                <w:rFonts w:ascii="Times New Roman" w:hAnsi="Times New Roman"/>
                <w:sz w:val="24"/>
                <w:szCs w:val="24"/>
                <w:lang w:eastAsia="lt-LT"/>
              </w:rPr>
            </w:pPr>
            <w:r w:rsidRPr="00CC4761">
              <w:rPr>
                <w:rFonts w:ascii="Times New Roman" w:hAnsi="Times New Roman"/>
                <w:sz w:val="24"/>
                <w:szCs w:val="24"/>
                <w:lang w:eastAsia="lt-LT"/>
              </w:rPr>
              <w:lastRenderedPageBreak/>
              <w:t>1.4. Užtikrinti, kad progimnazijos veiklos kokybės įsivertinimo (vidaus audito) išvados pasitarnautų prog</w:t>
            </w:r>
            <w:r w:rsidR="00CC4761">
              <w:rPr>
                <w:rFonts w:ascii="Times New Roman" w:hAnsi="Times New Roman"/>
                <w:sz w:val="24"/>
                <w:szCs w:val="24"/>
                <w:lang w:eastAsia="lt-LT"/>
              </w:rPr>
              <w:t>imnazijos veiklos tobulinimui.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9312FD" w14:textId="3DDA1888" w:rsidR="009D7CFF" w:rsidRPr="00EA0E23" w:rsidRDefault="009D7CFF" w:rsidP="000D2C6F">
            <w:pPr>
              <w:rPr>
                <w:rFonts w:ascii="Times New Roman" w:hAnsi="Times New Roman"/>
                <w:sz w:val="24"/>
                <w:szCs w:val="24"/>
                <w:lang w:eastAsia="lt-LT"/>
              </w:rPr>
            </w:pPr>
            <w:r w:rsidRPr="00EA0E23">
              <w:rPr>
                <w:rFonts w:ascii="Times New Roman" w:hAnsi="Times New Roman"/>
                <w:sz w:val="24"/>
                <w:szCs w:val="24"/>
                <w:lang w:eastAsia="lt-LT"/>
              </w:rPr>
              <w:t>Progimnazija, atsižvelgdama į įstaigos veiklos kokybės įsivertinimo (vidaus audito) išvadas, nuosekliai ir kryptingai organizuoja veiklas sprendžiant pastebėtas ir išskirtas problemines sritis.</w:t>
            </w:r>
          </w:p>
        </w:tc>
        <w:tc>
          <w:tcPr>
            <w:tcW w:w="2126" w:type="dxa"/>
            <w:tcBorders>
              <w:top w:val="single" w:sz="4" w:space="0" w:color="auto"/>
              <w:left w:val="single" w:sz="4" w:space="0" w:color="auto"/>
              <w:bottom w:val="single" w:sz="4" w:space="0" w:color="auto"/>
              <w:right w:val="single" w:sz="4" w:space="0" w:color="auto"/>
            </w:tcBorders>
          </w:tcPr>
          <w:p w14:paraId="604C64D3" w14:textId="72EBF68A" w:rsidR="009D7CFF" w:rsidRPr="00EA0E23" w:rsidRDefault="009D7CFF" w:rsidP="000D2C6F">
            <w:pPr>
              <w:rPr>
                <w:rFonts w:ascii="Times New Roman" w:hAnsi="Times New Roman"/>
                <w:sz w:val="24"/>
                <w:szCs w:val="24"/>
                <w:lang w:eastAsia="lt-LT"/>
              </w:rPr>
            </w:pPr>
            <w:r w:rsidRPr="00EA0E23">
              <w:rPr>
                <w:rFonts w:ascii="Times New Roman" w:hAnsi="Times New Roman"/>
                <w:sz w:val="24"/>
                <w:szCs w:val="24"/>
                <w:lang w:eastAsia="lt-LT"/>
              </w:rPr>
              <w:t>Įgyvendintos 3-4 priemonės, susijusios su išvadose užfiksuotomis tobulintinomis progimnazijos veiklos kryptimis.</w:t>
            </w:r>
          </w:p>
        </w:tc>
        <w:tc>
          <w:tcPr>
            <w:tcW w:w="3827" w:type="dxa"/>
            <w:tcBorders>
              <w:top w:val="single" w:sz="4" w:space="0" w:color="auto"/>
              <w:left w:val="single" w:sz="4" w:space="0" w:color="auto"/>
              <w:bottom w:val="single" w:sz="4" w:space="0" w:color="auto"/>
              <w:right w:val="single" w:sz="4" w:space="0" w:color="auto"/>
            </w:tcBorders>
          </w:tcPr>
          <w:p w14:paraId="048D55F7" w14:textId="00020D82" w:rsidR="007A43DA" w:rsidRDefault="007A43DA" w:rsidP="000D2C6F">
            <w:pPr>
              <w:shd w:val="clear" w:color="auto" w:fill="FFFFFF"/>
              <w:overflowPunct/>
              <w:autoSpaceDE/>
              <w:autoSpaceDN/>
              <w:adjustRightInd/>
              <w:rPr>
                <w:rFonts w:ascii="Times New Roman" w:hAnsi="Times New Roman"/>
                <w:spacing w:val="2"/>
                <w:sz w:val="24"/>
                <w:szCs w:val="24"/>
                <w:lang w:eastAsia="lt-LT"/>
              </w:rPr>
            </w:pPr>
            <w:r>
              <w:rPr>
                <w:rFonts w:ascii="Times New Roman" w:hAnsi="Times New Roman"/>
                <w:bCs/>
                <w:sz w:val="24"/>
                <w:szCs w:val="24"/>
                <w:lang w:eastAsia="lt-LT"/>
              </w:rPr>
              <w:t>Progimnazijos veiklos kokybės įsivertinimo metu buvo nustatyta silpnybė –</w:t>
            </w:r>
            <w:r w:rsidRPr="007A43DA">
              <w:rPr>
                <w:rFonts w:ascii="Times New Roman" w:hAnsi="Times New Roman"/>
                <w:bCs/>
                <w:sz w:val="24"/>
                <w:szCs w:val="24"/>
                <w:lang w:eastAsia="lt-LT"/>
              </w:rPr>
              <w:t xml:space="preserve"> </w:t>
            </w:r>
            <w:r>
              <w:rPr>
                <w:rFonts w:ascii="Times New Roman" w:hAnsi="Times New Roman"/>
                <w:bCs/>
                <w:sz w:val="24"/>
                <w:szCs w:val="24"/>
                <w:lang w:eastAsia="lt-LT"/>
              </w:rPr>
              <w:t>diferencijavimas, s</w:t>
            </w:r>
            <w:r w:rsidRPr="007A43DA">
              <w:rPr>
                <w:rFonts w:ascii="Times New Roman" w:hAnsi="Times New Roman"/>
                <w:bCs/>
                <w:sz w:val="24"/>
                <w:szCs w:val="24"/>
                <w:lang w:eastAsia="lt-LT"/>
              </w:rPr>
              <w:t>uasmeninimas.</w:t>
            </w:r>
            <w:r w:rsidR="000D2C6F">
              <w:rPr>
                <w:rFonts w:ascii="Times New Roman" w:hAnsi="Times New Roman"/>
                <w:bCs/>
                <w:sz w:val="24"/>
                <w:szCs w:val="24"/>
                <w:lang w:eastAsia="lt-LT"/>
              </w:rPr>
              <w:t xml:space="preserve"> </w:t>
            </w:r>
            <w:r w:rsidRPr="007A43DA">
              <w:rPr>
                <w:rFonts w:ascii="Times New Roman" w:hAnsi="Times New Roman"/>
                <w:spacing w:val="2"/>
                <w:sz w:val="24"/>
                <w:szCs w:val="24"/>
                <w:lang w:eastAsia="lt-LT"/>
              </w:rPr>
              <w:t>Diferencijuojant ir individualizuojant užduotis didžiausias dėmesys buvo skiriamas mokiniams, turintiems pritaikytas ir individualizuotas programas. Susitarta kurti užduočių aplankus</w:t>
            </w:r>
            <w:r>
              <w:rPr>
                <w:rFonts w:ascii="Times New Roman" w:hAnsi="Times New Roman"/>
                <w:spacing w:val="2"/>
                <w:sz w:val="24"/>
                <w:szCs w:val="24"/>
                <w:lang w:eastAsia="lt-LT"/>
              </w:rPr>
              <w:t>, kuriuose bus kaupiamos užduotys, skiriamos specialiųjų ugdymosi poreikių turintiems mokiniams</w:t>
            </w:r>
            <w:r w:rsidRPr="007A43DA">
              <w:rPr>
                <w:rFonts w:ascii="Times New Roman" w:hAnsi="Times New Roman"/>
                <w:spacing w:val="2"/>
                <w:sz w:val="24"/>
                <w:szCs w:val="24"/>
                <w:lang w:eastAsia="lt-LT"/>
              </w:rPr>
              <w:t xml:space="preserve">. </w:t>
            </w:r>
            <w:r>
              <w:rPr>
                <w:rFonts w:ascii="Times New Roman" w:hAnsi="Times New Roman"/>
                <w:spacing w:val="2"/>
                <w:sz w:val="24"/>
                <w:szCs w:val="24"/>
                <w:lang w:eastAsia="lt-LT"/>
              </w:rPr>
              <w:t>Mokiniams ugdymo plane buvo s</w:t>
            </w:r>
            <w:r w:rsidRPr="007A43DA">
              <w:rPr>
                <w:rFonts w:ascii="Times New Roman" w:hAnsi="Times New Roman"/>
                <w:spacing w:val="2"/>
                <w:sz w:val="24"/>
                <w:szCs w:val="24"/>
                <w:lang w:eastAsia="lt-LT"/>
              </w:rPr>
              <w:t>kirtos mokomųjų dalykų konsultacinės valandos</w:t>
            </w:r>
            <w:r>
              <w:rPr>
                <w:rFonts w:ascii="Times New Roman" w:hAnsi="Times New Roman"/>
                <w:spacing w:val="2"/>
                <w:sz w:val="24"/>
                <w:szCs w:val="24"/>
                <w:lang w:eastAsia="lt-LT"/>
              </w:rPr>
              <w:t xml:space="preserve">, taip pat papildomos konsultacinės valandos nuotolinio ugdymo spragoms </w:t>
            </w:r>
            <w:r w:rsidR="00CE14B1">
              <w:rPr>
                <w:rFonts w:ascii="Times New Roman" w:hAnsi="Times New Roman"/>
                <w:spacing w:val="2"/>
                <w:sz w:val="24"/>
                <w:szCs w:val="24"/>
                <w:lang w:eastAsia="lt-LT"/>
              </w:rPr>
              <w:t>įveikti ir praradimams kompensuoti</w:t>
            </w:r>
            <w:r w:rsidRPr="007A43DA">
              <w:rPr>
                <w:rFonts w:ascii="Times New Roman" w:hAnsi="Times New Roman"/>
                <w:spacing w:val="2"/>
                <w:sz w:val="24"/>
                <w:szCs w:val="24"/>
                <w:lang w:eastAsia="lt-LT"/>
              </w:rPr>
              <w:t xml:space="preserve">. </w:t>
            </w:r>
          </w:p>
          <w:p w14:paraId="6DC4E8A9" w14:textId="55B5AEFB" w:rsidR="009D7CFF" w:rsidRPr="000555AD" w:rsidRDefault="007A43DA" w:rsidP="000555AD">
            <w:pPr>
              <w:shd w:val="clear" w:color="auto" w:fill="FFFFFF"/>
              <w:overflowPunct/>
              <w:autoSpaceDE/>
              <w:autoSpaceDN/>
              <w:adjustRightInd/>
              <w:rPr>
                <w:rFonts w:ascii="Times New Roman" w:hAnsi="Times New Roman"/>
                <w:sz w:val="24"/>
                <w:szCs w:val="24"/>
                <w:lang w:eastAsia="lt-LT"/>
              </w:rPr>
            </w:pPr>
            <w:r w:rsidRPr="007A43DA">
              <w:rPr>
                <w:rFonts w:ascii="Times New Roman" w:hAnsi="Times New Roman"/>
                <w:spacing w:val="2"/>
                <w:sz w:val="24"/>
                <w:szCs w:val="24"/>
                <w:lang w:eastAsia="lt-LT"/>
              </w:rPr>
              <w:t>2020-2021 m. m. mokytojams vyko kursai ir seminarai mokymosi suasmeninimo klausimais (</w:t>
            </w:r>
            <w:r w:rsidRPr="007A43DA">
              <w:rPr>
                <w:rFonts w:ascii="Times New Roman" w:hAnsi="Times New Roman"/>
                <w:sz w:val="24"/>
                <w:szCs w:val="24"/>
                <w:lang w:eastAsia="lt-LT"/>
              </w:rPr>
              <w:t>„Pamokos kokybės tobulinimas</w:t>
            </w:r>
            <w:r>
              <w:rPr>
                <w:rFonts w:ascii="Times New Roman" w:hAnsi="Times New Roman"/>
                <w:sz w:val="24"/>
                <w:szCs w:val="24"/>
                <w:lang w:eastAsia="lt-LT"/>
              </w:rPr>
              <w:t xml:space="preserve">“, </w:t>
            </w:r>
            <w:r w:rsidRPr="007A43DA">
              <w:rPr>
                <w:rFonts w:ascii="Times New Roman" w:hAnsi="Times New Roman"/>
                <w:sz w:val="24"/>
                <w:szCs w:val="24"/>
                <w:lang w:eastAsia="lt-LT"/>
              </w:rPr>
              <w:t>„Ugdymo suasmeninimas (personalizavimas). Ugdymo įvairovė. Pamokos organizavimas skirtingų poreikių mokiniams (Praktiniai pamokų stebėjimai individualizavi</w:t>
            </w:r>
            <w:r w:rsidR="000555AD">
              <w:rPr>
                <w:rFonts w:ascii="Times New Roman" w:hAnsi="Times New Roman"/>
                <w:sz w:val="24"/>
                <w:szCs w:val="24"/>
                <w:lang w:eastAsia="lt-LT"/>
              </w:rPr>
              <w:t>mo ir diferencijavimo tematika)</w:t>
            </w:r>
            <w:r w:rsidRPr="007A43DA">
              <w:rPr>
                <w:rFonts w:ascii="Times New Roman" w:hAnsi="Times New Roman"/>
                <w:sz w:val="24"/>
                <w:szCs w:val="24"/>
                <w:lang w:eastAsia="lt-LT"/>
              </w:rPr>
              <w:t>“</w:t>
            </w:r>
            <w:r w:rsidR="000555AD">
              <w:rPr>
                <w:rFonts w:ascii="Times New Roman" w:hAnsi="Times New Roman"/>
                <w:spacing w:val="2"/>
                <w:sz w:val="24"/>
                <w:szCs w:val="24"/>
                <w:lang w:eastAsia="lt-LT"/>
              </w:rPr>
              <w:t>).</w:t>
            </w:r>
          </w:p>
        </w:tc>
      </w:tr>
    </w:tbl>
    <w:p w14:paraId="1DF75E4A" w14:textId="77777777" w:rsidR="00C06C09" w:rsidRPr="00D05D6A" w:rsidRDefault="00C06C09" w:rsidP="000D2C6F">
      <w:pPr>
        <w:rPr>
          <w:rFonts w:ascii="Times New Roman" w:hAnsi="Times New Roman"/>
          <w:highlight w:val="yellow"/>
          <w:lang w:eastAsia="lt-LT"/>
        </w:rPr>
      </w:pPr>
    </w:p>
    <w:p w14:paraId="35E90AA9" w14:textId="77777777" w:rsidR="00C06C09" w:rsidRPr="0064626B" w:rsidRDefault="00D75206" w:rsidP="000D2C6F">
      <w:pPr>
        <w:tabs>
          <w:tab w:val="left" w:pos="284"/>
        </w:tabs>
        <w:rPr>
          <w:rFonts w:ascii="Times New Roman" w:hAnsi="Times New Roman"/>
          <w:b/>
          <w:sz w:val="24"/>
          <w:szCs w:val="24"/>
          <w:lang w:eastAsia="lt-LT"/>
        </w:rPr>
      </w:pPr>
      <w:r w:rsidRPr="0064626B">
        <w:rPr>
          <w:rFonts w:ascii="Times New Roman" w:hAnsi="Times New Roman"/>
          <w:b/>
          <w:sz w:val="24"/>
          <w:szCs w:val="24"/>
          <w:lang w:eastAsia="lt-LT"/>
        </w:rPr>
        <w:t xml:space="preserve">2. </w:t>
      </w:r>
      <w:r w:rsidR="00C06C09" w:rsidRPr="0064626B">
        <w:rPr>
          <w:rFonts w:ascii="Times New Roman" w:hAnsi="Times New Roman"/>
          <w:b/>
          <w:sz w:val="24"/>
          <w:szCs w:val="24"/>
          <w:lang w:eastAsia="lt-LT"/>
        </w:rPr>
        <w:t>Užduotys, neįvykdytos ar įvykdytos iš dalies dėl numatytų rizikų (jei tokių buvo)</w:t>
      </w:r>
    </w:p>
    <w:p w14:paraId="484ABDB3" w14:textId="77777777" w:rsidR="00547ADD" w:rsidRPr="00D05D6A" w:rsidRDefault="00547ADD" w:rsidP="000D2C6F">
      <w:pPr>
        <w:tabs>
          <w:tab w:val="left" w:pos="284"/>
        </w:tabs>
        <w:rPr>
          <w:rFonts w:ascii="Times New Roman" w:hAnsi="Times New Roman"/>
          <w:b/>
          <w:sz w:val="24"/>
          <w:szCs w:val="24"/>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94"/>
      </w:tblGrid>
      <w:tr w:rsidR="00C06C09" w:rsidRPr="00D05D6A" w14:paraId="4C3CD866" w14:textId="77777777" w:rsidTr="003D1BC9">
        <w:tc>
          <w:tcPr>
            <w:tcW w:w="5274" w:type="dxa"/>
            <w:tcBorders>
              <w:top w:val="single" w:sz="4" w:space="0" w:color="auto"/>
              <w:left w:val="single" w:sz="4" w:space="0" w:color="auto"/>
              <w:bottom w:val="single" w:sz="4" w:space="0" w:color="auto"/>
              <w:right w:val="single" w:sz="4" w:space="0" w:color="auto"/>
            </w:tcBorders>
            <w:vAlign w:val="center"/>
            <w:hideMark/>
          </w:tcPr>
          <w:p w14:paraId="765C60BA" w14:textId="77777777" w:rsidR="00C06C09" w:rsidRPr="003F199F" w:rsidRDefault="00C06C09" w:rsidP="000D2C6F">
            <w:pPr>
              <w:jc w:val="center"/>
              <w:rPr>
                <w:rFonts w:ascii="Times New Roman" w:hAnsi="Times New Roman"/>
                <w:sz w:val="24"/>
                <w:szCs w:val="24"/>
                <w:lang w:eastAsia="lt-LT"/>
              </w:rPr>
            </w:pPr>
            <w:r w:rsidRPr="003F199F">
              <w:rPr>
                <w:rFonts w:ascii="Times New Roman" w:hAnsi="Times New Roman"/>
                <w:sz w:val="24"/>
                <w:szCs w:val="24"/>
                <w:lang w:eastAsia="lt-LT"/>
              </w:rPr>
              <w:t>Užduotys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F7C491" w14:textId="77777777" w:rsidR="00C06C09" w:rsidRPr="003F199F" w:rsidRDefault="00C06C09" w:rsidP="000D2C6F">
            <w:pPr>
              <w:jc w:val="center"/>
              <w:rPr>
                <w:rFonts w:ascii="Times New Roman" w:hAnsi="Times New Roman"/>
                <w:sz w:val="24"/>
                <w:szCs w:val="24"/>
                <w:lang w:eastAsia="lt-LT"/>
              </w:rPr>
            </w:pPr>
            <w:r w:rsidRPr="003F199F">
              <w:rPr>
                <w:rFonts w:ascii="Times New Roman" w:hAnsi="Times New Roman"/>
                <w:sz w:val="24"/>
                <w:szCs w:val="24"/>
                <w:lang w:eastAsia="lt-LT"/>
              </w:rPr>
              <w:t xml:space="preserve">Priežastys, rizikos </w:t>
            </w:r>
          </w:p>
        </w:tc>
      </w:tr>
      <w:tr w:rsidR="00C06C09" w:rsidRPr="00D05D6A" w14:paraId="0002B12B" w14:textId="77777777" w:rsidTr="009D7CFF">
        <w:tc>
          <w:tcPr>
            <w:tcW w:w="5274" w:type="dxa"/>
            <w:tcBorders>
              <w:top w:val="single" w:sz="4" w:space="0" w:color="auto"/>
              <w:left w:val="single" w:sz="4" w:space="0" w:color="auto"/>
              <w:bottom w:val="single" w:sz="4" w:space="0" w:color="auto"/>
              <w:right w:val="single" w:sz="4" w:space="0" w:color="auto"/>
            </w:tcBorders>
          </w:tcPr>
          <w:p w14:paraId="5546A635" w14:textId="7A451D2A" w:rsidR="00C06C09" w:rsidRPr="00D05D6A" w:rsidRDefault="00C06C09" w:rsidP="000D2C6F">
            <w:pPr>
              <w:rPr>
                <w:rFonts w:ascii="Times New Roman" w:hAnsi="Times New Roman"/>
                <w:sz w:val="24"/>
                <w:szCs w:val="24"/>
                <w:highlight w:val="yellow"/>
                <w:lang w:eastAsia="lt-LT"/>
              </w:rPr>
            </w:pPr>
          </w:p>
        </w:tc>
        <w:tc>
          <w:tcPr>
            <w:tcW w:w="4394" w:type="dxa"/>
            <w:tcBorders>
              <w:top w:val="single" w:sz="4" w:space="0" w:color="auto"/>
              <w:left w:val="single" w:sz="4" w:space="0" w:color="auto"/>
              <w:bottom w:val="single" w:sz="4" w:space="0" w:color="auto"/>
              <w:right w:val="single" w:sz="4" w:space="0" w:color="auto"/>
            </w:tcBorders>
          </w:tcPr>
          <w:p w14:paraId="12632157" w14:textId="30F320FB" w:rsidR="00C06C09" w:rsidRPr="00D05D6A" w:rsidRDefault="00C06C09" w:rsidP="000D2C6F">
            <w:pPr>
              <w:rPr>
                <w:rFonts w:ascii="Times New Roman" w:hAnsi="Times New Roman"/>
                <w:sz w:val="24"/>
                <w:szCs w:val="24"/>
                <w:highlight w:val="yellow"/>
                <w:lang w:eastAsia="lt-LT"/>
              </w:rPr>
            </w:pPr>
          </w:p>
        </w:tc>
      </w:tr>
    </w:tbl>
    <w:p w14:paraId="025378B2" w14:textId="77777777" w:rsidR="00C06C09" w:rsidRPr="00D05D6A" w:rsidRDefault="00C06C09" w:rsidP="00207798">
      <w:pPr>
        <w:rPr>
          <w:rFonts w:ascii="Times New Roman" w:hAnsi="Times New Roman"/>
          <w:b/>
          <w:highlight w:val="yellow"/>
        </w:rPr>
      </w:pPr>
    </w:p>
    <w:p w14:paraId="5749EF60" w14:textId="77777777" w:rsidR="00C06C09" w:rsidRPr="00B638A9" w:rsidRDefault="00D75206" w:rsidP="00207798">
      <w:pPr>
        <w:tabs>
          <w:tab w:val="left" w:pos="284"/>
        </w:tabs>
        <w:jc w:val="both"/>
        <w:rPr>
          <w:rFonts w:ascii="Times New Roman" w:hAnsi="Times New Roman"/>
          <w:b/>
          <w:sz w:val="24"/>
          <w:szCs w:val="24"/>
          <w:lang w:eastAsia="lt-LT"/>
        </w:rPr>
      </w:pPr>
      <w:r w:rsidRPr="00B638A9">
        <w:rPr>
          <w:rFonts w:ascii="Times New Roman" w:hAnsi="Times New Roman"/>
          <w:b/>
          <w:sz w:val="24"/>
          <w:szCs w:val="24"/>
          <w:lang w:eastAsia="lt-LT"/>
        </w:rPr>
        <w:t xml:space="preserve">3. </w:t>
      </w:r>
      <w:r w:rsidR="00E87639" w:rsidRPr="00B638A9">
        <w:rPr>
          <w:rFonts w:ascii="Times New Roman" w:hAnsi="Times New Roman"/>
          <w:b/>
          <w:sz w:val="24"/>
          <w:szCs w:val="24"/>
          <w:lang w:eastAsia="lt-LT"/>
        </w:rPr>
        <w:t>V</w:t>
      </w:r>
      <w:r w:rsidR="00C06C09" w:rsidRPr="00B638A9">
        <w:rPr>
          <w:rFonts w:ascii="Times New Roman" w:hAnsi="Times New Roman"/>
          <w:b/>
          <w:sz w:val="24"/>
          <w:szCs w:val="24"/>
          <w:lang w:eastAsia="lt-LT"/>
        </w:rPr>
        <w:t>eiklos, kurios nebuvo planuotos ir nustatytos, bet įvykdytos</w:t>
      </w:r>
    </w:p>
    <w:p w14:paraId="4A710BB7" w14:textId="6B28D177" w:rsidR="00C06C09" w:rsidRPr="00855441" w:rsidRDefault="00C06C09" w:rsidP="00207798">
      <w:pPr>
        <w:tabs>
          <w:tab w:val="left" w:pos="284"/>
        </w:tabs>
        <w:jc w:val="both"/>
        <w:rPr>
          <w:rFonts w:ascii="Times New Roman" w:hAnsi="Times New Roman"/>
          <w:lang w:eastAsia="lt-LT"/>
        </w:rPr>
      </w:pPr>
      <w:r w:rsidRPr="00855441">
        <w:rPr>
          <w:rFonts w:ascii="Times New Roman" w:hAnsi="Times New Roman"/>
          <w:lang w:eastAsia="lt-LT"/>
        </w:rPr>
        <w:t>(pildoma, jei buvo atlikta papildomų</w:t>
      </w:r>
      <w:r w:rsidR="003D2662">
        <w:rPr>
          <w:rFonts w:ascii="Times New Roman" w:hAnsi="Times New Roman"/>
          <w:lang w:eastAsia="lt-LT"/>
        </w:rPr>
        <w:t xml:space="preserve"> veiklų</w:t>
      </w:r>
      <w:r w:rsidRPr="00855441">
        <w:rPr>
          <w:rFonts w:ascii="Times New Roman" w:hAnsi="Times New Roman"/>
          <w:lang w:eastAsia="lt-LT"/>
        </w:rPr>
        <w:t>, svarių įstaigos veiklos rezultatams)</w:t>
      </w:r>
    </w:p>
    <w:p w14:paraId="6DDB5B0C" w14:textId="77777777" w:rsidR="00547ADD" w:rsidRPr="00D05D6A" w:rsidRDefault="00547ADD" w:rsidP="00207798">
      <w:pPr>
        <w:tabs>
          <w:tab w:val="left" w:pos="284"/>
        </w:tabs>
        <w:jc w:val="both"/>
        <w:rPr>
          <w:rFonts w:ascii="Times New Roman" w:hAnsi="Times New Roman"/>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37"/>
      </w:tblGrid>
      <w:tr w:rsidR="00C06C09" w:rsidRPr="009D7CFF" w14:paraId="00A68102" w14:textId="77777777" w:rsidTr="00C075C9">
        <w:tc>
          <w:tcPr>
            <w:tcW w:w="3431" w:type="dxa"/>
            <w:tcBorders>
              <w:top w:val="single" w:sz="4" w:space="0" w:color="auto"/>
              <w:left w:val="single" w:sz="4" w:space="0" w:color="auto"/>
              <w:bottom w:val="single" w:sz="4" w:space="0" w:color="auto"/>
              <w:right w:val="single" w:sz="4" w:space="0" w:color="auto"/>
            </w:tcBorders>
            <w:vAlign w:val="center"/>
            <w:hideMark/>
          </w:tcPr>
          <w:p w14:paraId="1340C6F6" w14:textId="77777777" w:rsidR="00C06C09" w:rsidRPr="009D7CFF" w:rsidRDefault="00C06C09" w:rsidP="00207798">
            <w:pPr>
              <w:rPr>
                <w:rFonts w:ascii="Times New Roman" w:hAnsi="Times New Roman"/>
                <w:sz w:val="24"/>
                <w:szCs w:val="24"/>
                <w:lang w:eastAsia="lt-LT"/>
              </w:rPr>
            </w:pPr>
            <w:r w:rsidRPr="009D7CFF">
              <w:rPr>
                <w:rFonts w:ascii="Times New Roman" w:hAnsi="Times New Roman"/>
                <w:sz w:val="24"/>
                <w:szCs w:val="24"/>
                <w:lang w:eastAsia="lt-LT"/>
              </w:rPr>
              <w:t>Užduotys / veiklos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71D788D" w14:textId="77777777" w:rsidR="00C06C09" w:rsidRPr="009D7CFF" w:rsidRDefault="00C06C09" w:rsidP="00207798">
            <w:pPr>
              <w:rPr>
                <w:rFonts w:ascii="Times New Roman" w:hAnsi="Times New Roman"/>
                <w:sz w:val="24"/>
                <w:szCs w:val="24"/>
                <w:lang w:eastAsia="lt-LT"/>
              </w:rPr>
            </w:pPr>
            <w:r w:rsidRPr="009D7CFF">
              <w:rPr>
                <w:rFonts w:ascii="Times New Roman" w:hAnsi="Times New Roman"/>
                <w:sz w:val="24"/>
                <w:szCs w:val="24"/>
                <w:lang w:eastAsia="lt-LT"/>
              </w:rPr>
              <w:t>Poveikis švietimo įstaigos veiklai</w:t>
            </w:r>
          </w:p>
        </w:tc>
      </w:tr>
      <w:tr w:rsidR="00C06C09" w:rsidRPr="00D05D6A" w14:paraId="57AB258C" w14:textId="77777777" w:rsidTr="00C075C9">
        <w:trPr>
          <w:trHeight w:val="246"/>
        </w:trPr>
        <w:tc>
          <w:tcPr>
            <w:tcW w:w="3431" w:type="dxa"/>
            <w:tcBorders>
              <w:top w:val="single" w:sz="4" w:space="0" w:color="auto"/>
              <w:left w:val="single" w:sz="4" w:space="0" w:color="auto"/>
              <w:bottom w:val="single" w:sz="4" w:space="0" w:color="auto"/>
              <w:right w:val="single" w:sz="4" w:space="0" w:color="auto"/>
            </w:tcBorders>
            <w:hideMark/>
          </w:tcPr>
          <w:p w14:paraId="0EAFDDA8" w14:textId="2283CDB3" w:rsidR="007E4F7E" w:rsidRPr="000C23A2" w:rsidRDefault="00C06C09" w:rsidP="00207798">
            <w:pPr>
              <w:rPr>
                <w:rFonts w:ascii="Times New Roman" w:hAnsi="Times New Roman"/>
                <w:sz w:val="24"/>
                <w:szCs w:val="24"/>
                <w:lang w:eastAsia="lt-LT"/>
              </w:rPr>
            </w:pPr>
            <w:r w:rsidRPr="000C23A2">
              <w:rPr>
                <w:rFonts w:ascii="Times New Roman" w:hAnsi="Times New Roman"/>
                <w:sz w:val="24"/>
                <w:szCs w:val="24"/>
                <w:lang w:eastAsia="lt-LT"/>
              </w:rPr>
              <w:t>3.1.</w:t>
            </w:r>
            <w:r w:rsidR="000C23A2" w:rsidRPr="000C23A2">
              <w:rPr>
                <w:rFonts w:ascii="Times New Roman" w:hAnsi="Times New Roman"/>
                <w:sz w:val="24"/>
                <w:szCs w:val="24"/>
                <w:lang w:eastAsia="lt-LT"/>
              </w:rPr>
              <w:t xml:space="preserve"> Buvo inicijuotas progimnazijos naujų mokinių elgesio taisyklių redakcijos parengimas.</w:t>
            </w:r>
          </w:p>
        </w:tc>
        <w:tc>
          <w:tcPr>
            <w:tcW w:w="6237" w:type="dxa"/>
            <w:tcBorders>
              <w:top w:val="single" w:sz="4" w:space="0" w:color="auto"/>
              <w:left w:val="single" w:sz="4" w:space="0" w:color="auto"/>
              <w:bottom w:val="single" w:sz="4" w:space="0" w:color="auto"/>
              <w:right w:val="single" w:sz="4" w:space="0" w:color="auto"/>
            </w:tcBorders>
          </w:tcPr>
          <w:p w14:paraId="0BD724CB" w14:textId="10EEA563" w:rsidR="00C06C09" w:rsidRPr="000C23A2" w:rsidRDefault="000C23A2" w:rsidP="000C23A2">
            <w:pPr>
              <w:rPr>
                <w:rFonts w:ascii="Times New Roman" w:hAnsi="Times New Roman"/>
                <w:sz w:val="24"/>
                <w:szCs w:val="24"/>
                <w:lang w:eastAsia="lt-LT"/>
              </w:rPr>
            </w:pPr>
            <w:r w:rsidRPr="000C23A2">
              <w:rPr>
                <w:rFonts w:ascii="Times New Roman" w:hAnsi="Times New Roman"/>
                <w:sz w:val="24"/>
                <w:szCs w:val="24"/>
                <w:lang w:eastAsia="lt-LT"/>
              </w:rPr>
              <w:t>Visos mokinių elgesio taisyklės buvo susistemintos, surašytos mokinių skatinimo formos, jų drausminimo priemonės, numatyta atsakomybė. Mokiniai klasių valandėlių metu buvo su jomis supažindinti. Pagerės mokinių elgesys, bus laikomasi susitarimų ir bendrų reikalavimų.</w:t>
            </w:r>
          </w:p>
        </w:tc>
      </w:tr>
      <w:tr w:rsidR="000C23A2" w:rsidRPr="00D05D6A" w14:paraId="78912EEA" w14:textId="77777777" w:rsidTr="00C075C9">
        <w:trPr>
          <w:trHeight w:val="2041"/>
        </w:trPr>
        <w:tc>
          <w:tcPr>
            <w:tcW w:w="3431" w:type="dxa"/>
            <w:tcBorders>
              <w:top w:val="single" w:sz="4" w:space="0" w:color="auto"/>
              <w:left w:val="single" w:sz="4" w:space="0" w:color="auto"/>
              <w:bottom w:val="single" w:sz="4" w:space="0" w:color="auto"/>
              <w:right w:val="single" w:sz="4" w:space="0" w:color="auto"/>
            </w:tcBorders>
          </w:tcPr>
          <w:p w14:paraId="02459B3C" w14:textId="587F1B87" w:rsidR="000C23A2" w:rsidRPr="00C97CB9" w:rsidRDefault="00C97CB9" w:rsidP="00C97CB9">
            <w:pPr>
              <w:rPr>
                <w:rFonts w:ascii="Times New Roman" w:hAnsi="Times New Roman"/>
                <w:sz w:val="24"/>
                <w:szCs w:val="24"/>
                <w:lang w:eastAsia="lt-LT"/>
              </w:rPr>
            </w:pPr>
            <w:r w:rsidRPr="00C97CB9">
              <w:rPr>
                <w:rFonts w:ascii="Times New Roman" w:hAnsi="Times New Roman"/>
                <w:sz w:val="24"/>
                <w:szCs w:val="24"/>
                <w:lang w:eastAsia="lt-LT"/>
              </w:rPr>
              <w:lastRenderedPageBreak/>
              <w:t>3.2</w:t>
            </w:r>
            <w:r w:rsidR="00831C71" w:rsidRPr="00C97CB9">
              <w:rPr>
                <w:rFonts w:ascii="Times New Roman" w:hAnsi="Times New Roman"/>
                <w:sz w:val="24"/>
                <w:szCs w:val="24"/>
                <w:lang w:eastAsia="lt-LT"/>
              </w:rPr>
              <w:t xml:space="preserve">. </w:t>
            </w:r>
            <w:r w:rsidRPr="00C97CB9">
              <w:rPr>
                <w:rFonts w:ascii="Times New Roman" w:hAnsi="Times New Roman"/>
                <w:sz w:val="24"/>
                <w:szCs w:val="24"/>
                <w:lang w:eastAsia="lt-LT"/>
              </w:rPr>
              <w:t xml:space="preserve">Parengtas </w:t>
            </w:r>
            <w:r w:rsidR="000C23A2" w:rsidRPr="00C97CB9">
              <w:rPr>
                <w:rFonts w:ascii="Times New Roman" w:hAnsi="Times New Roman"/>
                <w:sz w:val="24"/>
                <w:szCs w:val="24"/>
                <w:lang w:eastAsia="lt-LT"/>
              </w:rPr>
              <w:t xml:space="preserve">Vidaus kontrolės </w:t>
            </w:r>
            <w:r w:rsidRPr="00C97CB9">
              <w:rPr>
                <w:rFonts w:ascii="Times New Roman" w:hAnsi="Times New Roman"/>
                <w:sz w:val="24"/>
                <w:szCs w:val="24"/>
                <w:lang w:eastAsia="lt-LT"/>
              </w:rPr>
              <w:t xml:space="preserve">įgyvendinimo Skuodo Bartuvos progimnazijoje tvarkos </w:t>
            </w:r>
            <w:r w:rsidR="000C23A2" w:rsidRPr="00C97CB9">
              <w:rPr>
                <w:rFonts w:ascii="Times New Roman" w:hAnsi="Times New Roman"/>
                <w:sz w:val="24"/>
                <w:szCs w:val="24"/>
                <w:lang w:eastAsia="lt-LT"/>
              </w:rPr>
              <w:t>aprašas</w:t>
            </w:r>
            <w:r w:rsidRPr="00C97CB9">
              <w:rPr>
                <w:rFonts w:ascii="Times New Roman" w:hAnsi="Times New Roman"/>
                <w:sz w:val="24"/>
                <w:szCs w:val="24"/>
                <w:lang w:eastAsia="lt-LT"/>
              </w:rPr>
              <w:t xml:space="preserve">, finansų </w:t>
            </w:r>
            <w:r>
              <w:rPr>
                <w:rFonts w:ascii="Times New Roman" w:hAnsi="Times New Roman"/>
                <w:sz w:val="24"/>
                <w:szCs w:val="24"/>
                <w:lang w:eastAsia="lt-LT"/>
              </w:rPr>
              <w:t>kontrolės</w:t>
            </w:r>
            <w:r w:rsidRPr="00C97CB9">
              <w:rPr>
                <w:rFonts w:ascii="Times New Roman" w:hAnsi="Times New Roman"/>
                <w:sz w:val="24"/>
                <w:szCs w:val="24"/>
                <w:lang w:eastAsia="lt-LT"/>
              </w:rPr>
              <w:t xml:space="preserve"> taisyklės, psichologinio smurto ir </w:t>
            </w:r>
            <w:proofErr w:type="spellStart"/>
            <w:r w:rsidRPr="00C97CB9">
              <w:rPr>
                <w:rFonts w:ascii="Times New Roman" w:hAnsi="Times New Roman"/>
                <w:sz w:val="24"/>
                <w:szCs w:val="24"/>
                <w:lang w:eastAsia="lt-LT"/>
              </w:rPr>
              <w:t>mobingo</w:t>
            </w:r>
            <w:proofErr w:type="spellEnd"/>
            <w:r w:rsidRPr="00C97CB9">
              <w:rPr>
                <w:rFonts w:ascii="Times New Roman" w:hAnsi="Times New Roman"/>
                <w:sz w:val="24"/>
                <w:szCs w:val="24"/>
                <w:lang w:eastAsia="lt-LT"/>
              </w:rPr>
              <w:t xml:space="preserve"> politika, įtampą darbe mažinančių priemonių nustatymo tvarkos aprašas.</w:t>
            </w:r>
          </w:p>
        </w:tc>
        <w:tc>
          <w:tcPr>
            <w:tcW w:w="6237" w:type="dxa"/>
            <w:tcBorders>
              <w:top w:val="single" w:sz="4" w:space="0" w:color="auto"/>
              <w:left w:val="single" w:sz="4" w:space="0" w:color="auto"/>
              <w:bottom w:val="single" w:sz="4" w:space="0" w:color="auto"/>
              <w:right w:val="single" w:sz="4" w:space="0" w:color="auto"/>
            </w:tcBorders>
          </w:tcPr>
          <w:p w14:paraId="1F8BD78F" w14:textId="77777777" w:rsidR="000C23A2" w:rsidRDefault="00C97CB9" w:rsidP="00C97CB9">
            <w:pPr>
              <w:rPr>
                <w:rFonts w:ascii="Times New Roman" w:hAnsi="Times New Roman"/>
                <w:sz w:val="24"/>
                <w:szCs w:val="24"/>
                <w:lang w:eastAsia="lt-LT"/>
              </w:rPr>
            </w:pPr>
            <w:r>
              <w:rPr>
                <w:rFonts w:ascii="Times New Roman" w:hAnsi="Times New Roman"/>
                <w:sz w:val="24"/>
                <w:szCs w:val="24"/>
                <w:lang w:eastAsia="lt-LT"/>
              </w:rPr>
              <w:t xml:space="preserve">Parengti dokumentai – tai rizikos valdymo priemonės, suprantamos kaip įstaigos valdymo dalys, skirtos įvairių su progimnazijos veikla susijusių rizikos veiksnių valdymui ir numatytų tikslų įgyvendinimui. </w:t>
            </w:r>
          </w:p>
          <w:p w14:paraId="4360EDD7" w14:textId="0037258D" w:rsidR="002C3A27" w:rsidRPr="00C97CB9" w:rsidRDefault="002C3A27" w:rsidP="00C97CB9">
            <w:pPr>
              <w:rPr>
                <w:rFonts w:ascii="Times New Roman" w:hAnsi="Times New Roman"/>
                <w:sz w:val="24"/>
                <w:szCs w:val="24"/>
                <w:lang w:eastAsia="lt-LT"/>
              </w:rPr>
            </w:pPr>
            <w:r>
              <w:rPr>
                <w:rFonts w:ascii="Times New Roman" w:hAnsi="Times New Roman"/>
                <w:sz w:val="24"/>
                <w:szCs w:val="24"/>
                <w:lang w:eastAsia="lt-LT"/>
              </w:rPr>
              <w:t xml:space="preserve">Darbuotojams yra užtikrinamos saugios ir sveikatai nekenksmingos darbo sąlygos visais su darbu susijusiais aspektais, darbuotojams sudaryta galimybė pranešti apie galimai patirtą psichologinį ar fizinį smurtą bei </w:t>
            </w:r>
            <w:proofErr w:type="spellStart"/>
            <w:r>
              <w:rPr>
                <w:rFonts w:ascii="Times New Roman" w:hAnsi="Times New Roman"/>
                <w:sz w:val="24"/>
                <w:szCs w:val="24"/>
                <w:lang w:eastAsia="lt-LT"/>
              </w:rPr>
              <w:t>mobingą</w:t>
            </w:r>
            <w:proofErr w:type="spellEnd"/>
            <w:r>
              <w:rPr>
                <w:rFonts w:ascii="Times New Roman" w:hAnsi="Times New Roman"/>
                <w:sz w:val="24"/>
                <w:szCs w:val="24"/>
                <w:lang w:eastAsia="lt-LT"/>
              </w:rPr>
              <w:t xml:space="preserve"> darbe atsakingam asmeniui.</w:t>
            </w:r>
          </w:p>
        </w:tc>
      </w:tr>
      <w:tr w:rsidR="00C97CB9" w:rsidRPr="00D05D6A" w14:paraId="3B977880" w14:textId="77777777" w:rsidTr="00C075C9">
        <w:trPr>
          <w:trHeight w:val="599"/>
        </w:trPr>
        <w:tc>
          <w:tcPr>
            <w:tcW w:w="3431" w:type="dxa"/>
            <w:tcBorders>
              <w:top w:val="single" w:sz="4" w:space="0" w:color="auto"/>
              <w:left w:val="single" w:sz="4" w:space="0" w:color="auto"/>
              <w:bottom w:val="single" w:sz="4" w:space="0" w:color="auto"/>
              <w:right w:val="single" w:sz="4" w:space="0" w:color="auto"/>
            </w:tcBorders>
          </w:tcPr>
          <w:p w14:paraId="3052014B" w14:textId="676B1554" w:rsidR="00C97CB9" w:rsidRPr="00C97CB9" w:rsidRDefault="002C3A27" w:rsidP="00E50828">
            <w:pPr>
              <w:rPr>
                <w:rFonts w:ascii="Times New Roman" w:hAnsi="Times New Roman"/>
                <w:sz w:val="24"/>
                <w:szCs w:val="24"/>
                <w:lang w:eastAsia="lt-LT"/>
              </w:rPr>
            </w:pPr>
            <w:r>
              <w:rPr>
                <w:rFonts w:ascii="Times New Roman" w:hAnsi="Times New Roman"/>
                <w:sz w:val="24"/>
                <w:szCs w:val="24"/>
                <w:lang w:eastAsia="lt-LT"/>
              </w:rPr>
              <w:t xml:space="preserve">3.3. Buvo inicijuotas </w:t>
            </w:r>
            <w:r w:rsidR="00E50828">
              <w:rPr>
                <w:rFonts w:ascii="Times New Roman" w:hAnsi="Times New Roman"/>
                <w:sz w:val="24"/>
                <w:szCs w:val="24"/>
                <w:lang w:eastAsia="lt-LT"/>
              </w:rPr>
              <w:t xml:space="preserve">progimnazijos </w:t>
            </w:r>
            <w:r w:rsidR="00E50828" w:rsidRPr="00C97CB9">
              <w:rPr>
                <w:rFonts w:ascii="Times New Roman" w:hAnsi="Times New Roman"/>
                <w:sz w:val="24"/>
                <w:szCs w:val="24"/>
                <w:lang w:eastAsia="lt-LT"/>
              </w:rPr>
              <w:t>Lenkim</w:t>
            </w:r>
            <w:r w:rsidR="00E50828">
              <w:rPr>
                <w:rFonts w:ascii="Times New Roman" w:hAnsi="Times New Roman"/>
                <w:sz w:val="24"/>
                <w:szCs w:val="24"/>
                <w:lang w:eastAsia="lt-LT"/>
              </w:rPr>
              <w:t>ų skyriaus jungtinės pradinės klasės persikėlimas į seniūnijos pastatą</w:t>
            </w:r>
            <w:r w:rsidR="00C075C9">
              <w:rPr>
                <w:rFonts w:ascii="Times New Roman" w:hAnsi="Times New Roman"/>
                <w:sz w:val="24"/>
                <w:szCs w:val="24"/>
                <w:lang w:eastAsia="lt-LT"/>
              </w:rPr>
              <w:t>, ugdymui skirtų patalpų parengimas</w:t>
            </w:r>
            <w:r w:rsidR="00E50828">
              <w:rPr>
                <w:rFonts w:ascii="Times New Roman" w:hAnsi="Times New Roman"/>
                <w:sz w:val="24"/>
                <w:szCs w:val="24"/>
                <w:lang w:eastAsia="lt-LT"/>
              </w:rPr>
              <w:t xml:space="preserve"> ir </w:t>
            </w:r>
            <w:r w:rsidR="00C075C9">
              <w:rPr>
                <w:rFonts w:ascii="Times New Roman" w:hAnsi="Times New Roman"/>
                <w:sz w:val="24"/>
                <w:szCs w:val="24"/>
                <w:lang w:eastAsia="lt-LT"/>
              </w:rPr>
              <w:t xml:space="preserve">pastato </w:t>
            </w:r>
            <w:r>
              <w:rPr>
                <w:rFonts w:ascii="Times New Roman" w:hAnsi="Times New Roman"/>
                <w:sz w:val="24"/>
                <w:szCs w:val="24"/>
                <w:lang w:eastAsia="lt-LT"/>
              </w:rPr>
              <w:t>š</w:t>
            </w:r>
            <w:r w:rsidR="00E50828">
              <w:rPr>
                <w:rFonts w:ascii="Times New Roman" w:hAnsi="Times New Roman"/>
                <w:sz w:val="24"/>
                <w:szCs w:val="24"/>
                <w:lang w:eastAsia="lt-LT"/>
              </w:rPr>
              <w:t>ildymo sistemos pakeitimas.</w:t>
            </w:r>
          </w:p>
        </w:tc>
        <w:tc>
          <w:tcPr>
            <w:tcW w:w="6237" w:type="dxa"/>
            <w:tcBorders>
              <w:top w:val="single" w:sz="4" w:space="0" w:color="auto"/>
              <w:left w:val="single" w:sz="4" w:space="0" w:color="auto"/>
              <w:bottom w:val="single" w:sz="4" w:space="0" w:color="auto"/>
              <w:right w:val="single" w:sz="4" w:space="0" w:color="auto"/>
            </w:tcBorders>
          </w:tcPr>
          <w:p w14:paraId="55085451" w14:textId="57FF3D49" w:rsidR="00C97CB9" w:rsidRPr="00C97CB9" w:rsidRDefault="00203130" w:rsidP="00E50828">
            <w:pPr>
              <w:rPr>
                <w:rFonts w:ascii="Times New Roman" w:hAnsi="Times New Roman"/>
                <w:sz w:val="24"/>
                <w:szCs w:val="24"/>
                <w:lang w:eastAsia="lt-LT"/>
              </w:rPr>
            </w:pPr>
            <w:r>
              <w:rPr>
                <w:rFonts w:ascii="Times New Roman" w:hAnsi="Times New Roman"/>
                <w:sz w:val="24"/>
                <w:szCs w:val="24"/>
                <w:lang w:eastAsia="lt-LT"/>
              </w:rPr>
              <w:t>2021 met</w:t>
            </w:r>
            <w:r w:rsidR="00E50828">
              <w:rPr>
                <w:rFonts w:ascii="Times New Roman" w:hAnsi="Times New Roman"/>
                <w:sz w:val="24"/>
                <w:szCs w:val="24"/>
                <w:lang w:eastAsia="lt-LT"/>
              </w:rPr>
              <w:t xml:space="preserve">ais nuo rugsėjo 1 d. progimnazijos </w:t>
            </w:r>
            <w:r w:rsidR="00E50828" w:rsidRPr="00C97CB9">
              <w:rPr>
                <w:rFonts w:ascii="Times New Roman" w:hAnsi="Times New Roman"/>
                <w:sz w:val="24"/>
                <w:szCs w:val="24"/>
                <w:lang w:eastAsia="lt-LT"/>
              </w:rPr>
              <w:t>Lenkim</w:t>
            </w:r>
            <w:r w:rsidR="00E50828">
              <w:rPr>
                <w:rFonts w:ascii="Times New Roman" w:hAnsi="Times New Roman"/>
                <w:sz w:val="24"/>
                <w:szCs w:val="24"/>
                <w:lang w:eastAsia="lt-LT"/>
              </w:rPr>
              <w:t>ų skyriaus jungtinė pradinė klasė buvo perkelta į seniūnijos pastatą, įren</w:t>
            </w:r>
            <w:r w:rsidR="007143D2">
              <w:rPr>
                <w:rFonts w:ascii="Times New Roman" w:hAnsi="Times New Roman"/>
                <w:sz w:val="24"/>
                <w:szCs w:val="24"/>
                <w:lang w:eastAsia="lt-LT"/>
              </w:rPr>
              <w:t>g</w:t>
            </w:r>
            <w:r w:rsidR="00E50828">
              <w:rPr>
                <w:rFonts w:ascii="Times New Roman" w:hAnsi="Times New Roman"/>
                <w:sz w:val="24"/>
                <w:szCs w:val="24"/>
                <w:lang w:eastAsia="lt-LT"/>
              </w:rPr>
              <w:t>tos ugdymui skirtos patalpos ir</w:t>
            </w:r>
            <w:r>
              <w:rPr>
                <w:rFonts w:ascii="Times New Roman" w:hAnsi="Times New Roman"/>
                <w:sz w:val="24"/>
                <w:szCs w:val="24"/>
                <w:lang w:eastAsia="lt-LT"/>
              </w:rPr>
              <w:t xml:space="preserve"> IV ketvirtyje buvo </w:t>
            </w:r>
            <w:r w:rsidR="00E50828">
              <w:rPr>
                <w:rFonts w:ascii="Times New Roman" w:hAnsi="Times New Roman"/>
                <w:sz w:val="24"/>
                <w:szCs w:val="24"/>
                <w:lang w:eastAsia="lt-LT"/>
              </w:rPr>
              <w:t>įrengta nauja pastato šildymo sistema.</w:t>
            </w:r>
          </w:p>
        </w:tc>
      </w:tr>
    </w:tbl>
    <w:p w14:paraId="5BCC4AFB" w14:textId="77777777" w:rsidR="00C06C09" w:rsidRPr="00D05D6A" w:rsidRDefault="00C06C09" w:rsidP="00207798">
      <w:pPr>
        <w:rPr>
          <w:rFonts w:ascii="Times New Roman" w:hAnsi="Times New Roman"/>
          <w:highlight w:val="yellow"/>
        </w:rPr>
      </w:pPr>
    </w:p>
    <w:p w14:paraId="47655C8B" w14:textId="77777777" w:rsidR="00C06C09" w:rsidRPr="009D7CFF" w:rsidRDefault="00C06C09" w:rsidP="00207798">
      <w:pPr>
        <w:tabs>
          <w:tab w:val="left" w:pos="284"/>
        </w:tabs>
        <w:rPr>
          <w:rFonts w:ascii="Times New Roman" w:hAnsi="Times New Roman"/>
          <w:b/>
          <w:sz w:val="24"/>
          <w:szCs w:val="24"/>
          <w:lang w:eastAsia="lt-LT"/>
        </w:rPr>
      </w:pPr>
      <w:r w:rsidRPr="009D7CFF">
        <w:rPr>
          <w:rFonts w:ascii="Times New Roman" w:hAnsi="Times New Roman"/>
          <w:b/>
          <w:sz w:val="24"/>
          <w:szCs w:val="24"/>
          <w:lang w:eastAsia="lt-LT"/>
        </w:rPr>
        <w:t xml:space="preserve">4. Pakoreguotos praėjusių metų veiklos užduotys (jei tokių buvo) ir rezultatai </w:t>
      </w:r>
    </w:p>
    <w:p w14:paraId="169C26C7" w14:textId="77777777" w:rsidR="00547ADD" w:rsidRPr="009D7CFF" w:rsidRDefault="00547ADD" w:rsidP="00207798">
      <w:pPr>
        <w:tabs>
          <w:tab w:val="left" w:pos="284"/>
        </w:tabs>
        <w:rPr>
          <w:rFonts w:ascii="Times New Roman" w:hAnsi="Times New Roman"/>
          <w:b/>
          <w:lang w:eastAsia="lt-LT"/>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C06C09" w:rsidRPr="009D7CFF" w14:paraId="0C414AFC"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7F885171" w14:textId="77777777" w:rsidR="00C06C09" w:rsidRPr="009D7CFF" w:rsidRDefault="00C06C09" w:rsidP="00207798">
            <w:pPr>
              <w:jc w:val="center"/>
              <w:rPr>
                <w:rFonts w:ascii="Times New Roman" w:hAnsi="Times New Roman"/>
                <w:lang w:eastAsia="lt-LT"/>
              </w:rPr>
            </w:pPr>
            <w:r w:rsidRPr="009D7CFF">
              <w:rPr>
                <w:rFonts w:ascii="Times New Roman" w:hAnsi="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A96240" w14:textId="77777777" w:rsidR="00C06C09" w:rsidRPr="009D7CFF" w:rsidRDefault="00C06C09" w:rsidP="00207798">
            <w:pPr>
              <w:jc w:val="center"/>
              <w:rPr>
                <w:rFonts w:ascii="Times New Roman" w:hAnsi="Times New Roman"/>
                <w:lang w:eastAsia="lt-LT"/>
              </w:rPr>
            </w:pPr>
            <w:r w:rsidRPr="009D7CFF">
              <w:rPr>
                <w:rFonts w:ascii="Times New Roman" w:hAnsi="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C2AF104" w14:textId="77777777" w:rsidR="00C06C09" w:rsidRPr="009D7CFF" w:rsidRDefault="00C06C09" w:rsidP="00207798">
            <w:pPr>
              <w:jc w:val="center"/>
              <w:rPr>
                <w:rFonts w:ascii="Times New Roman" w:hAnsi="Times New Roman"/>
                <w:lang w:eastAsia="lt-LT"/>
              </w:rPr>
            </w:pPr>
            <w:r w:rsidRPr="009D7CFF">
              <w:rPr>
                <w:rFonts w:ascii="Times New Roman" w:hAnsi="Times New Roman"/>
                <w:lang w:eastAsia="lt-LT"/>
              </w:rPr>
              <w:t xml:space="preserve">Rezultatų vertinimo rodikliai </w:t>
            </w:r>
            <w:r w:rsidRPr="009D7CFF">
              <w:rPr>
                <w:rFonts w:ascii="Times New Roman" w:hAnsi="Times New Roman"/>
                <w:sz w:val="18"/>
                <w:szCs w:val="18"/>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6CF009" w14:textId="77777777" w:rsidR="00C06C09" w:rsidRPr="009D7CFF" w:rsidRDefault="00C06C09" w:rsidP="00207798">
            <w:pPr>
              <w:jc w:val="center"/>
              <w:rPr>
                <w:rFonts w:ascii="Times New Roman" w:hAnsi="Times New Roman"/>
                <w:lang w:eastAsia="lt-LT"/>
              </w:rPr>
            </w:pPr>
            <w:r w:rsidRPr="009D7CFF">
              <w:rPr>
                <w:rFonts w:ascii="Times New Roman" w:hAnsi="Times New Roman"/>
                <w:lang w:eastAsia="lt-LT"/>
              </w:rPr>
              <w:t>Pasiekti rezultatai ir jų rodikliai</w:t>
            </w:r>
          </w:p>
        </w:tc>
      </w:tr>
      <w:tr w:rsidR="00C06C09" w:rsidRPr="009D7CFF" w14:paraId="23151E0F"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3FE6647D" w14:textId="77777777" w:rsidR="00C06C09" w:rsidRPr="009D7CFF" w:rsidRDefault="00C06C09" w:rsidP="00207798">
            <w:pPr>
              <w:rPr>
                <w:rFonts w:ascii="Times New Roman" w:hAnsi="Times New Roman"/>
                <w:sz w:val="24"/>
                <w:szCs w:val="24"/>
                <w:lang w:eastAsia="lt-LT"/>
              </w:rPr>
            </w:pPr>
            <w:r w:rsidRPr="009D7CFF">
              <w:rPr>
                <w:rFonts w:ascii="Times New Roman" w:hAnsi="Times New Roman"/>
                <w:sz w:val="24"/>
                <w:szCs w:val="24"/>
                <w:lang w:eastAsia="lt-LT"/>
              </w:rPr>
              <w:t>4.1.</w:t>
            </w:r>
            <w:r w:rsidR="00A73FA7" w:rsidRPr="009D7CFF">
              <w:rPr>
                <w:rFonts w:ascii="Times New Roman" w:hAnsi="Times New Roman"/>
                <w:sz w:val="24"/>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4A9D912" w14:textId="77777777" w:rsidR="00C06C09" w:rsidRPr="009D7CFF" w:rsidRDefault="00C06C09" w:rsidP="00207798">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F929DC" w14:textId="77777777" w:rsidR="00C06C09" w:rsidRPr="009D7CFF" w:rsidRDefault="00C06C09" w:rsidP="00207798">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BC797BE" w14:textId="77777777" w:rsidR="00C06C09" w:rsidRPr="009D7CFF" w:rsidRDefault="00C06C09" w:rsidP="00207798">
            <w:pPr>
              <w:rPr>
                <w:rFonts w:ascii="Times New Roman" w:hAnsi="Times New Roman"/>
                <w:sz w:val="24"/>
                <w:szCs w:val="24"/>
                <w:lang w:eastAsia="lt-LT"/>
              </w:rPr>
            </w:pPr>
          </w:p>
        </w:tc>
      </w:tr>
    </w:tbl>
    <w:p w14:paraId="7C2EDB3F" w14:textId="77777777" w:rsidR="00547ADD" w:rsidRPr="00D05D6A" w:rsidRDefault="00547ADD" w:rsidP="00207798">
      <w:pPr>
        <w:jc w:val="center"/>
        <w:rPr>
          <w:rFonts w:ascii="Times New Roman" w:hAnsi="Times New Roman"/>
          <w:highlight w:val="yellow"/>
          <w:lang w:eastAsia="lt-LT"/>
        </w:rPr>
      </w:pPr>
    </w:p>
    <w:p w14:paraId="2C9DE9C3" w14:textId="77777777" w:rsidR="00A5436C" w:rsidRPr="009D7CFF" w:rsidRDefault="00A5436C" w:rsidP="00207798">
      <w:pPr>
        <w:jc w:val="center"/>
        <w:rPr>
          <w:rFonts w:ascii="Times New Roman" w:hAnsi="Times New Roman"/>
          <w:b/>
          <w:sz w:val="24"/>
          <w:szCs w:val="24"/>
          <w:lang w:eastAsia="lt-LT"/>
        </w:rPr>
      </w:pPr>
      <w:r w:rsidRPr="009D7CFF">
        <w:rPr>
          <w:rFonts w:ascii="Times New Roman" w:hAnsi="Times New Roman"/>
          <w:b/>
          <w:sz w:val="24"/>
          <w:szCs w:val="24"/>
          <w:lang w:eastAsia="lt-LT"/>
        </w:rPr>
        <w:t>III SKYRIUS</w:t>
      </w:r>
    </w:p>
    <w:p w14:paraId="411DAAA4" w14:textId="77777777" w:rsidR="00301878" w:rsidRPr="009D7CFF" w:rsidRDefault="00301878" w:rsidP="00207798">
      <w:pPr>
        <w:jc w:val="center"/>
        <w:rPr>
          <w:b/>
          <w:sz w:val="24"/>
          <w:szCs w:val="24"/>
        </w:rPr>
      </w:pPr>
      <w:r w:rsidRPr="009D7CFF">
        <w:rPr>
          <w:b/>
          <w:sz w:val="24"/>
          <w:szCs w:val="24"/>
        </w:rPr>
        <w:t>GEBĖJIMŲ ATLIKTI PAREIGYBĖS APRAŠYME NUSTATYTAS FUNKCIJAS VERTINIMAS</w:t>
      </w:r>
    </w:p>
    <w:p w14:paraId="2A283663" w14:textId="77777777" w:rsidR="00301878" w:rsidRPr="009D7CFF" w:rsidRDefault="00301878" w:rsidP="00207798">
      <w:pPr>
        <w:jc w:val="center"/>
        <w:rPr>
          <w:sz w:val="24"/>
          <w:szCs w:val="24"/>
        </w:rPr>
      </w:pPr>
    </w:p>
    <w:p w14:paraId="63BB4184" w14:textId="77777777" w:rsidR="00301878" w:rsidRPr="009D7CFF" w:rsidRDefault="00301878" w:rsidP="00207798">
      <w:pPr>
        <w:rPr>
          <w:b/>
          <w:sz w:val="24"/>
          <w:szCs w:val="24"/>
        </w:rPr>
      </w:pPr>
      <w:r w:rsidRPr="009D7CFF">
        <w:rPr>
          <w:b/>
          <w:sz w:val="24"/>
          <w:szCs w:val="24"/>
        </w:rPr>
        <w:t>5. Gebėjimų atlikti pareigybės aprašyme nustatytas funkcijas vertinimas</w:t>
      </w:r>
    </w:p>
    <w:p w14:paraId="21CD3EB8" w14:textId="77777777" w:rsidR="00301878" w:rsidRPr="009D7CFF" w:rsidRDefault="00301878" w:rsidP="00207798">
      <w:pPr>
        <w:tabs>
          <w:tab w:val="left" w:pos="284"/>
        </w:tabs>
        <w:jc w:val="both"/>
        <w:rPr>
          <w:lang w:eastAsia="lt-LT"/>
        </w:rPr>
      </w:pPr>
      <w:r w:rsidRPr="009D7CFF">
        <w:rPr>
          <w:lang w:eastAsia="lt-LT"/>
        </w:rPr>
        <w:t>(pildoma, aptariant ataskaitą)</w:t>
      </w:r>
    </w:p>
    <w:p w14:paraId="59EBE38C" w14:textId="77777777" w:rsidR="00547ADD" w:rsidRPr="00D05D6A" w:rsidRDefault="00547ADD" w:rsidP="00207798">
      <w:pPr>
        <w:tabs>
          <w:tab w:val="left" w:pos="284"/>
        </w:tabs>
        <w:jc w:val="both"/>
        <w:rPr>
          <w:highlight w:val="yellow"/>
          <w:lang w:eastAsia="lt-LT"/>
        </w:rPr>
      </w:pPr>
    </w:p>
    <w:tbl>
      <w:tblPr>
        <w:tblW w:w="9385" w:type="dxa"/>
        <w:tblInd w:w="108" w:type="dxa"/>
        <w:tblCellMar>
          <w:left w:w="10" w:type="dxa"/>
          <w:right w:w="10" w:type="dxa"/>
        </w:tblCellMar>
        <w:tblLook w:val="04A0" w:firstRow="1" w:lastRow="0" w:firstColumn="1" w:lastColumn="0" w:noHBand="0" w:noVBand="1"/>
      </w:tblPr>
      <w:tblGrid>
        <w:gridCol w:w="6408"/>
        <w:gridCol w:w="2977"/>
      </w:tblGrid>
      <w:tr w:rsidR="00301878" w:rsidRPr="009D7CFF" w14:paraId="2E50A44C"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854F5F" w14:textId="77777777" w:rsidR="00301878" w:rsidRPr="009D7CFF" w:rsidRDefault="00301878" w:rsidP="00207798">
            <w:pPr>
              <w:jc w:val="center"/>
            </w:pPr>
            <w:r w:rsidRPr="009D7CFF">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42BD5D" w14:textId="77777777" w:rsidR="00301878" w:rsidRPr="009D7CFF" w:rsidRDefault="00301878" w:rsidP="00207798">
            <w:pPr>
              <w:jc w:val="center"/>
            </w:pPr>
            <w:r w:rsidRPr="009D7CFF">
              <w:t>Pažymimas atitinkamas langelis:</w:t>
            </w:r>
          </w:p>
          <w:p w14:paraId="0D676810" w14:textId="77777777" w:rsidR="00301878" w:rsidRPr="009D7CFF" w:rsidRDefault="00301878" w:rsidP="00207798">
            <w:pPr>
              <w:jc w:val="center"/>
              <w:rPr>
                <w:b/>
              </w:rPr>
            </w:pPr>
            <w:r w:rsidRPr="009D7CFF">
              <w:t>1 – nepatenkinamai;</w:t>
            </w:r>
          </w:p>
          <w:p w14:paraId="530FE808" w14:textId="77777777" w:rsidR="00301878" w:rsidRPr="009D7CFF" w:rsidRDefault="00301878" w:rsidP="00207798">
            <w:pPr>
              <w:jc w:val="center"/>
            </w:pPr>
            <w:r w:rsidRPr="009D7CFF">
              <w:t>2 – patenkinamai;</w:t>
            </w:r>
          </w:p>
          <w:p w14:paraId="244559EB" w14:textId="77777777" w:rsidR="00301878" w:rsidRPr="009D7CFF" w:rsidRDefault="00301878" w:rsidP="00207798">
            <w:pPr>
              <w:jc w:val="center"/>
              <w:rPr>
                <w:b/>
              </w:rPr>
            </w:pPr>
            <w:r w:rsidRPr="009D7CFF">
              <w:t>3 – gerai;</w:t>
            </w:r>
          </w:p>
          <w:p w14:paraId="13974C23" w14:textId="77777777" w:rsidR="00301878" w:rsidRPr="009D7CFF" w:rsidRDefault="00301878" w:rsidP="00207798">
            <w:pPr>
              <w:jc w:val="center"/>
            </w:pPr>
            <w:r w:rsidRPr="009D7CFF">
              <w:t>4 – labai gerai</w:t>
            </w:r>
          </w:p>
        </w:tc>
      </w:tr>
      <w:tr w:rsidR="00301878" w:rsidRPr="00D05D6A" w14:paraId="7829B65F"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BB952" w14:textId="77777777" w:rsidR="00301878" w:rsidRPr="008749D4" w:rsidRDefault="00301878" w:rsidP="00207798">
            <w:pPr>
              <w:jc w:val="both"/>
              <w:rPr>
                <w:sz w:val="22"/>
                <w:szCs w:val="22"/>
              </w:rPr>
            </w:pPr>
            <w:r w:rsidRPr="008749D4">
              <w:rPr>
                <w:sz w:val="22"/>
                <w:szCs w:val="22"/>
              </w:rPr>
              <w:t>5.1. Informacijos ir situacijos valdymas atliekant funkcijas</w:t>
            </w:r>
            <w:r w:rsidRPr="008749D4">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C16417" w14:textId="5A476F80" w:rsidR="00301878" w:rsidRPr="006E59E4" w:rsidRDefault="00301878" w:rsidP="00093A14">
            <w:pPr>
              <w:rPr>
                <w:sz w:val="22"/>
                <w:szCs w:val="22"/>
              </w:rPr>
            </w:pPr>
            <w:r w:rsidRPr="006E59E4">
              <w:rPr>
                <w:sz w:val="22"/>
                <w:szCs w:val="22"/>
              </w:rPr>
              <w:t>1□      2□       3</w:t>
            </w:r>
            <w:r w:rsidR="005279B3" w:rsidRPr="006E59E4">
              <w:rPr>
                <w:rFonts w:ascii="Times New Roman" w:eastAsia="MS Gothic" w:hAnsi="Times New Roman"/>
                <w:b/>
                <w:sz w:val="22"/>
                <w:szCs w:val="22"/>
                <w:bdr w:val="single" w:sz="4" w:space="0" w:color="auto"/>
                <w:lang w:eastAsia="lt-LT"/>
              </w:rPr>
              <w:t xml:space="preserve"> X</w:t>
            </w:r>
            <w:r w:rsidR="005279B3" w:rsidRPr="006E59E4">
              <w:rPr>
                <w:sz w:val="22"/>
                <w:szCs w:val="22"/>
              </w:rPr>
              <w:t xml:space="preserve"> </w:t>
            </w:r>
            <w:r w:rsidRPr="006E59E4">
              <w:rPr>
                <w:sz w:val="22"/>
                <w:szCs w:val="22"/>
              </w:rPr>
              <w:t xml:space="preserve">    4</w:t>
            </w:r>
            <w:r w:rsidR="00872620" w:rsidRPr="006E59E4">
              <w:rPr>
                <w:rFonts w:ascii="Times New Roman" w:eastAsia="MS Gothic" w:hAnsi="Times New Roman"/>
                <w:b/>
                <w:sz w:val="22"/>
                <w:szCs w:val="22"/>
                <w:bdr w:val="single" w:sz="4" w:space="0" w:color="auto"/>
                <w:lang w:eastAsia="lt-LT"/>
              </w:rPr>
              <w:t xml:space="preserve"> </w:t>
            </w:r>
          </w:p>
        </w:tc>
      </w:tr>
      <w:tr w:rsidR="00301878" w:rsidRPr="00D05D6A" w14:paraId="659CE869"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6498D" w14:textId="77777777" w:rsidR="00301878" w:rsidRPr="008749D4" w:rsidRDefault="00301878" w:rsidP="00207798">
            <w:pPr>
              <w:jc w:val="both"/>
              <w:rPr>
                <w:sz w:val="22"/>
                <w:szCs w:val="22"/>
              </w:rPr>
            </w:pPr>
            <w:r w:rsidRPr="008749D4">
              <w:rPr>
                <w:sz w:val="22"/>
                <w:szCs w:val="22"/>
              </w:rPr>
              <w:t>5.2. Išteklių (žmogiškųjų, laiko ir materialinių) paskirstymas</w:t>
            </w:r>
            <w:r w:rsidRPr="008749D4">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80ADEA" w14:textId="77777777" w:rsidR="00301878" w:rsidRPr="006E59E4" w:rsidRDefault="00301878" w:rsidP="00207798">
            <w:pPr>
              <w:tabs>
                <w:tab w:val="left" w:pos="690"/>
              </w:tabs>
              <w:ind w:hanging="19"/>
              <w:rPr>
                <w:sz w:val="22"/>
                <w:szCs w:val="22"/>
              </w:rPr>
            </w:pPr>
            <w:r w:rsidRPr="006E59E4">
              <w:rPr>
                <w:sz w:val="22"/>
                <w:szCs w:val="22"/>
              </w:rPr>
              <w:t>1□      2□       3□       4</w:t>
            </w:r>
            <w:r w:rsidR="00872620" w:rsidRPr="006E59E4">
              <w:rPr>
                <w:rFonts w:ascii="Times New Roman" w:eastAsia="MS Gothic" w:hAnsi="Times New Roman"/>
                <w:b/>
                <w:sz w:val="22"/>
                <w:szCs w:val="22"/>
                <w:bdr w:val="single" w:sz="4" w:space="0" w:color="auto"/>
                <w:lang w:eastAsia="lt-LT"/>
              </w:rPr>
              <w:t xml:space="preserve"> X</w:t>
            </w:r>
          </w:p>
        </w:tc>
      </w:tr>
      <w:tr w:rsidR="00301878" w:rsidRPr="00D05D6A" w14:paraId="2C9279CA"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CEE64" w14:textId="77777777" w:rsidR="00301878" w:rsidRPr="008749D4" w:rsidRDefault="00301878" w:rsidP="00207798">
            <w:pPr>
              <w:jc w:val="both"/>
              <w:rPr>
                <w:sz w:val="22"/>
                <w:szCs w:val="22"/>
              </w:rPr>
            </w:pPr>
            <w:r w:rsidRPr="008749D4">
              <w:rPr>
                <w:sz w:val="22"/>
                <w:szCs w:val="22"/>
              </w:rPr>
              <w:t>5.3. Lyderystės ir vadovavimo efektyvumas</w:t>
            </w:r>
            <w:r w:rsidRPr="008749D4">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261E5" w14:textId="0C1B8F78" w:rsidR="00301878" w:rsidRPr="006E59E4" w:rsidRDefault="00301878" w:rsidP="007653E0">
            <w:pPr>
              <w:rPr>
                <w:sz w:val="22"/>
                <w:szCs w:val="22"/>
              </w:rPr>
            </w:pPr>
            <w:r w:rsidRPr="006E59E4">
              <w:rPr>
                <w:sz w:val="22"/>
                <w:szCs w:val="22"/>
              </w:rPr>
              <w:t>1□      2□       3</w:t>
            </w:r>
            <w:r w:rsidR="00093A14" w:rsidRPr="006E59E4">
              <w:rPr>
                <w:sz w:val="22"/>
                <w:szCs w:val="22"/>
              </w:rPr>
              <w:t>□</w:t>
            </w:r>
            <w:r w:rsidRPr="006E59E4">
              <w:rPr>
                <w:sz w:val="22"/>
                <w:szCs w:val="22"/>
              </w:rPr>
              <w:t xml:space="preserve">     </w:t>
            </w:r>
            <w:r w:rsidR="007653E0" w:rsidRPr="006E59E4">
              <w:rPr>
                <w:sz w:val="22"/>
                <w:szCs w:val="22"/>
              </w:rPr>
              <w:t xml:space="preserve"> </w:t>
            </w:r>
            <w:r w:rsidRPr="006E59E4">
              <w:rPr>
                <w:sz w:val="22"/>
                <w:szCs w:val="22"/>
              </w:rPr>
              <w:t xml:space="preserve"> 4</w:t>
            </w:r>
            <w:r w:rsidR="007653E0" w:rsidRPr="006E59E4">
              <w:rPr>
                <w:rFonts w:ascii="Times New Roman" w:eastAsia="MS Gothic" w:hAnsi="Times New Roman"/>
                <w:b/>
                <w:sz w:val="22"/>
                <w:szCs w:val="22"/>
                <w:bdr w:val="single" w:sz="4" w:space="0" w:color="auto"/>
                <w:lang w:eastAsia="lt-LT"/>
              </w:rPr>
              <w:t xml:space="preserve"> X</w:t>
            </w:r>
            <w:r w:rsidR="007653E0" w:rsidRPr="006E59E4">
              <w:rPr>
                <w:sz w:val="22"/>
                <w:szCs w:val="22"/>
              </w:rPr>
              <w:t xml:space="preserve"> </w:t>
            </w:r>
          </w:p>
        </w:tc>
      </w:tr>
      <w:tr w:rsidR="00301878" w:rsidRPr="00D05D6A" w14:paraId="428DC3D0"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70DEE" w14:textId="222A86E9" w:rsidR="00301878" w:rsidRPr="008749D4" w:rsidRDefault="00301878" w:rsidP="00207798">
            <w:pPr>
              <w:jc w:val="both"/>
              <w:rPr>
                <w:sz w:val="22"/>
                <w:szCs w:val="22"/>
              </w:rPr>
            </w:pPr>
            <w:r w:rsidRPr="008749D4">
              <w:rPr>
                <w:sz w:val="22"/>
                <w:szCs w:val="22"/>
              </w:rPr>
              <w:t>5.4. Ž</w:t>
            </w:r>
            <w:r w:rsidRPr="008749D4">
              <w:rPr>
                <w:color w:val="000000"/>
                <w:sz w:val="22"/>
                <w:szCs w:val="22"/>
              </w:rPr>
              <w:t>inių, gebėjimų ir įgūdžių panaudojimas, atliekant funkcijas ir siekiant rezultatų</w:t>
            </w:r>
            <w:r w:rsidR="00844DCE">
              <w:rPr>
                <w:color w:val="000000"/>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E2B3E" w14:textId="77777777" w:rsidR="00301878" w:rsidRPr="006E59E4" w:rsidRDefault="00301878" w:rsidP="00207798">
            <w:pPr>
              <w:rPr>
                <w:sz w:val="22"/>
                <w:szCs w:val="22"/>
              </w:rPr>
            </w:pPr>
            <w:r w:rsidRPr="006E59E4">
              <w:rPr>
                <w:sz w:val="22"/>
                <w:szCs w:val="22"/>
              </w:rPr>
              <w:t>1□      2□       3□       4</w:t>
            </w:r>
            <w:r w:rsidR="001536A8" w:rsidRPr="006E59E4">
              <w:rPr>
                <w:rFonts w:ascii="Times New Roman" w:eastAsia="MS Gothic" w:hAnsi="Times New Roman"/>
                <w:b/>
                <w:sz w:val="22"/>
                <w:szCs w:val="22"/>
                <w:bdr w:val="single" w:sz="4" w:space="0" w:color="auto"/>
                <w:lang w:eastAsia="lt-LT"/>
              </w:rPr>
              <w:t xml:space="preserve"> X</w:t>
            </w:r>
          </w:p>
        </w:tc>
      </w:tr>
      <w:tr w:rsidR="00301878" w:rsidRPr="00D05D6A" w14:paraId="590395A2"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DD7AE" w14:textId="2D9AF5DE" w:rsidR="00301878" w:rsidRPr="008749D4" w:rsidRDefault="00301878" w:rsidP="00207798">
            <w:pPr>
              <w:rPr>
                <w:sz w:val="22"/>
                <w:szCs w:val="22"/>
              </w:rPr>
            </w:pPr>
            <w:r w:rsidRPr="008749D4">
              <w:rPr>
                <w:sz w:val="22"/>
                <w:szCs w:val="22"/>
              </w:rPr>
              <w:t>5.5. Bendras įvertinimas (pažymimas vidurkis)</w:t>
            </w:r>
            <w:r w:rsidR="00844DCE">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8153C" w14:textId="77777777" w:rsidR="00301878" w:rsidRPr="006E59E4" w:rsidRDefault="00301878" w:rsidP="00207798">
            <w:pPr>
              <w:rPr>
                <w:sz w:val="22"/>
                <w:szCs w:val="22"/>
              </w:rPr>
            </w:pPr>
            <w:r w:rsidRPr="006E59E4">
              <w:rPr>
                <w:sz w:val="22"/>
                <w:szCs w:val="22"/>
              </w:rPr>
              <w:t>1□      2□       3□       4</w:t>
            </w:r>
            <w:r w:rsidR="00872620" w:rsidRPr="006E59E4">
              <w:rPr>
                <w:rFonts w:ascii="Times New Roman" w:eastAsia="MS Gothic" w:hAnsi="Times New Roman"/>
                <w:b/>
                <w:sz w:val="22"/>
                <w:szCs w:val="22"/>
                <w:bdr w:val="single" w:sz="4" w:space="0" w:color="auto"/>
                <w:lang w:eastAsia="lt-LT"/>
              </w:rPr>
              <w:t xml:space="preserve"> X</w:t>
            </w:r>
          </w:p>
        </w:tc>
      </w:tr>
    </w:tbl>
    <w:p w14:paraId="799044D6" w14:textId="77777777" w:rsidR="00A5436C" w:rsidRPr="001671C0" w:rsidRDefault="00A5436C" w:rsidP="00207798">
      <w:pPr>
        <w:jc w:val="center"/>
        <w:rPr>
          <w:rFonts w:ascii="Times New Roman" w:hAnsi="Times New Roman"/>
          <w:sz w:val="24"/>
          <w:szCs w:val="24"/>
          <w:highlight w:val="yellow"/>
          <w:lang w:eastAsia="lt-LT"/>
        </w:rPr>
      </w:pPr>
    </w:p>
    <w:p w14:paraId="2EADAF8B" w14:textId="77777777" w:rsidR="00C06C09" w:rsidRPr="009D7CFF" w:rsidRDefault="004A30D5" w:rsidP="00207798">
      <w:pPr>
        <w:jc w:val="center"/>
        <w:rPr>
          <w:rFonts w:ascii="Times New Roman" w:hAnsi="Times New Roman"/>
          <w:b/>
          <w:sz w:val="24"/>
          <w:szCs w:val="24"/>
          <w:lang w:eastAsia="lt-LT"/>
        </w:rPr>
      </w:pPr>
      <w:r w:rsidRPr="009D7CFF">
        <w:rPr>
          <w:rFonts w:ascii="Times New Roman" w:hAnsi="Times New Roman"/>
          <w:b/>
          <w:sz w:val="24"/>
          <w:szCs w:val="24"/>
          <w:lang w:eastAsia="lt-LT"/>
        </w:rPr>
        <w:t>IV</w:t>
      </w:r>
      <w:r w:rsidR="00C06C09" w:rsidRPr="009D7CFF">
        <w:rPr>
          <w:rFonts w:ascii="Times New Roman" w:hAnsi="Times New Roman"/>
          <w:b/>
          <w:sz w:val="24"/>
          <w:szCs w:val="24"/>
          <w:lang w:eastAsia="lt-LT"/>
        </w:rPr>
        <w:t xml:space="preserve"> SKYRIUS</w:t>
      </w:r>
    </w:p>
    <w:p w14:paraId="58342D41" w14:textId="067250FE" w:rsidR="00C06C09" w:rsidRPr="009D7CFF" w:rsidRDefault="00C06C09" w:rsidP="00207798">
      <w:pPr>
        <w:jc w:val="center"/>
        <w:rPr>
          <w:rFonts w:ascii="Times New Roman" w:hAnsi="Times New Roman"/>
          <w:b/>
          <w:sz w:val="24"/>
          <w:szCs w:val="24"/>
          <w:lang w:eastAsia="lt-LT"/>
        </w:rPr>
      </w:pPr>
      <w:r w:rsidRPr="009D7CFF">
        <w:rPr>
          <w:rFonts w:ascii="Times New Roman" w:hAnsi="Times New Roman"/>
          <w:b/>
          <w:sz w:val="24"/>
          <w:szCs w:val="24"/>
          <w:lang w:eastAsia="lt-LT"/>
        </w:rPr>
        <w:t>PASIEKTŲ REZULTATŲ VYKDANT UŽDUOTIS ĮSIVERTINIMAS IR KOMPETENCIJŲ TOBULINIMAS</w:t>
      </w:r>
    </w:p>
    <w:p w14:paraId="64B8F492" w14:textId="77777777" w:rsidR="00C06C09" w:rsidRPr="001671C0" w:rsidRDefault="00C06C09" w:rsidP="00207798">
      <w:pPr>
        <w:jc w:val="center"/>
        <w:rPr>
          <w:rFonts w:ascii="Times New Roman" w:hAnsi="Times New Roman"/>
          <w:b/>
          <w:sz w:val="24"/>
          <w:szCs w:val="24"/>
          <w:highlight w:val="yellow"/>
          <w:lang w:eastAsia="lt-LT"/>
        </w:rPr>
      </w:pPr>
    </w:p>
    <w:p w14:paraId="268B7CB4" w14:textId="77777777" w:rsidR="00C06C09" w:rsidRPr="009D7CFF" w:rsidRDefault="004A30D5" w:rsidP="00207798">
      <w:pPr>
        <w:ind w:left="360" w:hanging="360"/>
        <w:rPr>
          <w:rFonts w:ascii="Times New Roman" w:hAnsi="Times New Roman"/>
          <w:b/>
          <w:sz w:val="24"/>
          <w:szCs w:val="24"/>
          <w:lang w:eastAsia="lt-LT"/>
        </w:rPr>
      </w:pPr>
      <w:r w:rsidRPr="00F5356A">
        <w:rPr>
          <w:rFonts w:ascii="Times New Roman" w:hAnsi="Times New Roman"/>
          <w:b/>
          <w:sz w:val="24"/>
          <w:szCs w:val="24"/>
          <w:lang w:eastAsia="lt-LT"/>
        </w:rPr>
        <w:t xml:space="preserve">6. </w:t>
      </w:r>
      <w:r w:rsidR="00C06C09" w:rsidRPr="00F5356A">
        <w:rPr>
          <w:rFonts w:ascii="Times New Roman" w:hAnsi="Times New Roman"/>
          <w:b/>
          <w:sz w:val="24"/>
          <w:szCs w:val="24"/>
          <w:lang w:eastAsia="lt-LT"/>
        </w:rPr>
        <w:t>Pasiektų rezultatų vykdant užduotis įsivertinimas</w:t>
      </w:r>
    </w:p>
    <w:p w14:paraId="503BBBF0" w14:textId="77777777" w:rsidR="00547ADD" w:rsidRPr="00D05D6A" w:rsidRDefault="00547ADD" w:rsidP="00207798">
      <w:pPr>
        <w:ind w:left="360" w:hanging="360"/>
        <w:rPr>
          <w:rFonts w:ascii="Times New Roman" w:hAnsi="Times New Roman"/>
          <w:b/>
          <w:sz w:val="24"/>
          <w:szCs w:val="24"/>
          <w:highlight w:val="yellow"/>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06C09" w:rsidRPr="00D05D6A" w14:paraId="5DF8203F"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EA5C905" w14:textId="77777777" w:rsidR="00C06C09" w:rsidRPr="006625E2" w:rsidRDefault="00C06C09" w:rsidP="00207798">
            <w:pPr>
              <w:jc w:val="center"/>
              <w:rPr>
                <w:rFonts w:ascii="Times New Roman" w:hAnsi="Times New Roman"/>
                <w:lang w:eastAsia="lt-LT"/>
              </w:rPr>
            </w:pPr>
            <w:r w:rsidRPr="006625E2">
              <w:rPr>
                <w:rFonts w:ascii="Times New Roman" w:hAnsi="Times New Roman"/>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D8EB2" w14:textId="77777777" w:rsidR="00C06C09" w:rsidRPr="00D05D6A" w:rsidRDefault="00C06C09" w:rsidP="00207798">
            <w:pPr>
              <w:jc w:val="center"/>
              <w:rPr>
                <w:rFonts w:ascii="Times New Roman" w:hAnsi="Times New Roman"/>
                <w:highlight w:val="yellow"/>
                <w:lang w:eastAsia="lt-LT"/>
              </w:rPr>
            </w:pPr>
            <w:r w:rsidRPr="006625E2">
              <w:rPr>
                <w:rFonts w:ascii="Times New Roman" w:hAnsi="Times New Roman"/>
                <w:lang w:eastAsia="lt-LT"/>
              </w:rPr>
              <w:t>Pažymimas atitinkamas langelis</w:t>
            </w:r>
          </w:p>
        </w:tc>
      </w:tr>
      <w:tr w:rsidR="00C06C09" w:rsidRPr="00D05D6A" w14:paraId="31853C42"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FA0C12" w14:textId="77777777" w:rsidR="00C06C09" w:rsidRPr="006625E2" w:rsidRDefault="00104EA0" w:rsidP="00207798">
            <w:pPr>
              <w:rPr>
                <w:rFonts w:ascii="Times New Roman" w:hAnsi="Times New Roman"/>
                <w:sz w:val="22"/>
                <w:szCs w:val="22"/>
                <w:lang w:eastAsia="lt-LT"/>
              </w:rPr>
            </w:pPr>
            <w:r w:rsidRPr="006625E2">
              <w:rPr>
                <w:rFonts w:ascii="Times New Roman" w:hAnsi="Times New Roman"/>
                <w:sz w:val="22"/>
                <w:szCs w:val="22"/>
                <w:lang w:eastAsia="lt-LT"/>
              </w:rPr>
              <w:t>6</w:t>
            </w:r>
            <w:r w:rsidR="00C06C09" w:rsidRPr="006625E2">
              <w:rPr>
                <w:rFonts w:ascii="Times New Roman" w:hAnsi="Times New Roman"/>
                <w:sz w:val="22"/>
                <w:szCs w:val="22"/>
                <w:lang w:eastAsia="lt-LT"/>
              </w:rPr>
              <w:t>.1.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ADD9B2" w14:textId="77777777" w:rsidR="00C06C09" w:rsidRPr="006E59E4" w:rsidRDefault="00C06C09" w:rsidP="00207798">
            <w:pPr>
              <w:ind w:right="340"/>
              <w:jc w:val="right"/>
              <w:rPr>
                <w:rFonts w:ascii="Times New Roman" w:hAnsi="Times New Roman"/>
                <w:sz w:val="22"/>
                <w:szCs w:val="22"/>
                <w:lang w:eastAsia="lt-LT"/>
              </w:rPr>
            </w:pPr>
            <w:r w:rsidRPr="006E59E4">
              <w:rPr>
                <w:rFonts w:ascii="Times New Roman" w:hAnsi="Times New Roman"/>
                <w:sz w:val="22"/>
                <w:szCs w:val="22"/>
                <w:lang w:eastAsia="lt-LT"/>
              </w:rPr>
              <w:t xml:space="preserve">Labai gerai </w:t>
            </w:r>
            <w:r w:rsidR="00B35E95" w:rsidRPr="006E59E4">
              <w:rPr>
                <w:rFonts w:ascii="Times New Roman" w:eastAsia="MS Gothic" w:hAnsi="Times New Roman"/>
                <w:b/>
                <w:sz w:val="22"/>
                <w:szCs w:val="22"/>
                <w:bdr w:val="single" w:sz="4" w:space="0" w:color="auto"/>
                <w:lang w:eastAsia="lt-LT"/>
              </w:rPr>
              <w:t>X</w:t>
            </w:r>
          </w:p>
        </w:tc>
      </w:tr>
      <w:tr w:rsidR="00C06C09" w:rsidRPr="00D05D6A" w14:paraId="15492892"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F658B76" w14:textId="77777777" w:rsidR="00C06C09" w:rsidRPr="006625E2" w:rsidRDefault="00104EA0" w:rsidP="00207798">
            <w:pPr>
              <w:rPr>
                <w:rFonts w:ascii="Times New Roman" w:hAnsi="Times New Roman"/>
                <w:sz w:val="22"/>
                <w:szCs w:val="22"/>
                <w:lang w:eastAsia="lt-LT"/>
              </w:rPr>
            </w:pPr>
            <w:r w:rsidRPr="006625E2">
              <w:rPr>
                <w:rFonts w:ascii="Times New Roman" w:hAnsi="Times New Roman"/>
                <w:sz w:val="22"/>
                <w:szCs w:val="22"/>
                <w:lang w:eastAsia="lt-LT"/>
              </w:rPr>
              <w:t>6</w:t>
            </w:r>
            <w:r w:rsidR="00C06C09" w:rsidRPr="006625E2">
              <w:rPr>
                <w:rFonts w:ascii="Times New Roman" w:hAnsi="Times New Roman"/>
                <w:sz w:val="22"/>
                <w:szCs w:val="22"/>
                <w:lang w:eastAsia="lt-LT"/>
              </w:rPr>
              <w:t>.2.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A425C0" w14:textId="77777777" w:rsidR="00C06C09" w:rsidRPr="006E59E4" w:rsidRDefault="00C06C09" w:rsidP="00207798">
            <w:pPr>
              <w:ind w:right="340"/>
              <w:jc w:val="right"/>
              <w:rPr>
                <w:rFonts w:ascii="Times New Roman" w:hAnsi="Times New Roman"/>
                <w:sz w:val="22"/>
                <w:szCs w:val="22"/>
                <w:lang w:eastAsia="lt-LT"/>
              </w:rPr>
            </w:pPr>
            <w:r w:rsidRPr="006E59E4">
              <w:rPr>
                <w:rFonts w:ascii="Times New Roman" w:hAnsi="Times New Roman"/>
                <w:sz w:val="22"/>
                <w:szCs w:val="22"/>
                <w:lang w:eastAsia="lt-LT"/>
              </w:rPr>
              <w:t xml:space="preserve">Gerai </w:t>
            </w:r>
            <w:r w:rsidR="00B35E95" w:rsidRPr="006E59E4">
              <w:rPr>
                <w:rFonts w:ascii="Segoe UI Symbol" w:hAnsi="Segoe UI Symbol" w:cs="Segoe UI Symbol"/>
                <w:sz w:val="22"/>
                <w:szCs w:val="22"/>
                <w:lang w:eastAsia="lt-LT"/>
              </w:rPr>
              <w:t>☐</w:t>
            </w:r>
          </w:p>
        </w:tc>
      </w:tr>
      <w:tr w:rsidR="00C06C09" w:rsidRPr="00D05D6A" w14:paraId="3569C770"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2A61925" w14:textId="77777777" w:rsidR="00C06C09" w:rsidRPr="006625E2" w:rsidRDefault="00104EA0" w:rsidP="00207798">
            <w:pPr>
              <w:rPr>
                <w:rFonts w:ascii="Times New Roman" w:hAnsi="Times New Roman"/>
                <w:sz w:val="22"/>
                <w:szCs w:val="22"/>
                <w:lang w:eastAsia="lt-LT"/>
              </w:rPr>
            </w:pPr>
            <w:r w:rsidRPr="006625E2">
              <w:rPr>
                <w:rFonts w:ascii="Times New Roman" w:hAnsi="Times New Roman"/>
                <w:sz w:val="22"/>
                <w:szCs w:val="22"/>
                <w:lang w:eastAsia="lt-LT"/>
              </w:rPr>
              <w:t>6</w:t>
            </w:r>
            <w:r w:rsidR="00C06C09" w:rsidRPr="006625E2">
              <w:rPr>
                <w:rFonts w:ascii="Times New Roman" w:hAnsi="Times New Roman"/>
                <w:sz w:val="22"/>
                <w:szCs w:val="22"/>
                <w:lang w:eastAsia="lt-LT"/>
              </w:rPr>
              <w:t>.3.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1F6B72" w14:textId="77777777" w:rsidR="00C06C09" w:rsidRPr="006E59E4" w:rsidRDefault="00C06C09" w:rsidP="00207798">
            <w:pPr>
              <w:ind w:right="340"/>
              <w:jc w:val="right"/>
              <w:rPr>
                <w:rFonts w:ascii="Times New Roman" w:hAnsi="Times New Roman"/>
                <w:sz w:val="22"/>
                <w:szCs w:val="22"/>
                <w:lang w:eastAsia="lt-LT"/>
              </w:rPr>
            </w:pPr>
            <w:r w:rsidRPr="006E59E4">
              <w:rPr>
                <w:rFonts w:ascii="Times New Roman" w:hAnsi="Times New Roman"/>
                <w:sz w:val="22"/>
                <w:szCs w:val="22"/>
                <w:lang w:eastAsia="lt-LT"/>
              </w:rPr>
              <w:t xml:space="preserve">Patenkinamai </w:t>
            </w:r>
            <w:r w:rsidRPr="006E59E4">
              <w:rPr>
                <w:rFonts w:ascii="Segoe UI Symbol" w:eastAsia="MS Gothic" w:hAnsi="Segoe UI Symbol" w:cs="Segoe UI Symbol"/>
                <w:sz w:val="22"/>
                <w:szCs w:val="22"/>
                <w:lang w:eastAsia="lt-LT"/>
              </w:rPr>
              <w:t>☐</w:t>
            </w:r>
          </w:p>
        </w:tc>
      </w:tr>
      <w:tr w:rsidR="00C06C09" w:rsidRPr="00D05D6A" w14:paraId="69D3886A" w14:textId="77777777" w:rsidTr="00C06C0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614D10E" w14:textId="77777777" w:rsidR="00C06C09" w:rsidRPr="006625E2" w:rsidRDefault="00104EA0" w:rsidP="00207798">
            <w:pPr>
              <w:rPr>
                <w:rFonts w:ascii="Times New Roman" w:hAnsi="Times New Roman"/>
                <w:sz w:val="22"/>
                <w:szCs w:val="22"/>
                <w:lang w:eastAsia="lt-LT"/>
              </w:rPr>
            </w:pPr>
            <w:r w:rsidRPr="006625E2">
              <w:rPr>
                <w:rFonts w:ascii="Times New Roman" w:hAnsi="Times New Roman"/>
                <w:sz w:val="22"/>
                <w:szCs w:val="22"/>
                <w:lang w:eastAsia="lt-LT"/>
              </w:rPr>
              <w:t>6</w:t>
            </w:r>
            <w:r w:rsidR="00C06C09" w:rsidRPr="006625E2">
              <w:rPr>
                <w:rFonts w:ascii="Times New Roman" w:hAnsi="Times New Roman"/>
                <w:sz w:val="22"/>
                <w:szCs w:val="22"/>
                <w:lang w:eastAsia="lt-LT"/>
              </w:rPr>
              <w:t>.4.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A4D6DC" w14:textId="77777777" w:rsidR="00C06C09" w:rsidRPr="006E59E4" w:rsidRDefault="00C06C09" w:rsidP="00207798">
            <w:pPr>
              <w:ind w:right="340"/>
              <w:jc w:val="right"/>
              <w:rPr>
                <w:rFonts w:ascii="Times New Roman" w:hAnsi="Times New Roman"/>
                <w:sz w:val="22"/>
                <w:szCs w:val="22"/>
                <w:lang w:eastAsia="lt-LT"/>
              </w:rPr>
            </w:pPr>
            <w:r w:rsidRPr="006E59E4">
              <w:rPr>
                <w:rFonts w:ascii="Times New Roman" w:hAnsi="Times New Roman"/>
                <w:sz w:val="22"/>
                <w:szCs w:val="22"/>
                <w:lang w:eastAsia="lt-LT"/>
              </w:rPr>
              <w:t xml:space="preserve">Nepatenkinamai </w:t>
            </w:r>
            <w:r w:rsidRPr="006E59E4">
              <w:rPr>
                <w:rFonts w:ascii="Segoe UI Symbol" w:eastAsia="MS Gothic" w:hAnsi="Segoe UI Symbol" w:cs="Segoe UI Symbol"/>
                <w:sz w:val="22"/>
                <w:szCs w:val="22"/>
                <w:lang w:eastAsia="lt-LT"/>
              </w:rPr>
              <w:t>☐</w:t>
            </w:r>
          </w:p>
        </w:tc>
      </w:tr>
    </w:tbl>
    <w:p w14:paraId="73254A2F" w14:textId="77777777" w:rsidR="004B6B2A" w:rsidRPr="00D05D6A" w:rsidRDefault="004B6B2A" w:rsidP="00207798">
      <w:pPr>
        <w:rPr>
          <w:rFonts w:ascii="Times New Roman" w:hAnsi="Times New Roman"/>
          <w:sz w:val="24"/>
          <w:szCs w:val="24"/>
          <w:highlight w:val="yellow"/>
          <w:lang w:eastAsia="lt-LT"/>
        </w:rPr>
      </w:pPr>
    </w:p>
    <w:p w14:paraId="789BDAB1" w14:textId="77777777" w:rsidR="00C06C09" w:rsidRPr="007E4A8A" w:rsidRDefault="009B78E5" w:rsidP="00207798">
      <w:pPr>
        <w:tabs>
          <w:tab w:val="left" w:pos="284"/>
        </w:tabs>
        <w:jc w:val="both"/>
        <w:rPr>
          <w:rFonts w:ascii="Times New Roman" w:hAnsi="Times New Roman"/>
          <w:b/>
          <w:sz w:val="24"/>
          <w:szCs w:val="24"/>
          <w:lang w:eastAsia="lt-LT"/>
        </w:rPr>
      </w:pPr>
      <w:r w:rsidRPr="007E4A8A">
        <w:rPr>
          <w:rFonts w:ascii="Times New Roman" w:hAnsi="Times New Roman"/>
          <w:b/>
          <w:sz w:val="24"/>
          <w:szCs w:val="24"/>
          <w:lang w:eastAsia="lt-LT"/>
        </w:rPr>
        <w:lastRenderedPageBreak/>
        <w:t xml:space="preserve">7. </w:t>
      </w:r>
      <w:r w:rsidR="00C06C09" w:rsidRPr="007E4A8A">
        <w:rPr>
          <w:rFonts w:ascii="Times New Roman" w:hAnsi="Times New Roman"/>
          <w:b/>
          <w:sz w:val="24"/>
          <w:szCs w:val="24"/>
          <w:lang w:eastAsia="lt-LT"/>
        </w:rPr>
        <w:t>Kompetencijos, kurias norėtų tobulinti</w:t>
      </w:r>
    </w:p>
    <w:p w14:paraId="0E21AE9E" w14:textId="77777777" w:rsidR="00547ADD" w:rsidRPr="00D05D6A" w:rsidRDefault="00547ADD" w:rsidP="00207798">
      <w:pPr>
        <w:tabs>
          <w:tab w:val="left" w:pos="284"/>
        </w:tabs>
        <w:jc w:val="both"/>
        <w:rPr>
          <w:rFonts w:ascii="Times New Roman" w:hAnsi="Times New Roman"/>
          <w:sz w:val="24"/>
          <w:szCs w:val="24"/>
          <w:highlight w:val="yellow"/>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06C09" w:rsidRPr="00D05D6A" w14:paraId="2478ED77" w14:textId="77777777" w:rsidTr="00857BA9">
        <w:trPr>
          <w:trHeight w:val="254"/>
        </w:trPr>
        <w:tc>
          <w:tcPr>
            <w:tcW w:w="9385" w:type="dxa"/>
            <w:tcBorders>
              <w:top w:val="single" w:sz="4" w:space="0" w:color="auto"/>
              <w:left w:val="single" w:sz="4" w:space="0" w:color="auto"/>
              <w:bottom w:val="single" w:sz="4" w:space="0" w:color="auto"/>
              <w:right w:val="single" w:sz="4" w:space="0" w:color="auto"/>
            </w:tcBorders>
            <w:hideMark/>
          </w:tcPr>
          <w:p w14:paraId="3D348FAE" w14:textId="118A63E9" w:rsidR="00C06C09" w:rsidRPr="00DC1B08" w:rsidRDefault="00104EA0" w:rsidP="00DC1B08">
            <w:pPr>
              <w:overflowPunct/>
              <w:autoSpaceDE/>
              <w:autoSpaceDN/>
              <w:adjustRightInd/>
              <w:rPr>
                <w:rFonts w:ascii="Times New Roman" w:hAnsi="Times New Roman"/>
                <w:kern w:val="24"/>
                <w:sz w:val="24"/>
                <w:szCs w:val="24"/>
              </w:rPr>
            </w:pPr>
            <w:r w:rsidRPr="00DC1B08">
              <w:rPr>
                <w:rFonts w:ascii="Times New Roman" w:hAnsi="Times New Roman"/>
                <w:sz w:val="24"/>
                <w:szCs w:val="24"/>
                <w:lang w:eastAsia="lt-LT"/>
              </w:rPr>
              <w:t>7</w:t>
            </w:r>
            <w:r w:rsidR="00C06C09" w:rsidRPr="00DC1B08">
              <w:rPr>
                <w:rFonts w:ascii="Times New Roman" w:hAnsi="Times New Roman"/>
                <w:sz w:val="24"/>
                <w:szCs w:val="24"/>
                <w:lang w:eastAsia="lt-LT"/>
              </w:rPr>
              <w:t>.1.</w:t>
            </w:r>
            <w:r w:rsidR="003D1A40" w:rsidRPr="00DC1B08">
              <w:rPr>
                <w:rFonts w:ascii="Times New Roman" w:hAnsi="Times New Roman"/>
                <w:sz w:val="24"/>
                <w:szCs w:val="24"/>
              </w:rPr>
              <w:t xml:space="preserve"> </w:t>
            </w:r>
            <w:r w:rsidR="00DC1B08" w:rsidRPr="00DC1B08">
              <w:rPr>
                <w:rFonts w:ascii="Times New Roman" w:hAnsi="Times New Roman"/>
                <w:sz w:val="24"/>
                <w:szCs w:val="24"/>
              </w:rPr>
              <w:t>Vadovavimo ugdymui ir mokymui</w:t>
            </w:r>
            <w:r w:rsidR="00D5489C" w:rsidRPr="00DC1B08">
              <w:rPr>
                <w:rFonts w:ascii="Times New Roman" w:hAnsi="Times New Roman"/>
                <w:sz w:val="24"/>
                <w:szCs w:val="24"/>
              </w:rPr>
              <w:t xml:space="preserve"> kompetencija</w:t>
            </w:r>
          </w:p>
        </w:tc>
      </w:tr>
    </w:tbl>
    <w:p w14:paraId="4E3AAD3F" w14:textId="77777777" w:rsidR="00C06C09" w:rsidRPr="009D7CFF" w:rsidRDefault="00C06C09" w:rsidP="00207798">
      <w:pPr>
        <w:jc w:val="center"/>
        <w:rPr>
          <w:rFonts w:ascii="Times New Roman" w:hAnsi="Times New Roman"/>
          <w:b/>
          <w:sz w:val="24"/>
          <w:szCs w:val="24"/>
          <w:lang w:eastAsia="lt-LT"/>
        </w:rPr>
      </w:pPr>
    </w:p>
    <w:p w14:paraId="53175750" w14:textId="77777777" w:rsidR="00C06C09" w:rsidRPr="00CF51A1" w:rsidRDefault="00C06C09" w:rsidP="00207798">
      <w:pPr>
        <w:tabs>
          <w:tab w:val="left" w:pos="6237"/>
          <w:tab w:val="right" w:pos="8306"/>
        </w:tabs>
        <w:rPr>
          <w:rFonts w:ascii="Times New Roman" w:hAnsi="Times New Roman"/>
          <w:sz w:val="24"/>
          <w:szCs w:val="24"/>
          <w:lang w:eastAsia="lt-LT"/>
        </w:rPr>
      </w:pPr>
      <w:bookmarkStart w:id="0" w:name="_GoBack"/>
      <w:bookmarkEnd w:id="0"/>
    </w:p>
    <w:p w14:paraId="417D781F" w14:textId="5B8BCFAB" w:rsidR="007C46EE" w:rsidRPr="00252B0A" w:rsidRDefault="0082248C" w:rsidP="00207798">
      <w:pPr>
        <w:tabs>
          <w:tab w:val="left" w:pos="6237"/>
          <w:tab w:val="right" w:pos="8306"/>
        </w:tabs>
        <w:rPr>
          <w:rFonts w:ascii="Times New Roman" w:hAnsi="Times New Roman"/>
          <w:color w:val="000000"/>
          <w:sz w:val="24"/>
          <w:szCs w:val="24"/>
        </w:rPr>
      </w:pPr>
      <w:r w:rsidRPr="00CF51A1">
        <w:rPr>
          <w:rFonts w:ascii="Times New Roman" w:hAnsi="Times New Roman"/>
          <w:sz w:val="24"/>
          <w:szCs w:val="24"/>
          <w:lang w:eastAsia="lt-LT"/>
        </w:rPr>
        <w:t>Progimnazij</w:t>
      </w:r>
      <w:r w:rsidR="00AD0DB6" w:rsidRPr="00CF51A1">
        <w:rPr>
          <w:rFonts w:ascii="Times New Roman" w:hAnsi="Times New Roman"/>
          <w:sz w:val="24"/>
          <w:szCs w:val="24"/>
          <w:lang w:eastAsia="lt-LT"/>
        </w:rPr>
        <w:t xml:space="preserve">os direktorius  </w:t>
      </w:r>
      <w:r w:rsidR="00132E63" w:rsidRPr="00CF51A1">
        <w:rPr>
          <w:rFonts w:ascii="Times New Roman" w:hAnsi="Times New Roman"/>
          <w:sz w:val="24"/>
          <w:szCs w:val="24"/>
          <w:lang w:eastAsia="lt-LT"/>
        </w:rPr>
        <w:t xml:space="preserve">                </w:t>
      </w:r>
      <w:r w:rsidR="00AD0DB6" w:rsidRPr="00CF51A1">
        <w:rPr>
          <w:rFonts w:ascii="Times New Roman" w:hAnsi="Times New Roman"/>
          <w:sz w:val="24"/>
          <w:szCs w:val="24"/>
          <w:lang w:eastAsia="lt-LT"/>
        </w:rPr>
        <w:t xml:space="preserve">______________  </w:t>
      </w:r>
      <w:r w:rsidRPr="00CF51A1">
        <w:rPr>
          <w:rFonts w:ascii="Times New Roman" w:hAnsi="Times New Roman"/>
          <w:sz w:val="24"/>
          <w:szCs w:val="24"/>
          <w:lang w:eastAsia="lt-LT"/>
        </w:rPr>
        <w:t xml:space="preserve">  </w:t>
      </w:r>
      <w:r w:rsidR="00132E63" w:rsidRPr="00CF51A1">
        <w:rPr>
          <w:rFonts w:ascii="Times New Roman" w:hAnsi="Times New Roman"/>
          <w:sz w:val="24"/>
          <w:szCs w:val="24"/>
          <w:lang w:eastAsia="lt-LT"/>
        </w:rPr>
        <w:t xml:space="preserve">     </w:t>
      </w:r>
      <w:r w:rsidRPr="00CF51A1">
        <w:rPr>
          <w:rFonts w:ascii="Times New Roman" w:hAnsi="Times New Roman"/>
          <w:sz w:val="24"/>
          <w:szCs w:val="24"/>
          <w:lang w:eastAsia="lt-LT"/>
        </w:rPr>
        <w:t xml:space="preserve">Virginijus Jokšas        </w:t>
      </w:r>
      <w:r w:rsidR="00AD0DB6" w:rsidRPr="00CF51A1">
        <w:rPr>
          <w:rFonts w:ascii="Times New Roman" w:hAnsi="Times New Roman"/>
          <w:sz w:val="24"/>
          <w:szCs w:val="24"/>
          <w:lang w:eastAsia="lt-LT"/>
        </w:rPr>
        <w:t xml:space="preserve">  </w:t>
      </w:r>
      <w:r w:rsidRPr="00CF51A1">
        <w:rPr>
          <w:rFonts w:ascii="Times New Roman" w:hAnsi="Times New Roman"/>
          <w:sz w:val="24"/>
          <w:szCs w:val="24"/>
          <w:lang w:eastAsia="lt-LT"/>
        </w:rPr>
        <w:t xml:space="preserve">    </w:t>
      </w:r>
      <w:r w:rsidR="0085686E" w:rsidRPr="00CF51A1">
        <w:rPr>
          <w:rFonts w:ascii="Times New Roman" w:hAnsi="Times New Roman"/>
          <w:sz w:val="24"/>
          <w:szCs w:val="24"/>
          <w:lang w:eastAsia="lt-LT"/>
        </w:rPr>
        <w:t>2022</w:t>
      </w:r>
      <w:r w:rsidR="00EE7FE7" w:rsidRPr="00CF51A1">
        <w:rPr>
          <w:rFonts w:ascii="Times New Roman" w:hAnsi="Times New Roman"/>
          <w:sz w:val="24"/>
          <w:szCs w:val="24"/>
          <w:lang w:eastAsia="lt-LT"/>
        </w:rPr>
        <w:t>-02-</w:t>
      </w:r>
    </w:p>
    <w:sectPr w:rsidR="007C46EE" w:rsidRPr="00252B0A" w:rsidSect="00AA683E">
      <w:headerReference w:type="default" r:id="rId9"/>
      <w:headerReference w:type="first" r:id="rId10"/>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3FD1" w14:textId="77777777" w:rsidR="00077993" w:rsidRDefault="00077993" w:rsidP="00E71F14">
      <w:r>
        <w:separator/>
      </w:r>
    </w:p>
  </w:endnote>
  <w:endnote w:type="continuationSeparator" w:id="0">
    <w:p w14:paraId="62CF8D3A" w14:textId="77777777" w:rsidR="00077993" w:rsidRDefault="00077993" w:rsidP="00E7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D150" w14:textId="77777777" w:rsidR="00077993" w:rsidRDefault="00077993" w:rsidP="00E71F14">
      <w:r>
        <w:separator/>
      </w:r>
    </w:p>
  </w:footnote>
  <w:footnote w:type="continuationSeparator" w:id="0">
    <w:p w14:paraId="4940CB3F" w14:textId="77777777" w:rsidR="00077993" w:rsidRDefault="00077993" w:rsidP="00E71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277760"/>
      <w:docPartObj>
        <w:docPartGallery w:val="Page Numbers (Top of Page)"/>
        <w:docPartUnique/>
      </w:docPartObj>
    </w:sdtPr>
    <w:sdtEndPr/>
    <w:sdtContent>
      <w:p w14:paraId="547D6F5B" w14:textId="7C86F6AA" w:rsidR="005143B3" w:rsidRDefault="005143B3">
        <w:pPr>
          <w:pStyle w:val="Antrats"/>
          <w:jc w:val="center"/>
        </w:pPr>
        <w:r>
          <w:fldChar w:fldCharType="begin"/>
        </w:r>
        <w:r>
          <w:instrText>PAGE   \* MERGEFORMAT</w:instrText>
        </w:r>
        <w:r>
          <w:fldChar w:fldCharType="separate"/>
        </w:r>
        <w:r w:rsidR="009D3A54">
          <w:rPr>
            <w:noProof/>
          </w:rPr>
          <w:t>11</w:t>
        </w:r>
        <w:r>
          <w:fldChar w:fldCharType="end"/>
        </w:r>
      </w:p>
    </w:sdtContent>
  </w:sdt>
  <w:p w14:paraId="1EA78FCC" w14:textId="77777777" w:rsidR="005143B3" w:rsidRDefault="005143B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9D21" w14:textId="49173928" w:rsidR="005143B3" w:rsidRDefault="005143B3">
    <w:pPr>
      <w:pStyle w:val="Antrats"/>
      <w:jc w:val="center"/>
    </w:pPr>
  </w:p>
  <w:p w14:paraId="346ADBF2" w14:textId="77777777" w:rsidR="005143B3" w:rsidRDefault="005143B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C2D"/>
    <w:multiLevelType w:val="hybridMultilevel"/>
    <w:tmpl w:val="441C41AA"/>
    <w:lvl w:ilvl="0" w:tplc="AAA4FB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D82292"/>
    <w:multiLevelType w:val="hybridMultilevel"/>
    <w:tmpl w:val="E86035BA"/>
    <w:lvl w:ilvl="0" w:tplc="6CB85330">
      <w:start w:val="1"/>
      <w:numFmt w:val="decimal"/>
      <w:lvlText w:val="%1."/>
      <w:lvlJc w:val="left"/>
      <w:pPr>
        <w:tabs>
          <w:tab w:val="num" w:pos="720"/>
        </w:tabs>
        <w:ind w:left="720" w:hanging="360"/>
      </w:pPr>
    </w:lvl>
    <w:lvl w:ilvl="1" w:tplc="E27425DA" w:tentative="1">
      <w:start w:val="1"/>
      <w:numFmt w:val="decimal"/>
      <w:lvlText w:val="%2."/>
      <w:lvlJc w:val="left"/>
      <w:pPr>
        <w:tabs>
          <w:tab w:val="num" w:pos="1440"/>
        </w:tabs>
        <w:ind w:left="1440" w:hanging="360"/>
      </w:pPr>
    </w:lvl>
    <w:lvl w:ilvl="2" w:tplc="933AADF2" w:tentative="1">
      <w:start w:val="1"/>
      <w:numFmt w:val="decimal"/>
      <w:lvlText w:val="%3."/>
      <w:lvlJc w:val="left"/>
      <w:pPr>
        <w:tabs>
          <w:tab w:val="num" w:pos="2160"/>
        </w:tabs>
        <w:ind w:left="2160" w:hanging="360"/>
      </w:pPr>
    </w:lvl>
    <w:lvl w:ilvl="3" w:tplc="AFEEF3C0" w:tentative="1">
      <w:start w:val="1"/>
      <w:numFmt w:val="decimal"/>
      <w:lvlText w:val="%4."/>
      <w:lvlJc w:val="left"/>
      <w:pPr>
        <w:tabs>
          <w:tab w:val="num" w:pos="2880"/>
        </w:tabs>
        <w:ind w:left="2880" w:hanging="360"/>
      </w:pPr>
    </w:lvl>
    <w:lvl w:ilvl="4" w:tplc="C68ED69E" w:tentative="1">
      <w:start w:val="1"/>
      <w:numFmt w:val="decimal"/>
      <w:lvlText w:val="%5."/>
      <w:lvlJc w:val="left"/>
      <w:pPr>
        <w:tabs>
          <w:tab w:val="num" w:pos="3600"/>
        </w:tabs>
        <w:ind w:left="3600" w:hanging="360"/>
      </w:pPr>
    </w:lvl>
    <w:lvl w:ilvl="5" w:tplc="0B42688A" w:tentative="1">
      <w:start w:val="1"/>
      <w:numFmt w:val="decimal"/>
      <w:lvlText w:val="%6."/>
      <w:lvlJc w:val="left"/>
      <w:pPr>
        <w:tabs>
          <w:tab w:val="num" w:pos="4320"/>
        </w:tabs>
        <w:ind w:left="4320" w:hanging="360"/>
      </w:pPr>
    </w:lvl>
    <w:lvl w:ilvl="6" w:tplc="04A2194C" w:tentative="1">
      <w:start w:val="1"/>
      <w:numFmt w:val="decimal"/>
      <w:lvlText w:val="%7."/>
      <w:lvlJc w:val="left"/>
      <w:pPr>
        <w:tabs>
          <w:tab w:val="num" w:pos="5040"/>
        </w:tabs>
        <w:ind w:left="5040" w:hanging="360"/>
      </w:pPr>
    </w:lvl>
    <w:lvl w:ilvl="7" w:tplc="E3E42E5E" w:tentative="1">
      <w:start w:val="1"/>
      <w:numFmt w:val="decimal"/>
      <w:lvlText w:val="%8."/>
      <w:lvlJc w:val="left"/>
      <w:pPr>
        <w:tabs>
          <w:tab w:val="num" w:pos="5760"/>
        </w:tabs>
        <w:ind w:left="5760" w:hanging="360"/>
      </w:pPr>
    </w:lvl>
    <w:lvl w:ilvl="8" w:tplc="17F8DFE0" w:tentative="1">
      <w:start w:val="1"/>
      <w:numFmt w:val="decimal"/>
      <w:lvlText w:val="%9."/>
      <w:lvlJc w:val="left"/>
      <w:pPr>
        <w:tabs>
          <w:tab w:val="num" w:pos="6480"/>
        </w:tabs>
        <w:ind w:left="6480" w:hanging="360"/>
      </w:pPr>
    </w:lvl>
  </w:abstractNum>
  <w:abstractNum w:abstractNumId="2" w15:restartNumberingAfterBreak="0">
    <w:nsid w:val="384745BD"/>
    <w:multiLevelType w:val="hybridMultilevel"/>
    <w:tmpl w:val="EE7A4F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3FF5A76"/>
    <w:multiLevelType w:val="hybridMultilevel"/>
    <w:tmpl w:val="A5147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4A2B23"/>
    <w:multiLevelType w:val="hybridMultilevel"/>
    <w:tmpl w:val="922E8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91A29"/>
    <w:multiLevelType w:val="hybridMultilevel"/>
    <w:tmpl w:val="65F26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C315A45"/>
    <w:multiLevelType w:val="multilevel"/>
    <w:tmpl w:val="A0A8DE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E05AD9"/>
    <w:multiLevelType w:val="hybridMultilevel"/>
    <w:tmpl w:val="D9681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9"/>
    <w:rsid w:val="00000274"/>
    <w:rsid w:val="0000093B"/>
    <w:rsid w:val="00000A47"/>
    <w:rsid w:val="00001AB8"/>
    <w:rsid w:val="00011D11"/>
    <w:rsid w:val="0001345A"/>
    <w:rsid w:val="0001581F"/>
    <w:rsid w:val="0001697F"/>
    <w:rsid w:val="00022FB8"/>
    <w:rsid w:val="000247C6"/>
    <w:rsid w:val="000307AC"/>
    <w:rsid w:val="00030EBF"/>
    <w:rsid w:val="00045149"/>
    <w:rsid w:val="00047B87"/>
    <w:rsid w:val="0005133E"/>
    <w:rsid w:val="00052054"/>
    <w:rsid w:val="000555AD"/>
    <w:rsid w:val="00056D5A"/>
    <w:rsid w:val="00066553"/>
    <w:rsid w:val="0006730E"/>
    <w:rsid w:val="000674ED"/>
    <w:rsid w:val="00071BE6"/>
    <w:rsid w:val="00077993"/>
    <w:rsid w:val="000809A1"/>
    <w:rsid w:val="0008237F"/>
    <w:rsid w:val="00082C47"/>
    <w:rsid w:val="00084A4D"/>
    <w:rsid w:val="00091DEF"/>
    <w:rsid w:val="000921FE"/>
    <w:rsid w:val="0009298E"/>
    <w:rsid w:val="00093A14"/>
    <w:rsid w:val="00094C2A"/>
    <w:rsid w:val="00095370"/>
    <w:rsid w:val="00096057"/>
    <w:rsid w:val="000A1243"/>
    <w:rsid w:val="000A6F35"/>
    <w:rsid w:val="000A7097"/>
    <w:rsid w:val="000B4048"/>
    <w:rsid w:val="000B5E72"/>
    <w:rsid w:val="000B66EC"/>
    <w:rsid w:val="000C23A2"/>
    <w:rsid w:val="000C245E"/>
    <w:rsid w:val="000D28CD"/>
    <w:rsid w:val="000D2C6F"/>
    <w:rsid w:val="000D5146"/>
    <w:rsid w:val="000D57B0"/>
    <w:rsid w:val="000D75E7"/>
    <w:rsid w:val="000E15D3"/>
    <w:rsid w:val="000E1CDC"/>
    <w:rsid w:val="000E4DA9"/>
    <w:rsid w:val="000E672A"/>
    <w:rsid w:val="000F0184"/>
    <w:rsid w:val="000F0FB2"/>
    <w:rsid w:val="000F30D4"/>
    <w:rsid w:val="000F5207"/>
    <w:rsid w:val="000F5DE2"/>
    <w:rsid w:val="00102492"/>
    <w:rsid w:val="00102D16"/>
    <w:rsid w:val="001033B2"/>
    <w:rsid w:val="00103599"/>
    <w:rsid w:val="00104EA0"/>
    <w:rsid w:val="00105B64"/>
    <w:rsid w:val="00112462"/>
    <w:rsid w:val="00116654"/>
    <w:rsid w:val="0012339D"/>
    <w:rsid w:val="00123BF8"/>
    <w:rsid w:val="00132E63"/>
    <w:rsid w:val="0013453A"/>
    <w:rsid w:val="0013665A"/>
    <w:rsid w:val="00137738"/>
    <w:rsid w:val="00144695"/>
    <w:rsid w:val="00145345"/>
    <w:rsid w:val="00150883"/>
    <w:rsid w:val="001535E8"/>
    <w:rsid w:val="001536A8"/>
    <w:rsid w:val="00154F73"/>
    <w:rsid w:val="00161AFC"/>
    <w:rsid w:val="001638A1"/>
    <w:rsid w:val="001645E1"/>
    <w:rsid w:val="00166070"/>
    <w:rsid w:val="001671C0"/>
    <w:rsid w:val="00171F54"/>
    <w:rsid w:val="00172680"/>
    <w:rsid w:val="00173F0A"/>
    <w:rsid w:val="0018046E"/>
    <w:rsid w:val="00183B89"/>
    <w:rsid w:val="001920EB"/>
    <w:rsid w:val="00194169"/>
    <w:rsid w:val="00196E7C"/>
    <w:rsid w:val="001A24AC"/>
    <w:rsid w:val="001A2A99"/>
    <w:rsid w:val="001A553C"/>
    <w:rsid w:val="001A57E9"/>
    <w:rsid w:val="001A6D3A"/>
    <w:rsid w:val="001A70D2"/>
    <w:rsid w:val="001B4834"/>
    <w:rsid w:val="001B53A1"/>
    <w:rsid w:val="001B5B3E"/>
    <w:rsid w:val="001B60EA"/>
    <w:rsid w:val="001C139F"/>
    <w:rsid w:val="001D0820"/>
    <w:rsid w:val="001D093C"/>
    <w:rsid w:val="001D0B68"/>
    <w:rsid w:val="001E0F67"/>
    <w:rsid w:val="001E62F8"/>
    <w:rsid w:val="001F4C66"/>
    <w:rsid w:val="001F50AB"/>
    <w:rsid w:val="002016E6"/>
    <w:rsid w:val="00202D41"/>
    <w:rsid w:val="00203130"/>
    <w:rsid w:val="002035C6"/>
    <w:rsid w:val="002067E2"/>
    <w:rsid w:val="00206F2B"/>
    <w:rsid w:val="00207798"/>
    <w:rsid w:val="00215E13"/>
    <w:rsid w:val="00216176"/>
    <w:rsid w:val="002163E3"/>
    <w:rsid w:val="00217800"/>
    <w:rsid w:val="002214A5"/>
    <w:rsid w:val="00223827"/>
    <w:rsid w:val="00237723"/>
    <w:rsid w:val="00240A51"/>
    <w:rsid w:val="002412D4"/>
    <w:rsid w:val="002426BD"/>
    <w:rsid w:val="00247A2E"/>
    <w:rsid w:val="00250B78"/>
    <w:rsid w:val="00252B0A"/>
    <w:rsid w:val="0025392E"/>
    <w:rsid w:val="0026228D"/>
    <w:rsid w:val="00264168"/>
    <w:rsid w:val="002742D9"/>
    <w:rsid w:val="0027497A"/>
    <w:rsid w:val="00276B1A"/>
    <w:rsid w:val="00284389"/>
    <w:rsid w:val="00286BB2"/>
    <w:rsid w:val="0028719F"/>
    <w:rsid w:val="00287CFA"/>
    <w:rsid w:val="002930A4"/>
    <w:rsid w:val="00294CEC"/>
    <w:rsid w:val="002967BF"/>
    <w:rsid w:val="002A024B"/>
    <w:rsid w:val="002A25E2"/>
    <w:rsid w:val="002A5282"/>
    <w:rsid w:val="002A556A"/>
    <w:rsid w:val="002A695B"/>
    <w:rsid w:val="002A6F40"/>
    <w:rsid w:val="002B06AA"/>
    <w:rsid w:val="002B0B77"/>
    <w:rsid w:val="002B3723"/>
    <w:rsid w:val="002B4E1D"/>
    <w:rsid w:val="002B5FFE"/>
    <w:rsid w:val="002B7A5E"/>
    <w:rsid w:val="002C1B4C"/>
    <w:rsid w:val="002C2251"/>
    <w:rsid w:val="002C3A27"/>
    <w:rsid w:val="002C7CCE"/>
    <w:rsid w:val="002D0A66"/>
    <w:rsid w:val="002D60A7"/>
    <w:rsid w:val="002D61A8"/>
    <w:rsid w:val="002D7EC5"/>
    <w:rsid w:val="002E107D"/>
    <w:rsid w:val="002E19F7"/>
    <w:rsid w:val="002E21FA"/>
    <w:rsid w:val="002E2239"/>
    <w:rsid w:val="002E271F"/>
    <w:rsid w:val="002E52B6"/>
    <w:rsid w:val="002F2B11"/>
    <w:rsid w:val="002F3378"/>
    <w:rsid w:val="002F6510"/>
    <w:rsid w:val="00300FA7"/>
    <w:rsid w:val="00301878"/>
    <w:rsid w:val="00303ABF"/>
    <w:rsid w:val="003043F8"/>
    <w:rsid w:val="003061EC"/>
    <w:rsid w:val="00316D35"/>
    <w:rsid w:val="00316E17"/>
    <w:rsid w:val="00332410"/>
    <w:rsid w:val="003426FA"/>
    <w:rsid w:val="003479BB"/>
    <w:rsid w:val="003505DB"/>
    <w:rsid w:val="00354747"/>
    <w:rsid w:val="003628BF"/>
    <w:rsid w:val="00363627"/>
    <w:rsid w:val="00363900"/>
    <w:rsid w:val="00364AA6"/>
    <w:rsid w:val="00365101"/>
    <w:rsid w:val="00365448"/>
    <w:rsid w:val="00366922"/>
    <w:rsid w:val="00367D13"/>
    <w:rsid w:val="003741D6"/>
    <w:rsid w:val="00375371"/>
    <w:rsid w:val="00375506"/>
    <w:rsid w:val="00376B2C"/>
    <w:rsid w:val="00381154"/>
    <w:rsid w:val="00381485"/>
    <w:rsid w:val="00383F24"/>
    <w:rsid w:val="00393EC7"/>
    <w:rsid w:val="00394EA7"/>
    <w:rsid w:val="003955AB"/>
    <w:rsid w:val="003A4A40"/>
    <w:rsid w:val="003B21DF"/>
    <w:rsid w:val="003C17DC"/>
    <w:rsid w:val="003C1BDB"/>
    <w:rsid w:val="003C42F3"/>
    <w:rsid w:val="003C5EFB"/>
    <w:rsid w:val="003C6004"/>
    <w:rsid w:val="003C66D0"/>
    <w:rsid w:val="003D00F7"/>
    <w:rsid w:val="003D131B"/>
    <w:rsid w:val="003D1A40"/>
    <w:rsid w:val="003D1BC9"/>
    <w:rsid w:val="003D2662"/>
    <w:rsid w:val="003D30EA"/>
    <w:rsid w:val="003D7BAF"/>
    <w:rsid w:val="003E6432"/>
    <w:rsid w:val="003E67FA"/>
    <w:rsid w:val="003F0DCB"/>
    <w:rsid w:val="003F199F"/>
    <w:rsid w:val="003F32D6"/>
    <w:rsid w:val="003F6BF2"/>
    <w:rsid w:val="003F7DC4"/>
    <w:rsid w:val="004076D6"/>
    <w:rsid w:val="00415C6C"/>
    <w:rsid w:val="004202DA"/>
    <w:rsid w:val="0043433C"/>
    <w:rsid w:val="004376A8"/>
    <w:rsid w:val="004409A3"/>
    <w:rsid w:val="0044454E"/>
    <w:rsid w:val="004534F0"/>
    <w:rsid w:val="00460B79"/>
    <w:rsid w:val="00463D44"/>
    <w:rsid w:val="00463E95"/>
    <w:rsid w:val="00472B4C"/>
    <w:rsid w:val="0047339B"/>
    <w:rsid w:val="004750F8"/>
    <w:rsid w:val="00477A6D"/>
    <w:rsid w:val="004804D0"/>
    <w:rsid w:val="00482B16"/>
    <w:rsid w:val="0048482B"/>
    <w:rsid w:val="004849BD"/>
    <w:rsid w:val="00485083"/>
    <w:rsid w:val="0048550B"/>
    <w:rsid w:val="00490D1A"/>
    <w:rsid w:val="00493499"/>
    <w:rsid w:val="00494A43"/>
    <w:rsid w:val="00496DA5"/>
    <w:rsid w:val="004A1CE6"/>
    <w:rsid w:val="004A30D5"/>
    <w:rsid w:val="004A408E"/>
    <w:rsid w:val="004A4C16"/>
    <w:rsid w:val="004A5BAB"/>
    <w:rsid w:val="004A711A"/>
    <w:rsid w:val="004A7D6C"/>
    <w:rsid w:val="004B19B4"/>
    <w:rsid w:val="004B5DDE"/>
    <w:rsid w:val="004B63A2"/>
    <w:rsid w:val="004B6B2A"/>
    <w:rsid w:val="004C1858"/>
    <w:rsid w:val="004C1C88"/>
    <w:rsid w:val="004C4084"/>
    <w:rsid w:val="004C5BAF"/>
    <w:rsid w:val="004C743D"/>
    <w:rsid w:val="004C7D12"/>
    <w:rsid w:val="004D0A60"/>
    <w:rsid w:val="004D1F9A"/>
    <w:rsid w:val="004D5185"/>
    <w:rsid w:val="004E3C10"/>
    <w:rsid w:val="004F0590"/>
    <w:rsid w:val="004F11D8"/>
    <w:rsid w:val="004F3A04"/>
    <w:rsid w:val="004F4C21"/>
    <w:rsid w:val="00500056"/>
    <w:rsid w:val="005143B3"/>
    <w:rsid w:val="00514EA1"/>
    <w:rsid w:val="005163AA"/>
    <w:rsid w:val="00520AD8"/>
    <w:rsid w:val="00525C4B"/>
    <w:rsid w:val="005279B3"/>
    <w:rsid w:val="00531079"/>
    <w:rsid w:val="0053175E"/>
    <w:rsid w:val="00533704"/>
    <w:rsid w:val="00547ADD"/>
    <w:rsid w:val="00552084"/>
    <w:rsid w:val="005522FA"/>
    <w:rsid w:val="00552864"/>
    <w:rsid w:val="005577DA"/>
    <w:rsid w:val="00562313"/>
    <w:rsid w:val="00562795"/>
    <w:rsid w:val="00563515"/>
    <w:rsid w:val="00564625"/>
    <w:rsid w:val="00565D39"/>
    <w:rsid w:val="005660AE"/>
    <w:rsid w:val="005702D4"/>
    <w:rsid w:val="00575E00"/>
    <w:rsid w:val="00581257"/>
    <w:rsid w:val="00583DFC"/>
    <w:rsid w:val="005847EF"/>
    <w:rsid w:val="00584EA4"/>
    <w:rsid w:val="00586098"/>
    <w:rsid w:val="00586871"/>
    <w:rsid w:val="00587140"/>
    <w:rsid w:val="00591CBC"/>
    <w:rsid w:val="005966DF"/>
    <w:rsid w:val="005A71E0"/>
    <w:rsid w:val="005B0F3A"/>
    <w:rsid w:val="005B2EF9"/>
    <w:rsid w:val="005B2F80"/>
    <w:rsid w:val="005B76D0"/>
    <w:rsid w:val="005B7DD1"/>
    <w:rsid w:val="005C56D6"/>
    <w:rsid w:val="005C5975"/>
    <w:rsid w:val="005C6C61"/>
    <w:rsid w:val="005D1D5E"/>
    <w:rsid w:val="005D2344"/>
    <w:rsid w:val="005D425E"/>
    <w:rsid w:val="005D562A"/>
    <w:rsid w:val="005D5F61"/>
    <w:rsid w:val="005E0D52"/>
    <w:rsid w:val="005E3E9A"/>
    <w:rsid w:val="005E4AA4"/>
    <w:rsid w:val="005E4B17"/>
    <w:rsid w:val="005E506C"/>
    <w:rsid w:val="005E7D5E"/>
    <w:rsid w:val="005F2C6A"/>
    <w:rsid w:val="005F69FE"/>
    <w:rsid w:val="005F6F45"/>
    <w:rsid w:val="00604251"/>
    <w:rsid w:val="0061013B"/>
    <w:rsid w:val="00611041"/>
    <w:rsid w:val="00613950"/>
    <w:rsid w:val="00617219"/>
    <w:rsid w:val="006201C5"/>
    <w:rsid w:val="006204B3"/>
    <w:rsid w:val="0062176B"/>
    <w:rsid w:val="00625B91"/>
    <w:rsid w:val="006308CC"/>
    <w:rsid w:val="00631228"/>
    <w:rsid w:val="006314E3"/>
    <w:rsid w:val="00633797"/>
    <w:rsid w:val="0063609F"/>
    <w:rsid w:val="006429D8"/>
    <w:rsid w:val="00645963"/>
    <w:rsid w:val="0064626B"/>
    <w:rsid w:val="00651A10"/>
    <w:rsid w:val="006523D5"/>
    <w:rsid w:val="0065356A"/>
    <w:rsid w:val="006565BB"/>
    <w:rsid w:val="00660783"/>
    <w:rsid w:val="006625E2"/>
    <w:rsid w:val="00670542"/>
    <w:rsid w:val="00671E6E"/>
    <w:rsid w:val="00674623"/>
    <w:rsid w:val="00674E1F"/>
    <w:rsid w:val="00674F25"/>
    <w:rsid w:val="006760A9"/>
    <w:rsid w:val="00680DED"/>
    <w:rsid w:val="00682794"/>
    <w:rsid w:val="0068344D"/>
    <w:rsid w:val="00683A56"/>
    <w:rsid w:val="006870D6"/>
    <w:rsid w:val="00690AB9"/>
    <w:rsid w:val="006A1AAF"/>
    <w:rsid w:val="006A4581"/>
    <w:rsid w:val="006B0EA2"/>
    <w:rsid w:val="006B533B"/>
    <w:rsid w:val="006C057F"/>
    <w:rsid w:val="006C31DB"/>
    <w:rsid w:val="006C6848"/>
    <w:rsid w:val="006C74ED"/>
    <w:rsid w:val="006D3086"/>
    <w:rsid w:val="006D3FDD"/>
    <w:rsid w:val="006D4CD3"/>
    <w:rsid w:val="006D5B30"/>
    <w:rsid w:val="006E59E4"/>
    <w:rsid w:val="006E7473"/>
    <w:rsid w:val="006F1642"/>
    <w:rsid w:val="006F258C"/>
    <w:rsid w:val="006F4DE9"/>
    <w:rsid w:val="006F5245"/>
    <w:rsid w:val="006F5DE7"/>
    <w:rsid w:val="00704402"/>
    <w:rsid w:val="00705958"/>
    <w:rsid w:val="00705BE6"/>
    <w:rsid w:val="00706914"/>
    <w:rsid w:val="00710589"/>
    <w:rsid w:val="00711ECE"/>
    <w:rsid w:val="0071218A"/>
    <w:rsid w:val="007136BD"/>
    <w:rsid w:val="00713E37"/>
    <w:rsid w:val="007143D2"/>
    <w:rsid w:val="00715D18"/>
    <w:rsid w:val="0072017C"/>
    <w:rsid w:val="00720BE0"/>
    <w:rsid w:val="007242FD"/>
    <w:rsid w:val="0073063D"/>
    <w:rsid w:val="00735B28"/>
    <w:rsid w:val="00743CC8"/>
    <w:rsid w:val="00744919"/>
    <w:rsid w:val="00745DA7"/>
    <w:rsid w:val="00755E43"/>
    <w:rsid w:val="00763723"/>
    <w:rsid w:val="007653E0"/>
    <w:rsid w:val="00766BE8"/>
    <w:rsid w:val="00770313"/>
    <w:rsid w:val="00770E7F"/>
    <w:rsid w:val="00773E01"/>
    <w:rsid w:val="00774852"/>
    <w:rsid w:val="00776C84"/>
    <w:rsid w:val="00776D36"/>
    <w:rsid w:val="00780164"/>
    <w:rsid w:val="007810CD"/>
    <w:rsid w:val="00781797"/>
    <w:rsid w:val="00781FD7"/>
    <w:rsid w:val="00783EFB"/>
    <w:rsid w:val="0078579D"/>
    <w:rsid w:val="007939BE"/>
    <w:rsid w:val="00795127"/>
    <w:rsid w:val="007A15B5"/>
    <w:rsid w:val="007A1AD0"/>
    <w:rsid w:val="007A2E9E"/>
    <w:rsid w:val="007A39E7"/>
    <w:rsid w:val="007A43DA"/>
    <w:rsid w:val="007A458F"/>
    <w:rsid w:val="007B094D"/>
    <w:rsid w:val="007B1758"/>
    <w:rsid w:val="007B2F1B"/>
    <w:rsid w:val="007B696C"/>
    <w:rsid w:val="007B6B8A"/>
    <w:rsid w:val="007B7463"/>
    <w:rsid w:val="007B78CC"/>
    <w:rsid w:val="007C181C"/>
    <w:rsid w:val="007C1F87"/>
    <w:rsid w:val="007C4522"/>
    <w:rsid w:val="007C46EE"/>
    <w:rsid w:val="007C75E4"/>
    <w:rsid w:val="007D050E"/>
    <w:rsid w:val="007D2FA6"/>
    <w:rsid w:val="007D4AF5"/>
    <w:rsid w:val="007E4A8A"/>
    <w:rsid w:val="007E4F7E"/>
    <w:rsid w:val="007E6D9D"/>
    <w:rsid w:val="007F1CF8"/>
    <w:rsid w:val="00801274"/>
    <w:rsid w:val="00802E75"/>
    <w:rsid w:val="00803C3A"/>
    <w:rsid w:val="00805883"/>
    <w:rsid w:val="00813884"/>
    <w:rsid w:val="008143AC"/>
    <w:rsid w:val="008153C4"/>
    <w:rsid w:val="0082248C"/>
    <w:rsid w:val="0082475B"/>
    <w:rsid w:val="00826D79"/>
    <w:rsid w:val="00827F2C"/>
    <w:rsid w:val="00831076"/>
    <w:rsid w:val="008310C2"/>
    <w:rsid w:val="00831C71"/>
    <w:rsid w:val="00833BDA"/>
    <w:rsid w:val="00835512"/>
    <w:rsid w:val="00844DCE"/>
    <w:rsid w:val="008527F5"/>
    <w:rsid w:val="00855441"/>
    <w:rsid w:val="0085686E"/>
    <w:rsid w:val="00857BA9"/>
    <w:rsid w:val="00861AB0"/>
    <w:rsid w:val="0086363E"/>
    <w:rsid w:val="00864C99"/>
    <w:rsid w:val="00864F56"/>
    <w:rsid w:val="00866D38"/>
    <w:rsid w:val="00872620"/>
    <w:rsid w:val="008749D4"/>
    <w:rsid w:val="00876D12"/>
    <w:rsid w:val="00895E14"/>
    <w:rsid w:val="008970E6"/>
    <w:rsid w:val="008970F0"/>
    <w:rsid w:val="008A09C0"/>
    <w:rsid w:val="008A11DF"/>
    <w:rsid w:val="008A3FC0"/>
    <w:rsid w:val="008B1BE8"/>
    <w:rsid w:val="008B69E3"/>
    <w:rsid w:val="008B6A0B"/>
    <w:rsid w:val="008C1E32"/>
    <w:rsid w:val="008C3482"/>
    <w:rsid w:val="008C6E8C"/>
    <w:rsid w:val="008C7555"/>
    <w:rsid w:val="008D3F11"/>
    <w:rsid w:val="008E069E"/>
    <w:rsid w:val="008E0CC5"/>
    <w:rsid w:val="008E4DC1"/>
    <w:rsid w:val="008F47BA"/>
    <w:rsid w:val="009046BE"/>
    <w:rsid w:val="00906E7B"/>
    <w:rsid w:val="009120DA"/>
    <w:rsid w:val="00913046"/>
    <w:rsid w:val="009156C3"/>
    <w:rsid w:val="009165FD"/>
    <w:rsid w:val="009208CC"/>
    <w:rsid w:val="009252AE"/>
    <w:rsid w:val="009303BB"/>
    <w:rsid w:val="0093079D"/>
    <w:rsid w:val="00933159"/>
    <w:rsid w:val="00933367"/>
    <w:rsid w:val="0093709C"/>
    <w:rsid w:val="00937467"/>
    <w:rsid w:val="009467A5"/>
    <w:rsid w:val="00950F0C"/>
    <w:rsid w:val="00952801"/>
    <w:rsid w:val="00953AE0"/>
    <w:rsid w:val="00954517"/>
    <w:rsid w:val="009568AA"/>
    <w:rsid w:val="00961C0D"/>
    <w:rsid w:val="0096750D"/>
    <w:rsid w:val="009706C4"/>
    <w:rsid w:val="00970BC9"/>
    <w:rsid w:val="00973226"/>
    <w:rsid w:val="009745ED"/>
    <w:rsid w:val="00974D62"/>
    <w:rsid w:val="00975337"/>
    <w:rsid w:val="009762F0"/>
    <w:rsid w:val="009838D2"/>
    <w:rsid w:val="00990F49"/>
    <w:rsid w:val="00993BD1"/>
    <w:rsid w:val="00995D52"/>
    <w:rsid w:val="00997EA5"/>
    <w:rsid w:val="009A1C63"/>
    <w:rsid w:val="009A1FEE"/>
    <w:rsid w:val="009A36D2"/>
    <w:rsid w:val="009A57C9"/>
    <w:rsid w:val="009B220A"/>
    <w:rsid w:val="009B78E5"/>
    <w:rsid w:val="009B7BA0"/>
    <w:rsid w:val="009C0C7D"/>
    <w:rsid w:val="009C170F"/>
    <w:rsid w:val="009D3A31"/>
    <w:rsid w:val="009D3A54"/>
    <w:rsid w:val="009D7CFF"/>
    <w:rsid w:val="009E0601"/>
    <w:rsid w:val="009E199C"/>
    <w:rsid w:val="009E7BF4"/>
    <w:rsid w:val="009F54D2"/>
    <w:rsid w:val="009F57F1"/>
    <w:rsid w:val="009F634C"/>
    <w:rsid w:val="00A00EF9"/>
    <w:rsid w:val="00A02027"/>
    <w:rsid w:val="00A0461E"/>
    <w:rsid w:val="00A07314"/>
    <w:rsid w:val="00A07A79"/>
    <w:rsid w:val="00A126F1"/>
    <w:rsid w:val="00A149CB"/>
    <w:rsid w:val="00A21EAD"/>
    <w:rsid w:val="00A2240D"/>
    <w:rsid w:val="00A22739"/>
    <w:rsid w:val="00A2287D"/>
    <w:rsid w:val="00A238C1"/>
    <w:rsid w:val="00A27B12"/>
    <w:rsid w:val="00A3196F"/>
    <w:rsid w:val="00A3521F"/>
    <w:rsid w:val="00A35E9B"/>
    <w:rsid w:val="00A3609B"/>
    <w:rsid w:val="00A376EC"/>
    <w:rsid w:val="00A4143C"/>
    <w:rsid w:val="00A47B7A"/>
    <w:rsid w:val="00A53100"/>
    <w:rsid w:val="00A5436C"/>
    <w:rsid w:val="00A55D41"/>
    <w:rsid w:val="00A60092"/>
    <w:rsid w:val="00A60E77"/>
    <w:rsid w:val="00A62B04"/>
    <w:rsid w:val="00A6628F"/>
    <w:rsid w:val="00A70CE2"/>
    <w:rsid w:val="00A72166"/>
    <w:rsid w:val="00A73FA7"/>
    <w:rsid w:val="00A77C11"/>
    <w:rsid w:val="00A8556B"/>
    <w:rsid w:val="00A959C6"/>
    <w:rsid w:val="00AA1373"/>
    <w:rsid w:val="00AA3DB7"/>
    <w:rsid w:val="00AA683E"/>
    <w:rsid w:val="00AC2FBD"/>
    <w:rsid w:val="00AC5A2A"/>
    <w:rsid w:val="00AC5B66"/>
    <w:rsid w:val="00AC5DFC"/>
    <w:rsid w:val="00AC73A7"/>
    <w:rsid w:val="00AD0DB6"/>
    <w:rsid w:val="00AD6C7C"/>
    <w:rsid w:val="00AD7639"/>
    <w:rsid w:val="00AE1668"/>
    <w:rsid w:val="00AE4B56"/>
    <w:rsid w:val="00AE75E4"/>
    <w:rsid w:val="00AF109B"/>
    <w:rsid w:val="00AF1D97"/>
    <w:rsid w:val="00B0034F"/>
    <w:rsid w:val="00B05902"/>
    <w:rsid w:val="00B06B4B"/>
    <w:rsid w:val="00B06FA1"/>
    <w:rsid w:val="00B13991"/>
    <w:rsid w:val="00B13F1D"/>
    <w:rsid w:val="00B1791B"/>
    <w:rsid w:val="00B212BC"/>
    <w:rsid w:val="00B218C6"/>
    <w:rsid w:val="00B23F28"/>
    <w:rsid w:val="00B24A0B"/>
    <w:rsid w:val="00B24E1C"/>
    <w:rsid w:val="00B2594F"/>
    <w:rsid w:val="00B35E95"/>
    <w:rsid w:val="00B37F46"/>
    <w:rsid w:val="00B40B4B"/>
    <w:rsid w:val="00B47DDA"/>
    <w:rsid w:val="00B50889"/>
    <w:rsid w:val="00B6012F"/>
    <w:rsid w:val="00B60D0C"/>
    <w:rsid w:val="00B638A9"/>
    <w:rsid w:val="00B662A0"/>
    <w:rsid w:val="00B713A7"/>
    <w:rsid w:val="00B7189D"/>
    <w:rsid w:val="00B71D8D"/>
    <w:rsid w:val="00B74516"/>
    <w:rsid w:val="00B860E0"/>
    <w:rsid w:val="00B92A04"/>
    <w:rsid w:val="00B96AE0"/>
    <w:rsid w:val="00BA19DB"/>
    <w:rsid w:val="00BA487B"/>
    <w:rsid w:val="00BA5098"/>
    <w:rsid w:val="00BC27FD"/>
    <w:rsid w:val="00BC6686"/>
    <w:rsid w:val="00BD0B5B"/>
    <w:rsid w:val="00BD2670"/>
    <w:rsid w:val="00BD29F1"/>
    <w:rsid w:val="00BE053A"/>
    <w:rsid w:val="00BE2C5D"/>
    <w:rsid w:val="00BF08A9"/>
    <w:rsid w:val="00BF1BA3"/>
    <w:rsid w:val="00BF2D52"/>
    <w:rsid w:val="00BF2E76"/>
    <w:rsid w:val="00BF30CD"/>
    <w:rsid w:val="00BF76C9"/>
    <w:rsid w:val="00C00FB7"/>
    <w:rsid w:val="00C013BB"/>
    <w:rsid w:val="00C01B90"/>
    <w:rsid w:val="00C05368"/>
    <w:rsid w:val="00C06C09"/>
    <w:rsid w:val="00C06D9E"/>
    <w:rsid w:val="00C075C9"/>
    <w:rsid w:val="00C11156"/>
    <w:rsid w:val="00C12267"/>
    <w:rsid w:val="00C14594"/>
    <w:rsid w:val="00C15B1B"/>
    <w:rsid w:val="00C2638B"/>
    <w:rsid w:val="00C332C6"/>
    <w:rsid w:val="00C3333F"/>
    <w:rsid w:val="00C36874"/>
    <w:rsid w:val="00C40E22"/>
    <w:rsid w:val="00C4670A"/>
    <w:rsid w:val="00C63506"/>
    <w:rsid w:val="00C65B75"/>
    <w:rsid w:val="00C67BCB"/>
    <w:rsid w:val="00C706E1"/>
    <w:rsid w:val="00C7192C"/>
    <w:rsid w:val="00C7467D"/>
    <w:rsid w:val="00C91565"/>
    <w:rsid w:val="00C92B68"/>
    <w:rsid w:val="00C92DA3"/>
    <w:rsid w:val="00C96DD7"/>
    <w:rsid w:val="00C97CB9"/>
    <w:rsid w:val="00CA0319"/>
    <w:rsid w:val="00CA3BF3"/>
    <w:rsid w:val="00CA5C39"/>
    <w:rsid w:val="00CB1F56"/>
    <w:rsid w:val="00CB3864"/>
    <w:rsid w:val="00CB4055"/>
    <w:rsid w:val="00CB437C"/>
    <w:rsid w:val="00CB64FF"/>
    <w:rsid w:val="00CC4761"/>
    <w:rsid w:val="00CC4BAD"/>
    <w:rsid w:val="00CC522C"/>
    <w:rsid w:val="00CC5564"/>
    <w:rsid w:val="00CC6213"/>
    <w:rsid w:val="00CC683A"/>
    <w:rsid w:val="00CD1623"/>
    <w:rsid w:val="00CD3D04"/>
    <w:rsid w:val="00CD434E"/>
    <w:rsid w:val="00CD57FE"/>
    <w:rsid w:val="00CD7737"/>
    <w:rsid w:val="00CE14B1"/>
    <w:rsid w:val="00CE776E"/>
    <w:rsid w:val="00CF1780"/>
    <w:rsid w:val="00CF2890"/>
    <w:rsid w:val="00CF3A7A"/>
    <w:rsid w:val="00CF4F6B"/>
    <w:rsid w:val="00CF51A1"/>
    <w:rsid w:val="00CF5EF1"/>
    <w:rsid w:val="00CF673D"/>
    <w:rsid w:val="00CF718D"/>
    <w:rsid w:val="00CF7919"/>
    <w:rsid w:val="00D05D6A"/>
    <w:rsid w:val="00D06E73"/>
    <w:rsid w:val="00D11537"/>
    <w:rsid w:val="00D14056"/>
    <w:rsid w:val="00D15CDD"/>
    <w:rsid w:val="00D26ED0"/>
    <w:rsid w:val="00D30FF1"/>
    <w:rsid w:val="00D316F3"/>
    <w:rsid w:val="00D326E7"/>
    <w:rsid w:val="00D32C69"/>
    <w:rsid w:val="00D51945"/>
    <w:rsid w:val="00D54098"/>
    <w:rsid w:val="00D5489C"/>
    <w:rsid w:val="00D6074F"/>
    <w:rsid w:val="00D611AC"/>
    <w:rsid w:val="00D63CF7"/>
    <w:rsid w:val="00D703B5"/>
    <w:rsid w:val="00D71609"/>
    <w:rsid w:val="00D73764"/>
    <w:rsid w:val="00D73F22"/>
    <w:rsid w:val="00D74D83"/>
    <w:rsid w:val="00D75206"/>
    <w:rsid w:val="00D769F8"/>
    <w:rsid w:val="00D80C05"/>
    <w:rsid w:val="00D82E44"/>
    <w:rsid w:val="00D8480A"/>
    <w:rsid w:val="00D85DFD"/>
    <w:rsid w:val="00D87D5B"/>
    <w:rsid w:val="00D87FF9"/>
    <w:rsid w:val="00D9301F"/>
    <w:rsid w:val="00D94EE3"/>
    <w:rsid w:val="00DA48B4"/>
    <w:rsid w:val="00DA7395"/>
    <w:rsid w:val="00DB150D"/>
    <w:rsid w:val="00DB1C61"/>
    <w:rsid w:val="00DB2349"/>
    <w:rsid w:val="00DB23D3"/>
    <w:rsid w:val="00DB445F"/>
    <w:rsid w:val="00DB46FD"/>
    <w:rsid w:val="00DC000E"/>
    <w:rsid w:val="00DC1B08"/>
    <w:rsid w:val="00DC20E5"/>
    <w:rsid w:val="00DD198A"/>
    <w:rsid w:val="00DD3689"/>
    <w:rsid w:val="00DD4720"/>
    <w:rsid w:val="00DD4EE2"/>
    <w:rsid w:val="00DE181E"/>
    <w:rsid w:val="00DE1A1D"/>
    <w:rsid w:val="00DF14D8"/>
    <w:rsid w:val="00DF5BC4"/>
    <w:rsid w:val="00E04B35"/>
    <w:rsid w:val="00E127C6"/>
    <w:rsid w:val="00E146E7"/>
    <w:rsid w:val="00E21BBF"/>
    <w:rsid w:val="00E22F08"/>
    <w:rsid w:val="00E23128"/>
    <w:rsid w:val="00E27E04"/>
    <w:rsid w:val="00E30DFB"/>
    <w:rsid w:val="00E349F9"/>
    <w:rsid w:val="00E45D4B"/>
    <w:rsid w:val="00E46D57"/>
    <w:rsid w:val="00E50828"/>
    <w:rsid w:val="00E5261E"/>
    <w:rsid w:val="00E52D75"/>
    <w:rsid w:val="00E55366"/>
    <w:rsid w:val="00E55E77"/>
    <w:rsid w:val="00E56472"/>
    <w:rsid w:val="00E708C0"/>
    <w:rsid w:val="00E71F14"/>
    <w:rsid w:val="00E7442E"/>
    <w:rsid w:val="00E83FFE"/>
    <w:rsid w:val="00E856BE"/>
    <w:rsid w:val="00E85C2A"/>
    <w:rsid w:val="00E87639"/>
    <w:rsid w:val="00E90852"/>
    <w:rsid w:val="00E94A64"/>
    <w:rsid w:val="00E95D8F"/>
    <w:rsid w:val="00EA06C2"/>
    <w:rsid w:val="00EA0B56"/>
    <w:rsid w:val="00EA0E23"/>
    <w:rsid w:val="00EA4A5D"/>
    <w:rsid w:val="00EA4CB3"/>
    <w:rsid w:val="00EA614E"/>
    <w:rsid w:val="00EB5102"/>
    <w:rsid w:val="00EB6F79"/>
    <w:rsid w:val="00EC1FCB"/>
    <w:rsid w:val="00EC7503"/>
    <w:rsid w:val="00ED6327"/>
    <w:rsid w:val="00ED6473"/>
    <w:rsid w:val="00ED785B"/>
    <w:rsid w:val="00EE0273"/>
    <w:rsid w:val="00EE7FE7"/>
    <w:rsid w:val="00EF0A28"/>
    <w:rsid w:val="00EF16A1"/>
    <w:rsid w:val="00EF2655"/>
    <w:rsid w:val="00EF534B"/>
    <w:rsid w:val="00EF670D"/>
    <w:rsid w:val="00F04480"/>
    <w:rsid w:val="00F071D0"/>
    <w:rsid w:val="00F07AA8"/>
    <w:rsid w:val="00F1051C"/>
    <w:rsid w:val="00F1074C"/>
    <w:rsid w:val="00F11A1D"/>
    <w:rsid w:val="00F12D8E"/>
    <w:rsid w:val="00F12E23"/>
    <w:rsid w:val="00F16D8F"/>
    <w:rsid w:val="00F2078E"/>
    <w:rsid w:val="00F21540"/>
    <w:rsid w:val="00F27781"/>
    <w:rsid w:val="00F27DB2"/>
    <w:rsid w:val="00F31FD7"/>
    <w:rsid w:val="00F3372C"/>
    <w:rsid w:val="00F33EE5"/>
    <w:rsid w:val="00F37FF3"/>
    <w:rsid w:val="00F4143B"/>
    <w:rsid w:val="00F43644"/>
    <w:rsid w:val="00F43B2F"/>
    <w:rsid w:val="00F5281F"/>
    <w:rsid w:val="00F5356A"/>
    <w:rsid w:val="00F541D1"/>
    <w:rsid w:val="00F56B01"/>
    <w:rsid w:val="00F56E76"/>
    <w:rsid w:val="00F61942"/>
    <w:rsid w:val="00F678F7"/>
    <w:rsid w:val="00F91D32"/>
    <w:rsid w:val="00F94790"/>
    <w:rsid w:val="00F951E3"/>
    <w:rsid w:val="00F95AE8"/>
    <w:rsid w:val="00F96E27"/>
    <w:rsid w:val="00FA37DC"/>
    <w:rsid w:val="00FA5923"/>
    <w:rsid w:val="00FB147A"/>
    <w:rsid w:val="00FB4561"/>
    <w:rsid w:val="00FB6069"/>
    <w:rsid w:val="00FB64AE"/>
    <w:rsid w:val="00FC2B6A"/>
    <w:rsid w:val="00FC3D9B"/>
    <w:rsid w:val="00FC42CA"/>
    <w:rsid w:val="00FC45D6"/>
    <w:rsid w:val="00FC6993"/>
    <w:rsid w:val="00FC70FC"/>
    <w:rsid w:val="00FE03DF"/>
    <w:rsid w:val="00FE3B9B"/>
    <w:rsid w:val="00FE448F"/>
    <w:rsid w:val="00FE78DF"/>
    <w:rsid w:val="00FF1CC9"/>
    <w:rsid w:val="00FF1F57"/>
    <w:rsid w:val="00FF40AB"/>
    <w:rsid w:val="00FF5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DB2C"/>
  <w15:chartTrackingRefBased/>
  <w15:docId w15:val="{0677F53F-75A8-4CA3-BFC5-58D2E2C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C09"/>
    <w:pPr>
      <w:overflowPunct w:val="0"/>
      <w:autoSpaceDE w:val="0"/>
      <w:autoSpaceDN w:val="0"/>
      <w:adjustRightInd w:val="0"/>
      <w:spacing w:after="0" w:line="240" w:lineRule="auto"/>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196F"/>
    <w:pPr>
      <w:ind w:left="720"/>
      <w:contextualSpacing/>
    </w:pPr>
  </w:style>
  <w:style w:type="character" w:styleId="Komentaronuoroda">
    <w:name w:val="annotation reference"/>
    <w:basedOn w:val="Numatytasispastraiposriftas"/>
    <w:uiPriority w:val="99"/>
    <w:semiHidden/>
    <w:unhideWhenUsed/>
    <w:rsid w:val="00B6012F"/>
    <w:rPr>
      <w:sz w:val="16"/>
      <w:szCs w:val="16"/>
    </w:rPr>
  </w:style>
  <w:style w:type="paragraph" w:styleId="Komentarotekstas">
    <w:name w:val="annotation text"/>
    <w:basedOn w:val="prastasis"/>
    <w:link w:val="KomentarotekstasDiagrama"/>
    <w:uiPriority w:val="99"/>
    <w:semiHidden/>
    <w:unhideWhenUsed/>
    <w:rsid w:val="00B6012F"/>
  </w:style>
  <w:style w:type="character" w:customStyle="1" w:styleId="KomentarotekstasDiagrama">
    <w:name w:val="Komentaro tekstas Diagrama"/>
    <w:basedOn w:val="Numatytasispastraiposriftas"/>
    <w:link w:val="Komentarotekstas"/>
    <w:uiPriority w:val="99"/>
    <w:semiHidden/>
    <w:rsid w:val="00B6012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012F"/>
    <w:rPr>
      <w:b/>
      <w:bCs/>
    </w:rPr>
  </w:style>
  <w:style w:type="character" w:customStyle="1" w:styleId="KomentarotemaDiagrama">
    <w:name w:val="Komentaro tema Diagrama"/>
    <w:basedOn w:val="KomentarotekstasDiagrama"/>
    <w:link w:val="Komentarotema"/>
    <w:uiPriority w:val="99"/>
    <w:semiHidden/>
    <w:rsid w:val="00B6012F"/>
    <w:rPr>
      <w:rFonts w:ascii="HelveticaLT" w:eastAsia="Times New Roman" w:hAnsi="HelveticaLT" w:cs="Times New Roman"/>
      <w:b/>
      <w:bCs/>
      <w:sz w:val="20"/>
      <w:szCs w:val="20"/>
      <w:lang w:val="en-GB"/>
    </w:rPr>
  </w:style>
  <w:style w:type="paragraph" w:styleId="Debesliotekstas">
    <w:name w:val="Balloon Text"/>
    <w:basedOn w:val="prastasis"/>
    <w:link w:val="DebesliotekstasDiagrama"/>
    <w:uiPriority w:val="99"/>
    <w:semiHidden/>
    <w:unhideWhenUsed/>
    <w:rsid w:val="00B6012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12F"/>
    <w:rPr>
      <w:rFonts w:ascii="Segoe UI" w:eastAsia="Times New Roman" w:hAnsi="Segoe UI" w:cs="Segoe UI"/>
      <w:sz w:val="18"/>
      <w:szCs w:val="18"/>
      <w:lang w:val="en-GB"/>
    </w:rPr>
  </w:style>
  <w:style w:type="paragraph" w:styleId="prastasiniatinklio">
    <w:name w:val="Normal (Web)"/>
    <w:basedOn w:val="prastasis"/>
    <w:uiPriority w:val="99"/>
    <w:semiHidden/>
    <w:unhideWhenUsed/>
    <w:rsid w:val="009706C4"/>
    <w:rPr>
      <w:rFonts w:ascii="Times New Roman" w:hAnsi="Times New Roman"/>
      <w:sz w:val="24"/>
      <w:szCs w:val="24"/>
    </w:rPr>
  </w:style>
  <w:style w:type="paragraph" w:styleId="Antrats">
    <w:name w:val="header"/>
    <w:basedOn w:val="prastasis"/>
    <w:link w:val="AntratsDiagrama"/>
    <w:uiPriority w:val="99"/>
    <w:unhideWhenUsed/>
    <w:rsid w:val="00E71F14"/>
    <w:pPr>
      <w:tabs>
        <w:tab w:val="center" w:pos="4819"/>
        <w:tab w:val="right" w:pos="9638"/>
      </w:tabs>
    </w:pPr>
  </w:style>
  <w:style w:type="character" w:customStyle="1" w:styleId="AntratsDiagrama">
    <w:name w:val="Antraštės Diagrama"/>
    <w:basedOn w:val="Numatytasispastraiposriftas"/>
    <w:link w:val="Antrats"/>
    <w:uiPriority w:val="99"/>
    <w:rsid w:val="00E71F14"/>
    <w:rPr>
      <w:rFonts w:ascii="HelveticaLT" w:eastAsia="Times New Roman" w:hAnsi="HelveticaLT" w:cs="Times New Roman"/>
      <w:sz w:val="20"/>
      <w:szCs w:val="20"/>
    </w:rPr>
  </w:style>
  <w:style w:type="paragraph" w:styleId="Porat">
    <w:name w:val="footer"/>
    <w:basedOn w:val="prastasis"/>
    <w:link w:val="PoratDiagrama"/>
    <w:uiPriority w:val="99"/>
    <w:unhideWhenUsed/>
    <w:rsid w:val="00E71F14"/>
    <w:pPr>
      <w:tabs>
        <w:tab w:val="center" w:pos="4819"/>
        <w:tab w:val="right" w:pos="9638"/>
      </w:tabs>
    </w:pPr>
  </w:style>
  <w:style w:type="character" w:customStyle="1" w:styleId="PoratDiagrama">
    <w:name w:val="Poraštė Diagrama"/>
    <w:basedOn w:val="Numatytasispastraiposriftas"/>
    <w:link w:val="Porat"/>
    <w:uiPriority w:val="99"/>
    <w:rsid w:val="00E71F14"/>
    <w:rPr>
      <w:rFonts w:ascii="HelveticaLT" w:eastAsia="Times New Roman" w:hAnsi="HelveticaLT" w:cs="Times New Roman"/>
      <w:sz w:val="20"/>
      <w:szCs w:val="20"/>
    </w:rPr>
  </w:style>
  <w:style w:type="character" w:styleId="Hipersaitas">
    <w:name w:val="Hyperlink"/>
    <w:basedOn w:val="Numatytasispastraiposriftas"/>
    <w:uiPriority w:val="99"/>
    <w:unhideWhenUsed/>
    <w:rsid w:val="00112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638">
      <w:bodyDiv w:val="1"/>
      <w:marLeft w:val="0"/>
      <w:marRight w:val="0"/>
      <w:marTop w:val="0"/>
      <w:marBottom w:val="0"/>
      <w:divBdr>
        <w:top w:val="none" w:sz="0" w:space="0" w:color="auto"/>
        <w:left w:val="none" w:sz="0" w:space="0" w:color="auto"/>
        <w:bottom w:val="none" w:sz="0" w:space="0" w:color="auto"/>
        <w:right w:val="none" w:sz="0" w:space="0" w:color="auto"/>
      </w:divBdr>
    </w:div>
    <w:div w:id="213395052">
      <w:bodyDiv w:val="1"/>
      <w:marLeft w:val="0"/>
      <w:marRight w:val="0"/>
      <w:marTop w:val="0"/>
      <w:marBottom w:val="0"/>
      <w:divBdr>
        <w:top w:val="none" w:sz="0" w:space="0" w:color="auto"/>
        <w:left w:val="none" w:sz="0" w:space="0" w:color="auto"/>
        <w:bottom w:val="none" w:sz="0" w:space="0" w:color="auto"/>
        <w:right w:val="none" w:sz="0" w:space="0" w:color="auto"/>
      </w:divBdr>
    </w:div>
    <w:div w:id="686752447">
      <w:bodyDiv w:val="1"/>
      <w:marLeft w:val="0"/>
      <w:marRight w:val="0"/>
      <w:marTop w:val="0"/>
      <w:marBottom w:val="0"/>
      <w:divBdr>
        <w:top w:val="none" w:sz="0" w:space="0" w:color="auto"/>
        <w:left w:val="none" w:sz="0" w:space="0" w:color="auto"/>
        <w:bottom w:val="none" w:sz="0" w:space="0" w:color="auto"/>
        <w:right w:val="none" w:sz="0" w:space="0" w:color="auto"/>
      </w:divBdr>
    </w:div>
    <w:div w:id="783621439">
      <w:bodyDiv w:val="1"/>
      <w:marLeft w:val="0"/>
      <w:marRight w:val="0"/>
      <w:marTop w:val="0"/>
      <w:marBottom w:val="0"/>
      <w:divBdr>
        <w:top w:val="none" w:sz="0" w:space="0" w:color="auto"/>
        <w:left w:val="none" w:sz="0" w:space="0" w:color="auto"/>
        <w:bottom w:val="none" w:sz="0" w:space="0" w:color="auto"/>
        <w:right w:val="none" w:sz="0" w:space="0" w:color="auto"/>
      </w:divBdr>
    </w:div>
    <w:div w:id="1077942739">
      <w:bodyDiv w:val="1"/>
      <w:marLeft w:val="0"/>
      <w:marRight w:val="0"/>
      <w:marTop w:val="0"/>
      <w:marBottom w:val="0"/>
      <w:divBdr>
        <w:top w:val="none" w:sz="0" w:space="0" w:color="auto"/>
        <w:left w:val="none" w:sz="0" w:space="0" w:color="auto"/>
        <w:bottom w:val="none" w:sz="0" w:space="0" w:color="auto"/>
        <w:right w:val="none" w:sz="0" w:space="0" w:color="auto"/>
      </w:divBdr>
    </w:div>
    <w:div w:id="1166095275">
      <w:bodyDiv w:val="1"/>
      <w:marLeft w:val="0"/>
      <w:marRight w:val="0"/>
      <w:marTop w:val="0"/>
      <w:marBottom w:val="0"/>
      <w:divBdr>
        <w:top w:val="none" w:sz="0" w:space="0" w:color="auto"/>
        <w:left w:val="none" w:sz="0" w:space="0" w:color="auto"/>
        <w:bottom w:val="none" w:sz="0" w:space="0" w:color="auto"/>
        <w:right w:val="none" w:sz="0" w:space="0" w:color="auto"/>
      </w:divBdr>
      <w:divsChild>
        <w:div w:id="1329213483">
          <w:marLeft w:val="0"/>
          <w:marRight w:val="0"/>
          <w:marTop w:val="0"/>
          <w:marBottom w:val="0"/>
          <w:divBdr>
            <w:top w:val="none" w:sz="0" w:space="0" w:color="auto"/>
            <w:left w:val="none" w:sz="0" w:space="0" w:color="auto"/>
            <w:bottom w:val="none" w:sz="0" w:space="0" w:color="auto"/>
            <w:right w:val="none" w:sz="0" w:space="0" w:color="auto"/>
          </w:divBdr>
          <w:divsChild>
            <w:div w:id="740103855">
              <w:marLeft w:val="0"/>
              <w:marRight w:val="0"/>
              <w:marTop w:val="0"/>
              <w:marBottom w:val="0"/>
              <w:divBdr>
                <w:top w:val="none" w:sz="0" w:space="0" w:color="auto"/>
                <w:left w:val="none" w:sz="0" w:space="0" w:color="auto"/>
                <w:bottom w:val="none" w:sz="0" w:space="0" w:color="auto"/>
                <w:right w:val="none" w:sz="0" w:space="0" w:color="auto"/>
              </w:divBdr>
            </w:div>
          </w:divsChild>
        </w:div>
        <w:div w:id="1864514339">
          <w:marLeft w:val="0"/>
          <w:marRight w:val="0"/>
          <w:marTop w:val="0"/>
          <w:marBottom w:val="0"/>
          <w:divBdr>
            <w:top w:val="none" w:sz="0" w:space="0" w:color="auto"/>
            <w:left w:val="none" w:sz="0" w:space="0" w:color="auto"/>
            <w:bottom w:val="none" w:sz="0" w:space="0" w:color="auto"/>
            <w:right w:val="none" w:sz="0" w:space="0" w:color="auto"/>
          </w:divBdr>
        </w:div>
      </w:divsChild>
    </w:div>
    <w:div w:id="1266235252">
      <w:bodyDiv w:val="1"/>
      <w:marLeft w:val="0"/>
      <w:marRight w:val="0"/>
      <w:marTop w:val="0"/>
      <w:marBottom w:val="0"/>
      <w:divBdr>
        <w:top w:val="none" w:sz="0" w:space="0" w:color="auto"/>
        <w:left w:val="none" w:sz="0" w:space="0" w:color="auto"/>
        <w:bottom w:val="none" w:sz="0" w:space="0" w:color="auto"/>
        <w:right w:val="none" w:sz="0" w:space="0" w:color="auto"/>
      </w:divBdr>
    </w:div>
    <w:div w:id="1458716361">
      <w:bodyDiv w:val="1"/>
      <w:marLeft w:val="0"/>
      <w:marRight w:val="0"/>
      <w:marTop w:val="0"/>
      <w:marBottom w:val="0"/>
      <w:divBdr>
        <w:top w:val="none" w:sz="0" w:space="0" w:color="auto"/>
        <w:left w:val="none" w:sz="0" w:space="0" w:color="auto"/>
        <w:bottom w:val="none" w:sz="0" w:space="0" w:color="auto"/>
        <w:right w:val="none" w:sz="0" w:space="0" w:color="auto"/>
      </w:divBdr>
      <w:divsChild>
        <w:div w:id="155341190">
          <w:marLeft w:val="0"/>
          <w:marRight w:val="0"/>
          <w:marTop w:val="0"/>
          <w:marBottom w:val="0"/>
          <w:divBdr>
            <w:top w:val="none" w:sz="0" w:space="0" w:color="auto"/>
            <w:left w:val="none" w:sz="0" w:space="0" w:color="auto"/>
            <w:bottom w:val="none" w:sz="0" w:space="0" w:color="auto"/>
            <w:right w:val="none" w:sz="0" w:space="0" w:color="auto"/>
          </w:divBdr>
        </w:div>
        <w:div w:id="328559781">
          <w:marLeft w:val="0"/>
          <w:marRight w:val="0"/>
          <w:marTop w:val="0"/>
          <w:marBottom w:val="0"/>
          <w:divBdr>
            <w:top w:val="none" w:sz="0" w:space="0" w:color="auto"/>
            <w:left w:val="none" w:sz="0" w:space="0" w:color="auto"/>
            <w:bottom w:val="none" w:sz="0" w:space="0" w:color="auto"/>
            <w:right w:val="none" w:sz="0" w:space="0" w:color="auto"/>
          </w:divBdr>
        </w:div>
        <w:div w:id="209920477">
          <w:marLeft w:val="0"/>
          <w:marRight w:val="0"/>
          <w:marTop w:val="0"/>
          <w:marBottom w:val="0"/>
          <w:divBdr>
            <w:top w:val="none" w:sz="0" w:space="0" w:color="auto"/>
            <w:left w:val="none" w:sz="0" w:space="0" w:color="auto"/>
            <w:bottom w:val="none" w:sz="0" w:space="0" w:color="auto"/>
            <w:right w:val="none" w:sz="0" w:space="0" w:color="auto"/>
          </w:divBdr>
        </w:div>
        <w:div w:id="695958729">
          <w:marLeft w:val="0"/>
          <w:marRight w:val="0"/>
          <w:marTop w:val="0"/>
          <w:marBottom w:val="0"/>
          <w:divBdr>
            <w:top w:val="none" w:sz="0" w:space="0" w:color="auto"/>
            <w:left w:val="none" w:sz="0" w:space="0" w:color="auto"/>
            <w:bottom w:val="none" w:sz="0" w:space="0" w:color="auto"/>
            <w:right w:val="none" w:sz="0" w:space="0" w:color="auto"/>
          </w:divBdr>
        </w:div>
        <w:div w:id="1243951049">
          <w:marLeft w:val="0"/>
          <w:marRight w:val="0"/>
          <w:marTop w:val="0"/>
          <w:marBottom w:val="0"/>
          <w:divBdr>
            <w:top w:val="none" w:sz="0" w:space="0" w:color="auto"/>
            <w:left w:val="none" w:sz="0" w:space="0" w:color="auto"/>
            <w:bottom w:val="none" w:sz="0" w:space="0" w:color="auto"/>
            <w:right w:val="none" w:sz="0" w:space="0" w:color="auto"/>
          </w:divBdr>
        </w:div>
      </w:divsChild>
    </w:div>
    <w:div w:id="1576623802">
      <w:bodyDiv w:val="1"/>
      <w:marLeft w:val="0"/>
      <w:marRight w:val="0"/>
      <w:marTop w:val="0"/>
      <w:marBottom w:val="0"/>
      <w:divBdr>
        <w:top w:val="none" w:sz="0" w:space="0" w:color="auto"/>
        <w:left w:val="none" w:sz="0" w:space="0" w:color="auto"/>
        <w:bottom w:val="none" w:sz="0" w:space="0" w:color="auto"/>
        <w:right w:val="none" w:sz="0" w:space="0" w:color="auto"/>
      </w:divBdr>
      <w:divsChild>
        <w:div w:id="482814596">
          <w:marLeft w:val="0"/>
          <w:marRight w:val="0"/>
          <w:marTop w:val="0"/>
          <w:marBottom w:val="160"/>
          <w:divBdr>
            <w:top w:val="none" w:sz="0" w:space="0" w:color="auto"/>
            <w:left w:val="none" w:sz="0" w:space="0" w:color="auto"/>
            <w:bottom w:val="none" w:sz="0" w:space="0" w:color="auto"/>
            <w:right w:val="none" w:sz="0" w:space="0" w:color="auto"/>
          </w:divBdr>
        </w:div>
        <w:div w:id="18238480">
          <w:marLeft w:val="0"/>
          <w:marRight w:val="0"/>
          <w:marTop w:val="0"/>
          <w:marBottom w:val="160"/>
          <w:divBdr>
            <w:top w:val="none" w:sz="0" w:space="0" w:color="auto"/>
            <w:left w:val="none" w:sz="0" w:space="0" w:color="auto"/>
            <w:bottom w:val="none" w:sz="0" w:space="0" w:color="auto"/>
            <w:right w:val="none" w:sz="0" w:space="0" w:color="auto"/>
          </w:divBdr>
        </w:div>
        <w:div w:id="1841197028">
          <w:marLeft w:val="0"/>
          <w:marRight w:val="0"/>
          <w:marTop w:val="0"/>
          <w:marBottom w:val="160"/>
          <w:divBdr>
            <w:top w:val="none" w:sz="0" w:space="0" w:color="auto"/>
            <w:left w:val="none" w:sz="0" w:space="0" w:color="auto"/>
            <w:bottom w:val="none" w:sz="0" w:space="0" w:color="auto"/>
            <w:right w:val="none" w:sz="0" w:space="0" w:color="auto"/>
          </w:divBdr>
        </w:div>
        <w:div w:id="105200126">
          <w:marLeft w:val="0"/>
          <w:marRight w:val="0"/>
          <w:marTop w:val="0"/>
          <w:marBottom w:val="160"/>
          <w:divBdr>
            <w:top w:val="none" w:sz="0" w:space="0" w:color="auto"/>
            <w:left w:val="none" w:sz="0" w:space="0" w:color="auto"/>
            <w:bottom w:val="none" w:sz="0" w:space="0" w:color="auto"/>
            <w:right w:val="none" w:sz="0" w:space="0" w:color="auto"/>
          </w:divBdr>
        </w:div>
      </w:divsChild>
    </w:div>
    <w:div w:id="1631591533">
      <w:bodyDiv w:val="1"/>
      <w:marLeft w:val="0"/>
      <w:marRight w:val="0"/>
      <w:marTop w:val="0"/>
      <w:marBottom w:val="0"/>
      <w:divBdr>
        <w:top w:val="none" w:sz="0" w:space="0" w:color="auto"/>
        <w:left w:val="none" w:sz="0" w:space="0" w:color="auto"/>
        <w:bottom w:val="none" w:sz="0" w:space="0" w:color="auto"/>
        <w:right w:val="none" w:sz="0" w:space="0" w:color="auto"/>
      </w:divBdr>
    </w:div>
    <w:div w:id="1734624552">
      <w:bodyDiv w:val="1"/>
      <w:marLeft w:val="0"/>
      <w:marRight w:val="0"/>
      <w:marTop w:val="0"/>
      <w:marBottom w:val="0"/>
      <w:divBdr>
        <w:top w:val="none" w:sz="0" w:space="0" w:color="auto"/>
        <w:left w:val="none" w:sz="0" w:space="0" w:color="auto"/>
        <w:bottom w:val="none" w:sz="0" w:space="0" w:color="auto"/>
        <w:right w:val="none" w:sz="0" w:space="0" w:color="auto"/>
      </w:divBdr>
    </w:div>
    <w:div w:id="2120445082">
      <w:bodyDiv w:val="1"/>
      <w:marLeft w:val="0"/>
      <w:marRight w:val="0"/>
      <w:marTop w:val="0"/>
      <w:marBottom w:val="0"/>
      <w:divBdr>
        <w:top w:val="none" w:sz="0" w:space="0" w:color="auto"/>
        <w:left w:val="none" w:sz="0" w:space="0" w:color="auto"/>
        <w:bottom w:val="none" w:sz="0" w:space="0" w:color="auto"/>
        <w:right w:val="none" w:sz="0" w:space="0" w:color="auto"/>
      </w:divBdr>
      <w:divsChild>
        <w:div w:id="1162694610">
          <w:marLeft w:val="0"/>
          <w:marRight w:val="0"/>
          <w:marTop w:val="0"/>
          <w:marBottom w:val="0"/>
          <w:divBdr>
            <w:top w:val="none" w:sz="0" w:space="0" w:color="auto"/>
            <w:left w:val="none" w:sz="0" w:space="0" w:color="auto"/>
            <w:bottom w:val="none" w:sz="0" w:space="0" w:color="auto"/>
            <w:right w:val="none" w:sz="0" w:space="0" w:color="auto"/>
          </w:divBdr>
        </w:div>
        <w:div w:id="1035737022">
          <w:marLeft w:val="0"/>
          <w:marRight w:val="0"/>
          <w:marTop w:val="0"/>
          <w:marBottom w:val="0"/>
          <w:divBdr>
            <w:top w:val="none" w:sz="0" w:space="0" w:color="auto"/>
            <w:left w:val="none" w:sz="0" w:space="0" w:color="auto"/>
            <w:bottom w:val="none" w:sz="0" w:space="0" w:color="auto"/>
            <w:right w:val="none" w:sz="0" w:space="0" w:color="auto"/>
          </w:divBdr>
        </w:div>
        <w:div w:id="1434325414">
          <w:marLeft w:val="0"/>
          <w:marRight w:val="0"/>
          <w:marTop w:val="0"/>
          <w:marBottom w:val="0"/>
          <w:divBdr>
            <w:top w:val="none" w:sz="0" w:space="0" w:color="auto"/>
            <w:left w:val="none" w:sz="0" w:space="0" w:color="auto"/>
            <w:bottom w:val="none" w:sz="0" w:space="0" w:color="auto"/>
            <w:right w:val="none" w:sz="0" w:space="0" w:color="auto"/>
          </w:divBdr>
        </w:div>
        <w:div w:id="483737577">
          <w:marLeft w:val="0"/>
          <w:marRight w:val="0"/>
          <w:marTop w:val="0"/>
          <w:marBottom w:val="0"/>
          <w:divBdr>
            <w:top w:val="none" w:sz="0" w:space="0" w:color="auto"/>
            <w:left w:val="none" w:sz="0" w:space="0" w:color="auto"/>
            <w:bottom w:val="none" w:sz="0" w:space="0" w:color="auto"/>
            <w:right w:val="none" w:sz="0" w:space="0" w:color="auto"/>
          </w:divBdr>
        </w:div>
        <w:div w:id="1960796150">
          <w:marLeft w:val="0"/>
          <w:marRight w:val="0"/>
          <w:marTop w:val="0"/>
          <w:marBottom w:val="0"/>
          <w:divBdr>
            <w:top w:val="none" w:sz="0" w:space="0" w:color="auto"/>
            <w:left w:val="none" w:sz="0" w:space="0" w:color="auto"/>
            <w:bottom w:val="none" w:sz="0" w:space="0" w:color="auto"/>
            <w:right w:val="none" w:sz="0" w:space="0" w:color="auto"/>
          </w:divBdr>
        </w:div>
        <w:div w:id="332073452">
          <w:marLeft w:val="0"/>
          <w:marRight w:val="0"/>
          <w:marTop w:val="0"/>
          <w:marBottom w:val="0"/>
          <w:divBdr>
            <w:top w:val="none" w:sz="0" w:space="0" w:color="auto"/>
            <w:left w:val="none" w:sz="0" w:space="0" w:color="auto"/>
            <w:bottom w:val="none" w:sz="0" w:space="0" w:color="auto"/>
            <w:right w:val="none" w:sz="0" w:space="0" w:color="auto"/>
          </w:divBdr>
        </w:div>
        <w:div w:id="481043218">
          <w:marLeft w:val="0"/>
          <w:marRight w:val="0"/>
          <w:marTop w:val="0"/>
          <w:marBottom w:val="0"/>
          <w:divBdr>
            <w:top w:val="none" w:sz="0" w:space="0" w:color="auto"/>
            <w:left w:val="none" w:sz="0" w:space="0" w:color="auto"/>
            <w:bottom w:val="none" w:sz="0" w:space="0" w:color="auto"/>
            <w:right w:val="none" w:sz="0" w:space="0" w:color="auto"/>
          </w:divBdr>
        </w:div>
        <w:div w:id="1862433971">
          <w:marLeft w:val="0"/>
          <w:marRight w:val="0"/>
          <w:marTop w:val="0"/>
          <w:marBottom w:val="0"/>
          <w:divBdr>
            <w:top w:val="none" w:sz="0" w:space="0" w:color="auto"/>
            <w:left w:val="none" w:sz="0" w:space="0" w:color="auto"/>
            <w:bottom w:val="none" w:sz="0" w:space="0" w:color="auto"/>
            <w:right w:val="none" w:sz="0" w:space="0" w:color="auto"/>
          </w:divBdr>
          <w:divsChild>
            <w:div w:id="2003268175">
              <w:marLeft w:val="0"/>
              <w:marRight w:val="0"/>
              <w:marTop w:val="0"/>
              <w:marBottom w:val="0"/>
              <w:divBdr>
                <w:top w:val="none" w:sz="0" w:space="0" w:color="auto"/>
                <w:left w:val="none" w:sz="0" w:space="0" w:color="auto"/>
                <w:bottom w:val="none" w:sz="0" w:space="0" w:color="auto"/>
                <w:right w:val="none" w:sz="0" w:space="0" w:color="auto"/>
              </w:divBdr>
            </w:div>
            <w:div w:id="1575118411">
              <w:marLeft w:val="0"/>
              <w:marRight w:val="0"/>
              <w:marTop w:val="0"/>
              <w:marBottom w:val="0"/>
              <w:divBdr>
                <w:top w:val="none" w:sz="0" w:space="0" w:color="auto"/>
                <w:left w:val="none" w:sz="0" w:space="0" w:color="auto"/>
                <w:bottom w:val="none" w:sz="0" w:space="0" w:color="auto"/>
                <w:right w:val="none" w:sz="0" w:space="0" w:color="auto"/>
              </w:divBdr>
            </w:div>
            <w:div w:id="2098281851">
              <w:marLeft w:val="0"/>
              <w:marRight w:val="0"/>
              <w:marTop w:val="0"/>
              <w:marBottom w:val="0"/>
              <w:divBdr>
                <w:top w:val="none" w:sz="0" w:space="0" w:color="auto"/>
                <w:left w:val="none" w:sz="0" w:space="0" w:color="auto"/>
                <w:bottom w:val="none" w:sz="0" w:space="0" w:color="auto"/>
                <w:right w:val="none" w:sz="0" w:space="0" w:color="auto"/>
              </w:divBdr>
            </w:div>
            <w:div w:id="770852912">
              <w:marLeft w:val="0"/>
              <w:marRight w:val="0"/>
              <w:marTop w:val="0"/>
              <w:marBottom w:val="0"/>
              <w:divBdr>
                <w:top w:val="none" w:sz="0" w:space="0" w:color="auto"/>
                <w:left w:val="none" w:sz="0" w:space="0" w:color="auto"/>
                <w:bottom w:val="none" w:sz="0" w:space="0" w:color="auto"/>
                <w:right w:val="none" w:sz="0" w:space="0" w:color="auto"/>
              </w:divBdr>
            </w:div>
            <w:div w:id="1763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u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FF62-1696-4062-8B88-1F00BADD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11</Pages>
  <Words>24214</Words>
  <Characters>13803</Characters>
  <Application>Microsoft Office Word</Application>
  <DocSecurity>0</DocSecurity>
  <Lines>115</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Virginijus</cp:lastModifiedBy>
  <cp:revision>241</cp:revision>
  <dcterms:created xsi:type="dcterms:W3CDTF">2021-02-10T07:20:00Z</dcterms:created>
  <dcterms:modified xsi:type="dcterms:W3CDTF">2022-01-20T13:39:00Z</dcterms:modified>
</cp:coreProperties>
</file>